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44DB2" w14:textId="77777777" w:rsidR="00C64B97" w:rsidRPr="008960F9" w:rsidRDefault="00C64B97" w:rsidP="00C64B97">
      <w:pPr>
        <w:suppressAutoHyphens w:val="0"/>
        <w:autoSpaceDE w:val="0"/>
        <w:autoSpaceDN w:val="0"/>
        <w:adjustRightInd w:val="0"/>
        <w:spacing w:before="60" w:after="60"/>
        <w:jc w:val="center"/>
        <w:rPr>
          <w:rFonts w:ascii="Arial" w:hAnsi="Arial" w:cs="Arial"/>
          <w:b/>
          <w:bCs/>
          <w:sz w:val="22"/>
          <w:szCs w:val="22"/>
          <w:lang w:eastAsia="cs-CZ"/>
        </w:rPr>
      </w:pPr>
      <w:r w:rsidRPr="008960F9">
        <w:rPr>
          <w:rFonts w:ascii="Arial" w:hAnsi="Arial" w:cs="Arial"/>
          <w:b/>
          <w:bCs/>
          <w:sz w:val="22"/>
          <w:szCs w:val="22"/>
          <w:lang w:eastAsia="cs-CZ"/>
        </w:rPr>
        <w:t>Kupní smlouva</w:t>
      </w:r>
    </w:p>
    <w:p w14:paraId="4C4568A6" w14:textId="77777777" w:rsidR="00C64B97" w:rsidRPr="008960F9" w:rsidRDefault="00C64B97" w:rsidP="00C64B97">
      <w:pPr>
        <w:suppressAutoHyphens w:val="0"/>
        <w:autoSpaceDE w:val="0"/>
        <w:autoSpaceDN w:val="0"/>
        <w:adjustRightInd w:val="0"/>
        <w:spacing w:before="60" w:after="60"/>
        <w:jc w:val="center"/>
        <w:rPr>
          <w:rFonts w:ascii="Arial" w:hAnsi="Arial" w:cs="Arial"/>
          <w:sz w:val="22"/>
          <w:szCs w:val="22"/>
          <w:lang w:eastAsia="cs-CZ"/>
        </w:rPr>
      </w:pPr>
      <w:r w:rsidRPr="008960F9">
        <w:rPr>
          <w:rFonts w:ascii="Arial" w:hAnsi="Arial" w:cs="Arial"/>
          <w:sz w:val="22"/>
          <w:szCs w:val="22"/>
          <w:lang w:eastAsia="cs-CZ"/>
        </w:rPr>
        <w:t>uzavřená dle ustanovení § 2079 a násl.</w:t>
      </w:r>
      <w:r w:rsidRPr="008960F9">
        <w:rPr>
          <w:rFonts w:ascii="Arial" w:hAnsi="Arial" w:cs="Arial"/>
          <w:b/>
          <w:sz w:val="22"/>
          <w:szCs w:val="22"/>
          <w:lang w:eastAsia="cs-CZ"/>
        </w:rPr>
        <w:t xml:space="preserve"> </w:t>
      </w:r>
      <w:r w:rsidRPr="008960F9">
        <w:rPr>
          <w:rFonts w:ascii="Arial" w:hAnsi="Arial" w:cs="Arial"/>
          <w:sz w:val="22"/>
          <w:szCs w:val="22"/>
          <w:lang w:eastAsia="cs-CZ"/>
        </w:rPr>
        <w:t>zákona č. 89/2012 Sb., občanského zákoníku, ve znění pozdějších předpisů (dále jen „Občanský zákoník“) mezi těmito smluvními stranami:</w:t>
      </w:r>
    </w:p>
    <w:p w14:paraId="1DCC90FB" w14:textId="77777777" w:rsidR="00C64B97" w:rsidRPr="008960F9" w:rsidRDefault="00C64B97" w:rsidP="00C64B97">
      <w:pPr>
        <w:suppressAutoHyphens w:val="0"/>
        <w:autoSpaceDE w:val="0"/>
        <w:autoSpaceDN w:val="0"/>
        <w:adjustRightInd w:val="0"/>
        <w:spacing w:before="60" w:after="60"/>
        <w:jc w:val="center"/>
        <w:rPr>
          <w:rFonts w:ascii="Arial" w:hAnsi="Arial" w:cs="Arial"/>
          <w:sz w:val="22"/>
          <w:szCs w:val="22"/>
          <w:lang w:eastAsia="cs-CZ"/>
        </w:rPr>
      </w:pPr>
    </w:p>
    <w:p w14:paraId="4BE2BD82" w14:textId="77777777" w:rsidR="00C64B97" w:rsidRPr="008960F9" w:rsidRDefault="00C64B97" w:rsidP="00C64B97">
      <w:pPr>
        <w:suppressAutoHyphens w:val="0"/>
        <w:autoSpaceDE w:val="0"/>
        <w:autoSpaceDN w:val="0"/>
        <w:adjustRightInd w:val="0"/>
        <w:spacing w:before="60" w:after="60"/>
        <w:jc w:val="center"/>
        <w:rPr>
          <w:rFonts w:ascii="Arial" w:hAnsi="Arial" w:cs="Arial"/>
          <w:b/>
          <w:sz w:val="22"/>
          <w:szCs w:val="22"/>
          <w:lang w:eastAsia="cs-CZ"/>
        </w:rPr>
      </w:pPr>
      <w:r w:rsidRPr="008960F9">
        <w:rPr>
          <w:rFonts w:ascii="Arial" w:hAnsi="Arial" w:cs="Arial"/>
          <w:b/>
          <w:sz w:val="22"/>
          <w:szCs w:val="22"/>
          <w:lang w:eastAsia="cs-CZ"/>
        </w:rPr>
        <w:t>Smluvní strany</w:t>
      </w:r>
    </w:p>
    <w:p w14:paraId="548CF346" w14:textId="77777777" w:rsidR="00C64B97" w:rsidRPr="008960F9" w:rsidRDefault="00C64B97" w:rsidP="00C64B97">
      <w:pPr>
        <w:suppressAutoHyphens w:val="0"/>
        <w:spacing w:before="60" w:after="60"/>
        <w:ind w:left="567"/>
        <w:rPr>
          <w:rFonts w:ascii="Arial" w:hAnsi="Arial" w:cs="Arial"/>
          <w:b/>
          <w:sz w:val="22"/>
          <w:szCs w:val="22"/>
          <w:lang w:eastAsia="cs-CZ"/>
        </w:rPr>
      </w:pPr>
    </w:p>
    <w:p w14:paraId="3E5DB679" w14:textId="77777777" w:rsidR="00C64B97" w:rsidRPr="008960F9" w:rsidRDefault="00C64B97" w:rsidP="00C64B97">
      <w:pPr>
        <w:suppressAutoHyphens w:val="0"/>
        <w:spacing w:before="60" w:after="60"/>
        <w:ind w:left="567"/>
        <w:rPr>
          <w:rFonts w:ascii="Arial" w:hAnsi="Arial" w:cs="Arial"/>
          <w:b/>
          <w:sz w:val="22"/>
          <w:szCs w:val="22"/>
          <w:lang w:eastAsia="cs-CZ"/>
        </w:rPr>
      </w:pPr>
      <w:r w:rsidRPr="008960F9">
        <w:rPr>
          <w:rFonts w:ascii="Arial" w:hAnsi="Arial" w:cs="Arial"/>
          <w:b/>
          <w:sz w:val="22"/>
          <w:szCs w:val="22"/>
          <w:lang w:eastAsia="cs-CZ"/>
        </w:rPr>
        <w:t>1. Statutární město Ústí nad Labem</w:t>
      </w:r>
      <w:r w:rsidRPr="008960F9">
        <w:rPr>
          <w:rFonts w:ascii="Arial" w:hAnsi="Arial" w:cs="Arial"/>
          <w:sz w:val="22"/>
          <w:szCs w:val="22"/>
          <w:lang w:eastAsia="cs-CZ"/>
        </w:rPr>
        <w:t xml:space="preserve"> </w:t>
      </w:r>
    </w:p>
    <w:p w14:paraId="2C2E04F8" w14:textId="77777777" w:rsidR="00C64B97" w:rsidRPr="008960F9" w:rsidRDefault="00C64B97" w:rsidP="00C64B9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8960F9">
        <w:rPr>
          <w:rFonts w:ascii="Arial" w:hAnsi="Arial" w:cs="Arial"/>
          <w:sz w:val="22"/>
          <w:szCs w:val="22"/>
          <w:lang w:eastAsia="cs-CZ"/>
        </w:rPr>
        <w:t xml:space="preserve">se sídlem:  </w:t>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t>Velká Hradební 2336/8, 401 00 Ústí nad Labem</w:t>
      </w:r>
    </w:p>
    <w:p w14:paraId="7C815CBB" w14:textId="77777777" w:rsidR="00C64B97" w:rsidRDefault="00C64B97" w:rsidP="00C64B97">
      <w:pPr>
        <w:suppressAutoHyphens w:val="0"/>
        <w:spacing w:before="60" w:after="60"/>
        <w:ind w:left="567"/>
        <w:rPr>
          <w:rFonts w:ascii="Arial" w:hAnsi="Arial" w:cs="Arial"/>
          <w:sz w:val="22"/>
          <w:szCs w:val="22"/>
          <w:lang w:eastAsia="cs-CZ"/>
        </w:rPr>
      </w:pPr>
      <w:r w:rsidRPr="008960F9">
        <w:rPr>
          <w:rFonts w:ascii="Arial" w:hAnsi="Arial" w:cs="Arial"/>
          <w:sz w:val="22"/>
          <w:szCs w:val="22"/>
          <w:lang w:eastAsia="cs-CZ"/>
        </w:rPr>
        <w:t xml:space="preserve">     Zastoupeno</w:t>
      </w:r>
      <w:r>
        <w:rPr>
          <w:rFonts w:ascii="Arial" w:hAnsi="Arial" w:cs="Arial"/>
          <w:sz w:val="22"/>
          <w:szCs w:val="22"/>
          <w:lang w:eastAsia="cs-CZ"/>
        </w:rPr>
        <w:t xml:space="preserve"> </w:t>
      </w:r>
    </w:p>
    <w:p w14:paraId="09CF6C72" w14:textId="77777777" w:rsidR="00C64B97" w:rsidRPr="008960F9" w:rsidRDefault="00C64B97" w:rsidP="00C64B97">
      <w:pPr>
        <w:suppressAutoHyphens w:val="0"/>
        <w:spacing w:before="60" w:after="60"/>
        <w:ind w:left="3537" w:hanging="2970"/>
        <w:rPr>
          <w:rFonts w:ascii="Arial" w:hAnsi="Arial" w:cs="Arial"/>
          <w:sz w:val="22"/>
          <w:szCs w:val="22"/>
          <w:lang w:eastAsia="cs-CZ"/>
        </w:rPr>
      </w:pPr>
      <w:r>
        <w:rPr>
          <w:rFonts w:ascii="Arial" w:hAnsi="Arial" w:cs="Arial"/>
          <w:sz w:val="22"/>
          <w:szCs w:val="22"/>
          <w:lang w:eastAsia="cs-CZ"/>
        </w:rPr>
        <w:t xml:space="preserve">     na základě pověření</w:t>
      </w:r>
      <w:r w:rsidRPr="008960F9">
        <w:rPr>
          <w:rFonts w:ascii="Arial" w:hAnsi="Arial" w:cs="Arial"/>
          <w:sz w:val="22"/>
          <w:szCs w:val="22"/>
          <w:lang w:eastAsia="cs-CZ"/>
        </w:rPr>
        <w:t>:</w:t>
      </w:r>
      <w:r w:rsidRPr="008960F9">
        <w:rPr>
          <w:rFonts w:ascii="Arial" w:hAnsi="Arial" w:cs="Arial"/>
          <w:sz w:val="22"/>
          <w:szCs w:val="22"/>
          <w:lang w:eastAsia="cs-CZ"/>
        </w:rPr>
        <w:tab/>
      </w:r>
      <w:r w:rsidRPr="002F4AA3">
        <w:rPr>
          <w:rFonts w:ascii="Arial" w:hAnsi="Arial" w:cs="Arial"/>
          <w:sz w:val="22"/>
          <w:szCs w:val="22"/>
        </w:rPr>
        <w:t>Ing. Daliborem Dařílkem, vedoucí odboru dopravy a majetku Magistrátu města Ústí nad Labem</w:t>
      </w:r>
    </w:p>
    <w:p w14:paraId="7580044A" w14:textId="77777777" w:rsidR="00C64B97" w:rsidRPr="008960F9" w:rsidRDefault="00C64B97" w:rsidP="00C64B9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8960F9">
        <w:rPr>
          <w:rFonts w:ascii="Arial" w:hAnsi="Arial" w:cs="Arial"/>
          <w:sz w:val="22"/>
          <w:szCs w:val="22"/>
          <w:lang w:eastAsia="cs-CZ"/>
        </w:rPr>
        <w:t xml:space="preserve">IČ: </w:t>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t>000 81 531</w:t>
      </w:r>
    </w:p>
    <w:p w14:paraId="4B317189" w14:textId="77777777" w:rsidR="00C64B97" w:rsidRPr="008960F9" w:rsidRDefault="00C64B97" w:rsidP="00C64B9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8960F9">
        <w:rPr>
          <w:rFonts w:ascii="Arial" w:hAnsi="Arial" w:cs="Arial"/>
          <w:sz w:val="22"/>
          <w:szCs w:val="22"/>
          <w:lang w:eastAsia="cs-CZ"/>
        </w:rPr>
        <w:t xml:space="preserve">Osoba oprávněna jednat </w:t>
      </w:r>
    </w:p>
    <w:p w14:paraId="42DD68EA" w14:textId="77777777" w:rsidR="00C64B97" w:rsidRPr="008960F9" w:rsidRDefault="00C64B97" w:rsidP="00C64B97">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8960F9">
        <w:rPr>
          <w:rFonts w:ascii="Arial" w:hAnsi="Arial" w:cs="Arial"/>
          <w:sz w:val="22"/>
          <w:szCs w:val="22"/>
          <w:lang w:eastAsia="cs-CZ"/>
        </w:rPr>
        <w:t xml:space="preserve">ve věcech technických: </w:t>
      </w:r>
      <w:r w:rsidRPr="008960F9">
        <w:rPr>
          <w:rFonts w:ascii="Arial" w:hAnsi="Arial" w:cs="Arial"/>
          <w:sz w:val="22"/>
          <w:szCs w:val="22"/>
          <w:lang w:eastAsia="cs-CZ"/>
        </w:rPr>
        <w:tab/>
      </w:r>
      <w:r>
        <w:rPr>
          <w:rFonts w:ascii="Arial" w:hAnsi="Arial" w:cs="Arial"/>
          <w:sz w:val="22"/>
          <w:szCs w:val="22"/>
          <w:lang w:eastAsia="cs-CZ"/>
        </w:rPr>
        <w:t>Jan Hodný</w:t>
      </w:r>
      <w:r w:rsidRPr="008960F9">
        <w:rPr>
          <w:rFonts w:ascii="Arial" w:hAnsi="Arial" w:cs="Arial"/>
          <w:sz w:val="22"/>
          <w:szCs w:val="22"/>
          <w:lang w:eastAsia="cs-CZ"/>
        </w:rPr>
        <w:t xml:space="preserve">, </w:t>
      </w:r>
      <w:r>
        <w:rPr>
          <w:rFonts w:ascii="Arial" w:hAnsi="Arial" w:cs="Arial"/>
          <w:sz w:val="22"/>
          <w:szCs w:val="22"/>
          <w:lang w:eastAsia="cs-CZ"/>
        </w:rPr>
        <w:t>technik oddělení údržby majetku odboru dopravy a majetku Magistrátu města Ústí nad Labem</w:t>
      </w:r>
      <w:r w:rsidRPr="008960F9">
        <w:rPr>
          <w:rFonts w:ascii="Arial" w:hAnsi="Arial" w:cs="Arial"/>
          <w:sz w:val="22"/>
          <w:szCs w:val="22"/>
          <w:lang w:eastAsia="cs-CZ"/>
        </w:rPr>
        <w:t xml:space="preserve"> </w:t>
      </w:r>
    </w:p>
    <w:p w14:paraId="430EB22C" w14:textId="431FB98A" w:rsidR="00C64B97" w:rsidRPr="008960F9" w:rsidRDefault="00C64B97" w:rsidP="00C64B97">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8960F9">
        <w:rPr>
          <w:rFonts w:ascii="Arial" w:hAnsi="Arial" w:cs="Arial"/>
          <w:sz w:val="22"/>
          <w:szCs w:val="22"/>
          <w:lang w:eastAsia="cs-CZ"/>
        </w:rPr>
        <w:t xml:space="preserve">bankovní spojení: </w:t>
      </w:r>
      <w:r w:rsidRPr="008960F9">
        <w:rPr>
          <w:rFonts w:ascii="Arial" w:hAnsi="Arial" w:cs="Arial"/>
          <w:sz w:val="22"/>
          <w:szCs w:val="22"/>
          <w:lang w:eastAsia="cs-CZ"/>
        </w:rPr>
        <w:tab/>
      </w:r>
      <w:r w:rsidR="00C77858">
        <w:rPr>
          <w:rFonts w:ascii="Arial" w:hAnsi="Arial" w:cs="Arial"/>
          <w:sz w:val="22"/>
          <w:szCs w:val="22"/>
          <w:lang w:eastAsia="cs-CZ"/>
        </w:rPr>
        <w:t>Komerční banka, a.s.</w:t>
      </w:r>
    </w:p>
    <w:p w14:paraId="25D621AB" w14:textId="2D1F29AC" w:rsidR="00C64B97" w:rsidRPr="008960F9" w:rsidRDefault="00C64B97" w:rsidP="00C64B97">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8960F9">
        <w:rPr>
          <w:rFonts w:ascii="Arial" w:hAnsi="Arial" w:cs="Arial"/>
          <w:sz w:val="22"/>
          <w:szCs w:val="22"/>
          <w:lang w:eastAsia="cs-CZ"/>
        </w:rPr>
        <w:t xml:space="preserve">číslo účtu:  </w:t>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r w:rsidR="00C77858">
        <w:rPr>
          <w:rFonts w:ascii="Arial" w:hAnsi="Arial" w:cs="Arial"/>
          <w:sz w:val="22"/>
          <w:szCs w:val="22"/>
          <w:lang w:eastAsia="cs-CZ"/>
        </w:rPr>
        <w:t>78-4632170217</w:t>
      </w:r>
      <w:r w:rsidRPr="008960F9">
        <w:rPr>
          <w:rFonts w:ascii="Arial" w:hAnsi="Arial" w:cs="Arial"/>
          <w:sz w:val="22"/>
          <w:szCs w:val="22"/>
          <w:lang w:eastAsia="cs-CZ"/>
        </w:rPr>
        <w:t>/</w:t>
      </w:r>
      <w:r w:rsidR="00C77858">
        <w:rPr>
          <w:rFonts w:ascii="Arial" w:hAnsi="Arial" w:cs="Arial"/>
          <w:sz w:val="22"/>
          <w:szCs w:val="22"/>
          <w:lang w:eastAsia="cs-CZ"/>
        </w:rPr>
        <w:t>01</w:t>
      </w:r>
      <w:r w:rsidRPr="008960F9">
        <w:rPr>
          <w:rFonts w:ascii="Arial" w:hAnsi="Arial" w:cs="Arial"/>
          <w:sz w:val="22"/>
          <w:szCs w:val="22"/>
          <w:lang w:eastAsia="cs-CZ"/>
        </w:rPr>
        <w:t>00</w:t>
      </w:r>
    </w:p>
    <w:p w14:paraId="22D6753D" w14:textId="77777777" w:rsidR="00C64B97" w:rsidRPr="008960F9" w:rsidRDefault="00C64B97" w:rsidP="00C64B97">
      <w:pPr>
        <w:suppressAutoHyphens w:val="0"/>
        <w:spacing w:before="60" w:after="60"/>
        <w:ind w:firstLine="708"/>
        <w:contextualSpacing/>
        <w:rPr>
          <w:rFonts w:ascii="Arial" w:hAnsi="Arial" w:cs="Arial"/>
          <w:sz w:val="22"/>
          <w:szCs w:val="22"/>
          <w:lang w:eastAsia="cs-CZ"/>
        </w:rPr>
      </w:pPr>
      <w:r w:rsidRPr="008960F9">
        <w:rPr>
          <w:rFonts w:ascii="Arial" w:hAnsi="Arial" w:cs="Arial"/>
          <w:sz w:val="22"/>
          <w:szCs w:val="22"/>
          <w:lang w:eastAsia="cs-CZ"/>
        </w:rPr>
        <w:t xml:space="preserve"> </w:t>
      </w:r>
    </w:p>
    <w:p w14:paraId="185C7004" w14:textId="77777777" w:rsidR="00C64B97" w:rsidRPr="008960F9" w:rsidRDefault="00C64B97" w:rsidP="00C64B97">
      <w:pPr>
        <w:suppressAutoHyphens w:val="0"/>
        <w:spacing w:before="60" w:after="60"/>
        <w:ind w:firstLine="708"/>
        <w:contextualSpacing/>
        <w:rPr>
          <w:rFonts w:ascii="Arial" w:hAnsi="Arial" w:cs="Arial"/>
          <w:sz w:val="22"/>
          <w:szCs w:val="22"/>
          <w:lang w:eastAsia="cs-CZ"/>
        </w:rPr>
      </w:pPr>
      <w:r w:rsidRPr="008960F9">
        <w:rPr>
          <w:rFonts w:ascii="Arial" w:hAnsi="Arial" w:cs="Arial"/>
          <w:sz w:val="22"/>
          <w:szCs w:val="22"/>
          <w:lang w:eastAsia="cs-CZ"/>
        </w:rPr>
        <w:t xml:space="preserve">  (dále jen „kupující“</w:t>
      </w:r>
      <w:r w:rsidRPr="008960F9">
        <w:rPr>
          <w:rFonts w:ascii="Arial" w:hAnsi="Arial" w:cs="Arial"/>
          <w:bCs/>
          <w:sz w:val="22"/>
          <w:szCs w:val="22"/>
          <w:lang w:eastAsia="cs-CZ"/>
        </w:rPr>
        <w:t xml:space="preserve"> nebo „smluvní strana“</w:t>
      </w:r>
      <w:r w:rsidRPr="008960F9">
        <w:rPr>
          <w:rFonts w:ascii="Arial" w:hAnsi="Arial" w:cs="Arial"/>
          <w:sz w:val="22"/>
          <w:szCs w:val="22"/>
          <w:lang w:eastAsia="cs-CZ"/>
        </w:rPr>
        <w:t xml:space="preserve">)        </w:t>
      </w:r>
    </w:p>
    <w:p w14:paraId="2D420E8A" w14:textId="77777777" w:rsidR="00C64B97" w:rsidRPr="008960F9" w:rsidRDefault="00C64B97" w:rsidP="00C64B97">
      <w:pPr>
        <w:suppressAutoHyphens w:val="0"/>
        <w:spacing w:before="60" w:after="60"/>
        <w:ind w:left="1276"/>
        <w:contextualSpacing/>
        <w:rPr>
          <w:rFonts w:ascii="Arial" w:hAnsi="Arial" w:cs="Arial"/>
          <w:sz w:val="22"/>
          <w:szCs w:val="22"/>
          <w:lang w:eastAsia="cs-CZ"/>
        </w:rPr>
      </w:pPr>
      <w:r w:rsidRPr="008960F9">
        <w:rPr>
          <w:rFonts w:ascii="Arial" w:hAnsi="Arial" w:cs="Arial"/>
          <w:sz w:val="22"/>
          <w:szCs w:val="22"/>
          <w:lang w:eastAsia="cs-CZ"/>
        </w:rPr>
        <w:t xml:space="preserve">           </w:t>
      </w:r>
    </w:p>
    <w:p w14:paraId="5A3489BD" w14:textId="77777777" w:rsidR="00C64B97" w:rsidRPr="008960F9" w:rsidRDefault="00C64B97" w:rsidP="00C64B97">
      <w:pPr>
        <w:suppressAutoHyphens w:val="0"/>
        <w:spacing w:before="60" w:after="60"/>
        <w:ind w:left="1276"/>
        <w:contextualSpacing/>
        <w:rPr>
          <w:rFonts w:ascii="Arial" w:hAnsi="Arial" w:cs="Arial"/>
          <w:b/>
          <w:sz w:val="22"/>
          <w:szCs w:val="22"/>
          <w:lang w:eastAsia="cs-CZ"/>
        </w:rPr>
      </w:pPr>
      <w:r w:rsidRPr="008960F9">
        <w:rPr>
          <w:rFonts w:ascii="Arial" w:hAnsi="Arial" w:cs="Arial"/>
          <w:sz w:val="22"/>
          <w:szCs w:val="22"/>
          <w:lang w:eastAsia="cs-CZ"/>
        </w:rPr>
        <w:t xml:space="preserve"> </w:t>
      </w:r>
      <w:r w:rsidRPr="008960F9">
        <w:rPr>
          <w:rFonts w:ascii="Arial" w:hAnsi="Arial" w:cs="Arial"/>
          <w:b/>
          <w:sz w:val="22"/>
          <w:szCs w:val="22"/>
          <w:lang w:eastAsia="cs-CZ"/>
        </w:rPr>
        <w:t>a</w:t>
      </w:r>
    </w:p>
    <w:p w14:paraId="2C950E0C" w14:textId="77777777" w:rsidR="00C64B97" w:rsidRPr="008960F9" w:rsidRDefault="00C64B97" w:rsidP="00C64B97">
      <w:pPr>
        <w:tabs>
          <w:tab w:val="left" w:pos="851"/>
        </w:tabs>
        <w:suppressAutoHyphens w:val="0"/>
        <w:spacing w:before="60" w:after="60"/>
        <w:ind w:left="851"/>
        <w:rPr>
          <w:rFonts w:ascii="Arial" w:hAnsi="Arial" w:cs="Arial"/>
          <w:b/>
          <w:sz w:val="22"/>
          <w:szCs w:val="22"/>
          <w:lang w:eastAsia="cs-CZ"/>
        </w:rPr>
      </w:pPr>
    </w:p>
    <w:p w14:paraId="6D48BBE5" w14:textId="77777777" w:rsidR="00C64B97" w:rsidRPr="008960F9" w:rsidRDefault="00C64B97" w:rsidP="00C64B97">
      <w:pPr>
        <w:tabs>
          <w:tab w:val="left" w:pos="851"/>
        </w:tabs>
        <w:suppressAutoHyphens w:val="0"/>
        <w:spacing w:before="60" w:after="60"/>
        <w:ind w:left="851" w:hanging="284"/>
        <w:rPr>
          <w:rFonts w:ascii="Arial" w:hAnsi="Arial" w:cs="Arial"/>
          <w:b/>
          <w:sz w:val="22"/>
          <w:szCs w:val="22"/>
          <w:lang w:eastAsia="cs-CZ"/>
        </w:rPr>
      </w:pPr>
      <w:r w:rsidRPr="008960F9">
        <w:rPr>
          <w:rFonts w:ascii="Arial" w:hAnsi="Arial" w:cs="Arial"/>
          <w:b/>
          <w:sz w:val="22"/>
          <w:szCs w:val="22"/>
          <w:lang w:eastAsia="cs-CZ"/>
        </w:rPr>
        <w:t xml:space="preserve">2. </w:t>
      </w:r>
      <w:permStart w:id="1665423811" w:edGrp="everyone"/>
      <w:r w:rsidRPr="008960F9">
        <w:rPr>
          <w:rFonts w:ascii="Arial" w:hAnsi="Arial" w:cs="Arial"/>
          <w:b/>
          <w:sz w:val="22"/>
          <w:szCs w:val="22"/>
          <w:lang w:eastAsia="cs-CZ"/>
        </w:rPr>
        <w:t xml:space="preserve">(doplní prodávající) </w:t>
      </w:r>
    </w:p>
    <w:p w14:paraId="1A5D42B8" w14:textId="77777777" w:rsidR="00C64B97" w:rsidRPr="008960F9" w:rsidRDefault="00C64B97" w:rsidP="00C64B97">
      <w:pPr>
        <w:tabs>
          <w:tab w:val="left" w:pos="2552"/>
        </w:tabs>
        <w:suppressAutoHyphens w:val="0"/>
        <w:spacing w:before="60" w:after="60"/>
        <w:ind w:left="851"/>
        <w:jc w:val="both"/>
        <w:rPr>
          <w:rFonts w:ascii="Arial" w:hAnsi="Arial" w:cs="Arial"/>
          <w:b/>
          <w:sz w:val="22"/>
          <w:szCs w:val="22"/>
          <w:lang w:eastAsia="cs-CZ"/>
        </w:rPr>
      </w:pPr>
      <w:r w:rsidRPr="008960F9">
        <w:rPr>
          <w:rFonts w:ascii="Arial" w:hAnsi="Arial" w:cs="Arial"/>
          <w:sz w:val="22"/>
          <w:szCs w:val="22"/>
          <w:lang w:eastAsia="cs-CZ"/>
        </w:rPr>
        <w:t xml:space="preserve">zastoupená/ý: </w:t>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i/>
          <w:sz w:val="22"/>
          <w:szCs w:val="22"/>
          <w:lang w:eastAsia="cs-CZ"/>
        </w:rPr>
        <w:t>(</w:t>
      </w:r>
      <w:r w:rsidRPr="008960F9">
        <w:rPr>
          <w:rFonts w:ascii="Arial" w:hAnsi="Arial" w:cs="Arial"/>
          <w:b/>
          <w:sz w:val="22"/>
          <w:szCs w:val="22"/>
          <w:lang w:eastAsia="cs-CZ"/>
        </w:rPr>
        <w:t>doplní prodávající</w:t>
      </w:r>
      <w:r w:rsidRPr="008960F9">
        <w:rPr>
          <w:rFonts w:ascii="Arial" w:hAnsi="Arial" w:cs="Arial"/>
          <w:i/>
          <w:sz w:val="22"/>
          <w:szCs w:val="22"/>
          <w:lang w:eastAsia="cs-CZ"/>
        </w:rPr>
        <w:t>)</w:t>
      </w:r>
      <w:r w:rsidRPr="008960F9">
        <w:rPr>
          <w:rFonts w:ascii="Arial" w:hAnsi="Arial" w:cs="Arial"/>
          <w:b/>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p>
    <w:p w14:paraId="06D55082" w14:textId="77777777" w:rsidR="00C64B97" w:rsidRPr="008960F9" w:rsidRDefault="00C64B97" w:rsidP="00C64B97">
      <w:pPr>
        <w:widowControl w:val="0"/>
        <w:tabs>
          <w:tab w:val="left" w:pos="2127"/>
        </w:tabs>
        <w:spacing w:before="60" w:after="60"/>
        <w:ind w:left="851"/>
        <w:rPr>
          <w:rFonts w:ascii="Arial" w:eastAsia="Arial Unicode MS" w:hAnsi="Arial" w:cs="Arial"/>
          <w:kern w:val="1"/>
          <w:sz w:val="22"/>
          <w:szCs w:val="22"/>
          <w:lang w:eastAsia="cs-CZ"/>
        </w:rPr>
      </w:pPr>
      <w:r w:rsidRPr="008960F9">
        <w:rPr>
          <w:rFonts w:ascii="Arial" w:eastAsia="Arial Unicode MS" w:hAnsi="Arial" w:cs="Arial"/>
          <w:kern w:val="1"/>
          <w:sz w:val="22"/>
          <w:szCs w:val="22"/>
          <w:lang w:eastAsia="cs-CZ"/>
        </w:rPr>
        <w:t>se sídlem:</w:t>
      </w:r>
      <w:r w:rsidRPr="008960F9">
        <w:rPr>
          <w:rFonts w:ascii="Arial" w:eastAsia="Arial Unicode MS" w:hAnsi="Arial" w:cs="Arial"/>
          <w:kern w:val="1"/>
          <w:sz w:val="22"/>
          <w:szCs w:val="22"/>
          <w:lang w:eastAsia="cs-CZ"/>
        </w:rPr>
        <w:tab/>
      </w:r>
      <w:r w:rsidRPr="008960F9">
        <w:rPr>
          <w:rFonts w:ascii="Arial" w:eastAsia="Arial Unicode MS" w:hAnsi="Arial" w:cs="Arial"/>
          <w:kern w:val="1"/>
          <w:sz w:val="22"/>
          <w:szCs w:val="22"/>
          <w:lang w:eastAsia="cs-CZ"/>
        </w:rPr>
        <w:tab/>
      </w:r>
      <w:r w:rsidRPr="008960F9">
        <w:rPr>
          <w:rFonts w:ascii="Arial" w:eastAsia="Arial Unicode MS" w:hAnsi="Arial" w:cs="Arial"/>
          <w:kern w:val="1"/>
          <w:sz w:val="22"/>
          <w:szCs w:val="22"/>
          <w:lang w:eastAsia="cs-CZ"/>
        </w:rPr>
        <w:tab/>
      </w:r>
      <w:r w:rsidRPr="008960F9">
        <w:rPr>
          <w:rFonts w:ascii="Arial" w:eastAsia="Arial Unicode MS" w:hAnsi="Arial" w:cs="Arial"/>
          <w:i/>
          <w:kern w:val="1"/>
          <w:sz w:val="22"/>
          <w:szCs w:val="22"/>
          <w:lang w:eastAsia="cs-CZ"/>
        </w:rPr>
        <w:t>(</w:t>
      </w:r>
      <w:r w:rsidRPr="008960F9">
        <w:rPr>
          <w:rFonts w:ascii="Arial" w:hAnsi="Arial" w:cs="Arial"/>
          <w:b/>
          <w:sz w:val="22"/>
          <w:szCs w:val="22"/>
          <w:lang w:eastAsia="cs-CZ"/>
        </w:rPr>
        <w:t>doplní prodávající</w:t>
      </w:r>
      <w:r w:rsidRPr="008960F9">
        <w:rPr>
          <w:rFonts w:ascii="Arial" w:eastAsia="Arial Unicode MS" w:hAnsi="Arial" w:cs="Arial"/>
          <w:i/>
          <w:kern w:val="1"/>
          <w:sz w:val="22"/>
          <w:szCs w:val="22"/>
          <w:lang w:eastAsia="cs-CZ"/>
        </w:rPr>
        <w:t>)</w:t>
      </w:r>
      <w:r w:rsidRPr="008960F9">
        <w:rPr>
          <w:rFonts w:ascii="Arial" w:eastAsia="Arial Unicode MS" w:hAnsi="Arial" w:cs="Arial"/>
          <w:kern w:val="1"/>
          <w:sz w:val="22"/>
          <w:szCs w:val="22"/>
          <w:lang w:eastAsia="cs-CZ"/>
        </w:rPr>
        <w:t xml:space="preserve"> </w:t>
      </w:r>
    </w:p>
    <w:p w14:paraId="407E3F87" w14:textId="77777777" w:rsidR="00C64B97" w:rsidRPr="008960F9" w:rsidRDefault="00C64B97" w:rsidP="00C64B97">
      <w:pPr>
        <w:suppressAutoHyphens w:val="0"/>
        <w:spacing w:before="60" w:after="60"/>
        <w:ind w:left="851"/>
        <w:rPr>
          <w:rFonts w:ascii="Arial" w:hAnsi="Arial" w:cs="Arial"/>
          <w:sz w:val="22"/>
          <w:szCs w:val="22"/>
          <w:lang w:eastAsia="cs-CZ"/>
        </w:rPr>
      </w:pPr>
      <w:r w:rsidRPr="008960F9">
        <w:rPr>
          <w:rFonts w:ascii="Arial" w:hAnsi="Arial" w:cs="Arial"/>
          <w:sz w:val="22"/>
          <w:szCs w:val="22"/>
          <w:lang w:eastAsia="cs-CZ"/>
        </w:rPr>
        <w:t xml:space="preserve">IČO: </w:t>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i/>
          <w:sz w:val="22"/>
          <w:szCs w:val="22"/>
          <w:lang w:eastAsia="cs-CZ"/>
        </w:rPr>
        <w:t>(</w:t>
      </w:r>
      <w:r w:rsidRPr="008960F9">
        <w:rPr>
          <w:rFonts w:ascii="Arial" w:hAnsi="Arial" w:cs="Arial"/>
          <w:b/>
          <w:sz w:val="22"/>
          <w:szCs w:val="22"/>
          <w:lang w:eastAsia="cs-CZ"/>
        </w:rPr>
        <w:t>doplní prodávající</w:t>
      </w:r>
      <w:r w:rsidRPr="008960F9">
        <w:rPr>
          <w:rFonts w:ascii="Arial" w:hAnsi="Arial" w:cs="Arial"/>
          <w:i/>
          <w:sz w:val="22"/>
          <w:szCs w:val="22"/>
          <w:lang w:eastAsia="cs-CZ"/>
        </w:rPr>
        <w:t>)</w:t>
      </w:r>
      <w:r w:rsidRPr="008960F9">
        <w:rPr>
          <w:rFonts w:ascii="Arial" w:hAnsi="Arial" w:cs="Arial"/>
          <w:b/>
          <w:sz w:val="22"/>
          <w:szCs w:val="22"/>
          <w:lang w:eastAsia="cs-CZ"/>
        </w:rPr>
        <w:tab/>
      </w:r>
      <w:r w:rsidRPr="008960F9">
        <w:rPr>
          <w:rFonts w:ascii="Arial" w:hAnsi="Arial" w:cs="Arial"/>
          <w:sz w:val="22"/>
          <w:szCs w:val="22"/>
          <w:lang w:eastAsia="cs-CZ"/>
        </w:rPr>
        <w:tab/>
        <w:t xml:space="preserve"> </w:t>
      </w:r>
      <w:r w:rsidRPr="008960F9">
        <w:rPr>
          <w:rFonts w:ascii="Arial" w:hAnsi="Arial" w:cs="Arial"/>
          <w:sz w:val="22"/>
          <w:szCs w:val="22"/>
          <w:lang w:eastAsia="cs-CZ"/>
        </w:rPr>
        <w:tab/>
      </w:r>
    </w:p>
    <w:p w14:paraId="4657EFA4" w14:textId="77777777" w:rsidR="00C64B97" w:rsidRPr="008960F9" w:rsidRDefault="00C64B97" w:rsidP="00C64B97">
      <w:pPr>
        <w:widowControl w:val="0"/>
        <w:tabs>
          <w:tab w:val="left" w:pos="2552"/>
        </w:tabs>
        <w:spacing w:before="60" w:after="60"/>
        <w:ind w:left="851"/>
        <w:rPr>
          <w:rFonts w:ascii="Arial" w:eastAsia="Arial Unicode MS" w:hAnsi="Arial" w:cs="Arial"/>
          <w:kern w:val="1"/>
          <w:sz w:val="22"/>
          <w:szCs w:val="22"/>
          <w:lang w:eastAsia="cs-CZ"/>
        </w:rPr>
      </w:pPr>
      <w:r w:rsidRPr="008960F9">
        <w:rPr>
          <w:rFonts w:ascii="Arial" w:eastAsia="Arial Unicode MS" w:hAnsi="Arial" w:cs="Arial"/>
          <w:kern w:val="1"/>
          <w:sz w:val="22"/>
          <w:szCs w:val="22"/>
          <w:lang w:eastAsia="cs-CZ"/>
        </w:rPr>
        <w:t xml:space="preserve">DIČ: </w:t>
      </w:r>
      <w:r w:rsidRPr="008960F9">
        <w:rPr>
          <w:rFonts w:ascii="Arial" w:eastAsia="Arial Unicode MS" w:hAnsi="Arial" w:cs="Arial"/>
          <w:kern w:val="1"/>
          <w:sz w:val="22"/>
          <w:szCs w:val="22"/>
          <w:lang w:eastAsia="cs-CZ"/>
        </w:rPr>
        <w:tab/>
      </w:r>
      <w:r w:rsidRPr="008960F9">
        <w:rPr>
          <w:rFonts w:ascii="Arial" w:eastAsia="Arial Unicode MS" w:hAnsi="Arial" w:cs="Arial"/>
          <w:kern w:val="1"/>
          <w:sz w:val="22"/>
          <w:szCs w:val="22"/>
          <w:lang w:eastAsia="cs-CZ"/>
        </w:rPr>
        <w:tab/>
      </w:r>
      <w:r w:rsidRPr="008960F9">
        <w:rPr>
          <w:rFonts w:ascii="Arial" w:eastAsia="Arial Unicode MS" w:hAnsi="Arial" w:cs="Arial"/>
          <w:kern w:val="1"/>
          <w:sz w:val="22"/>
          <w:szCs w:val="22"/>
          <w:lang w:eastAsia="cs-CZ"/>
        </w:rPr>
        <w:tab/>
      </w:r>
      <w:r w:rsidRPr="008960F9">
        <w:rPr>
          <w:rFonts w:ascii="Arial" w:eastAsia="Arial Unicode MS" w:hAnsi="Arial" w:cs="Arial"/>
          <w:i/>
          <w:kern w:val="1"/>
          <w:sz w:val="22"/>
          <w:szCs w:val="22"/>
          <w:lang w:eastAsia="cs-CZ"/>
        </w:rPr>
        <w:t>(</w:t>
      </w:r>
      <w:r w:rsidRPr="008960F9">
        <w:rPr>
          <w:rFonts w:ascii="Arial" w:hAnsi="Arial" w:cs="Arial"/>
          <w:b/>
          <w:sz w:val="22"/>
          <w:szCs w:val="22"/>
          <w:lang w:eastAsia="cs-CZ"/>
        </w:rPr>
        <w:t>doplní prodávající</w:t>
      </w:r>
      <w:r w:rsidRPr="008960F9">
        <w:rPr>
          <w:rFonts w:ascii="Arial" w:eastAsia="Arial Unicode MS" w:hAnsi="Arial" w:cs="Arial"/>
          <w:i/>
          <w:kern w:val="1"/>
          <w:sz w:val="22"/>
          <w:szCs w:val="22"/>
          <w:lang w:eastAsia="cs-CZ"/>
        </w:rPr>
        <w:t>)</w:t>
      </w:r>
      <w:r w:rsidRPr="008960F9">
        <w:rPr>
          <w:rFonts w:ascii="Arial" w:eastAsia="Arial Unicode MS" w:hAnsi="Arial" w:cs="Arial"/>
          <w:b/>
          <w:kern w:val="1"/>
          <w:sz w:val="22"/>
          <w:szCs w:val="22"/>
          <w:lang w:eastAsia="cs-CZ"/>
        </w:rPr>
        <w:tab/>
      </w:r>
      <w:r w:rsidRPr="008960F9">
        <w:rPr>
          <w:rFonts w:ascii="Arial" w:eastAsia="Arial Unicode MS" w:hAnsi="Arial" w:cs="Arial"/>
          <w:kern w:val="1"/>
          <w:sz w:val="22"/>
          <w:szCs w:val="22"/>
          <w:lang w:eastAsia="cs-CZ"/>
        </w:rPr>
        <w:tab/>
      </w:r>
      <w:r w:rsidRPr="008960F9">
        <w:rPr>
          <w:rFonts w:ascii="Arial" w:eastAsia="Arial Unicode MS" w:hAnsi="Arial" w:cs="Arial"/>
          <w:kern w:val="1"/>
          <w:sz w:val="22"/>
          <w:szCs w:val="22"/>
          <w:lang w:eastAsia="cs-CZ"/>
        </w:rPr>
        <w:tab/>
      </w:r>
    </w:p>
    <w:p w14:paraId="36913900" w14:textId="77777777" w:rsidR="00C64B97" w:rsidRPr="008960F9" w:rsidRDefault="00C64B97" w:rsidP="00C64B97">
      <w:pPr>
        <w:widowControl w:val="0"/>
        <w:tabs>
          <w:tab w:val="left" w:pos="2552"/>
        </w:tabs>
        <w:spacing w:before="60" w:after="60"/>
        <w:ind w:left="851"/>
        <w:rPr>
          <w:rFonts w:ascii="Arial" w:eastAsia="Arial Unicode MS" w:hAnsi="Arial" w:cs="Arial"/>
          <w:kern w:val="1"/>
          <w:sz w:val="22"/>
          <w:szCs w:val="22"/>
          <w:lang w:eastAsia="cs-CZ"/>
        </w:rPr>
      </w:pPr>
      <w:r w:rsidRPr="008960F9">
        <w:rPr>
          <w:rFonts w:ascii="Arial" w:eastAsia="Arial Unicode MS" w:hAnsi="Arial" w:cs="Arial"/>
          <w:kern w:val="1"/>
          <w:sz w:val="22"/>
          <w:szCs w:val="22"/>
          <w:lang w:eastAsia="cs-CZ"/>
        </w:rPr>
        <w:t>bankovní spojení:</w:t>
      </w:r>
      <w:r w:rsidRPr="008960F9">
        <w:rPr>
          <w:rFonts w:ascii="Arial" w:eastAsia="Arial Unicode MS" w:hAnsi="Arial" w:cs="Arial"/>
          <w:kern w:val="1"/>
          <w:sz w:val="22"/>
          <w:szCs w:val="22"/>
          <w:lang w:eastAsia="cs-CZ"/>
        </w:rPr>
        <w:tab/>
      </w:r>
      <w:r w:rsidRPr="008960F9">
        <w:rPr>
          <w:rFonts w:ascii="Arial" w:eastAsia="Arial Unicode MS" w:hAnsi="Arial" w:cs="Arial"/>
          <w:kern w:val="1"/>
          <w:sz w:val="22"/>
          <w:szCs w:val="22"/>
          <w:lang w:eastAsia="cs-CZ"/>
        </w:rPr>
        <w:tab/>
      </w:r>
      <w:r w:rsidRPr="008960F9">
        <w:rPr>
          <w:rFonts w:ascii="Arial" w:eastAsia="Arial Unicode MS" w:hAnsi="Arial" w:cs="Arial"/>
          <w:i/>
          <w:kern w:val="1"/>
          <w:sz w:val="22"/>
          <w:szCs w:val="22"/>
          <w:lang w:eastAsia="cs-CZ"/>
        </w:rPr>
        <w:t>(</w:t>
      </w:r>
      <w:r w:rsidRPr="008960F9">
        <w:rPr>
          <w:rFonts w:ascii="Arial" w:hAnsi="Arial" w:cs="Arial"/>
          <w:b/>
          <w:sz w:val="22"/>
          <w:szCs w:val="22"/>
          <w:lang w:eastAsia="cs-CZ"/>
        </w:rPr>
        <w:t>doplní prodávající</w:t>
      </w:r>
      <w:r w:rsidRPr="008960F9">
        <w:rPr>
          <w:rFonts w:ascii="Arial" w:eastAsia="Arial Unicode MS" w:hAnsi="Arial" w:cs="Arial"/>
          <w:i/>
          <w:kern w:val="1"/>
          <w:sz w:val="22"/>
          <w:szCs w:val="22"/>
          <w:lang w:eastAsia="cs-CZ"/>
        </w:rPr>
        <w:t>)</w:t>
      </w:r>
      <w:r w:rsidRPr="008960F9">
        <w:rPr>
          <w:rFonts w:ascii="Arial" w:eastAsia="Arial Unicode MS" w:hAnsi="Arial" w:cs="Arial"/>
          <w:b/>
          <w:kern w:val="1"/>
          <w:sz w:val="22"/>
          <w:szCs w:val="22"/>
          <w:lang w:eastAsia="cs-CZ"/>
        </w:rPr>
        <w:tab/>
      </w:r>
      <w:r w:rsidRPr="008960F9">
        <w:rPr>
          <w:rFonts w:ascii="Arial" w:eastAsia="Arial Unicode MS" w:hAnsi="Arial" w:cs="Arial"/>
          <w:kern w:val="1"/>
          <w:sz w:val="22"/>
          <w:szCs w:val="22"/>
          <w:lang w:eastAsia="cs-CZ"/>
        </w:rPr>
        <w:tab/>
      </w:r>
      <w:r w:rsidRPr="008960F9">
        <w:rPr>
          <w:rFonts w:ascii="Arial" w:eastAsia="Arial Unicode MS" w:hAnsi="Arial" w:cs="Arial"/>
          <w:kern w:val="1"/>
          <w:sz w:val="22"/>
          <w:szCs w:val="22"/>
          <w:lang w:eastAsia="cs-CZ"/>
        </w:rPr>
        <w:tab/>
      </w:r>
    </w:p>
    <w:p w14:paraId="7C448758" w14:textId="77777777" w:rsidR="00C64B97" w:rsidRPr="008960F9" w:rsidRDefault="00C64B97" w:rsidP="00C64B97">
      <w:pPr>
        <w:widowControl w:val="0"/>
        <w:tabs>
          <w:tab w:val="left" w:pos="2552"/>
        </w:tabs>
        <w:spacing w:before="60" w:after="60"/>
        <w:ind w:left="851"/>
        <w:rPr>
          <w:rFonts w:ascii="Arial" w:eastAsia="Arial Unicode MS" w:hAnsi="Arial" w:cs="Arial"/>
          <w:i/>
          <w:kern w:val="1"/>
          <w:sz w:val="22"/>
          <w:szCs w:val="22"/>
          <w:lang w:eastAsia="cs-CZ"/>
        </w:rPr>
      </w:pPr>
      <w:r w:rsidRPr="008960F9">
        <w:rPr>
          <w:rFonts w:ascii="Arial" w:eastAsia="Arial Unicode MS" w:hAnsi="Arial" w:cs="Arial"/>
          <w:kern w:val="1"/>
          <w:sz w:val="22"/>
          <w:szCs w:val="22"/>
          <w:lang w:eastAsia="cs-CZ"/>
        </w:rPr>
        <w:t xml:space="preserve">číslo účtu: </w:t>
      </w:r>
      <w:r w:rsidRPr="008960F9">
        <w:rPr>
          <w:rFonts w:ascii="Arial" w:eastAsia="Arial Unicode MS" w:hAnsi="Arial" w:cs="Arial"/>
          <w:kern w:val="1"/>
          <w:sz w:val="22"/>
          <w:szCs w:val="22"/>
          <w:lang w:eastAsia="cs-CZ"/>
        </w:rPr>
        <w:tab/>
      </w:r>
      <w:r w:rsidRPr="008960F9">
        <w:rPr>
          <w:rFonts w:ascii="Arial" w:eastAsia="Arial Unicode MS" w:hAnsi="Arial" w:cs="Arial"/>
          <w:kern w:val="1"/>
          <w:sz w:val="22"/>
          <w:szCs w:val="22"/>
          <w:lang w:eastAsia="cs-CZ"/>
        </w:rPr>
        <w:tab/>
      </w:r>
      <w:r w:rsidRPr="008960F9">
        <w:rPr>
          <w:rFonts w:ascii="Arial" w:eastAsia="Arial Unicode MS" w:hAnsi="Arial" w:cs="Arial"/>
          <w:kern w:val="1"/>
          <w:sz w:val="22"/>
          <w:szCs w:val="22"/>
          <w:lang w:eastAsia="cs-CZ"/>
        </w:rPr>
        <w:tab/>
      </w:r>
      <w:r w:rsidRPr="008960F9">
        <w:rPr>
          <w:rFonts w:ascii="Arial" w:eastAsia="Arial Unicode MS" w:hAnsi="Arial" w:cs="Arial"/>
          <w:i/>
          <w:kern w:val="1"/>
          <w:sz w:val="22"/>
          <w:szCs w:val="22"/>
          <w:lang w:eastAsia="cs-CZ"/>
        </w:rPr>
        <w:t>(</w:t>
      </w:r>
      <w:r w:rsidRPr="008960F9">
        <w:rPr>
          <w:rFonts w:ascii="Arial" w:hAnsi="Arial" w:cs="Arial"/>
          <w:b/>
          <w:sz w:val="22"/>
          <w:szCs w:val="22"/>
          <w:lang w:eastAsia="cs-CZ"/>
        </w:rPr>
        <w:t>doplní prodávající</w:t>
      </w:r>
      <w:r w:rsidRPr="008960F9">
        <w:rPr>
          <w:rFonts w:ascii="Arial" w:eastAsia="Arial Unicode MS" w:hAnsi="Arial" w:cs="Arial"/>
          <w:i/>
          <w:kern w:val="1"/>
          <w:sz w:val="22"/>
          <w:szCs w:val="22"/>
          <w:lang w:eastAsia="cs-CZ"/>
        </w:rPr>
        <w:t>)</w:t>
      </w:r>
    </w:p>
    <w:p w14:paraId="6C092CB5" w14:textId="77777777" w:rsidR="00C64B97" w:rsidRPr="008960F9" w:rsidRDefault="00C64B97" w:rsidP="00C64B97">
      <w:pPr>
        <w:widowControl w:val="0"/>
        <w:tabs>
          <w:tab w:val="left" w:pos="2552"/>
        </w:tabs>
        <w:spacing w:before="60" w:after="60"/>
        <w:ind w:left="851"/>
        <w:rPr>
          <w:rFonts w:ascii="Arial" w:eastAsia="Arial Unicode MS" w:hAnsi="Arial" w:cs="Arial"/>
          <w:kern w:val="1"/>
          <w:sz w:val="22"/>
          <w:szCs w:val="22"/>
          <w:lang w:eastAsia="cs-CZ"/>
        </w:rPr>
      </w:pPr>
      <w:r w:rsidRPr="008960F9">
        <w:rPr>
          <w:rFonts w:ascii="Arial" w:eastAsia="Arial Unicode MS" w:hAnsi="Arial" w:cs="Arial"/>
          <w:kern w:val="1"/>
          <w:sz w:val="22"/>
          <w:szCs w:val="22"/>
          <w:lang w:eastAsia="cs-CZ"/>
        </w:rPr>
        <w:t xml:space="preserve">Pověřená osoba k jednání: </w:t>
      </w:r>
      <w:r w:rsidRPr="008960F9">
        <w:rPr>
          <w:rFonts w:ascii="Arial" w:eastAsia="Arial Unicode MS" w:hAnsi="Arial" w:cs="Arial"/>
          <w:kern w:val="1"/>
          <w:sz w:val="22"/>
          <w:szCs w:val="22"/>
          <w:lang w:eastAsia="cs-CZ"/>
        </w:rPr>
        <w:tab/>
      </w:r>
      <w:r w:rsidRPr="008960F9">
        <w:rPr>
          <w:rFonts w:ascii="Arial" w:eastAsia="Arial Unicode MS" w:hAnsi="Arial" w:cs="Arial"/>
          <w:i/>
          <w:kern w:val="1"/>
          <w:sz w:val="22"/>
          <w:szCs w:val="22"/>
          <w:lang w:eastAsia="cs-CZ"/>
        </w:rPr>
        <w:t>(</w:t>
      </w:r>
      <w:r w:rsidRPr="008960F9">
        <w:rPr>
          <w:rFonts w:ascii="Arial" w:hAnsi="Arial" w:cs="Arial"/>
          <w:b/>
          <w:sz w:val="22"/>
          <w:szCs w:val="22"/>
          <w:lang w:eastAsia="cs-CZ"/>
        </w:rPr>
        <w:t>doplní prodávající</w:t>
      </w:r>
      <w:r w:rsidRPr="008960F9">
        <w:rPr>
          <w:rFonts w:ascii="Arial" w:eastAsia="Arial Unicode MS" w:hAnsi="Arial" w:cs="Arial"/>
          <w:kern w:val="1"/>
          <w:sz w:val="22"/>
          <w:szCs w:val="22"/>
          <w:lang w:eastAsia="cs-CZ"/>
        </w:rPr>
        <w:t>)</w:t>
      </w:r>
    </w:p>
    <w:permEnd w:id="1665423811"/>
    <w:p w14:paraId="370511C4" w14:textId="77777777" w:rsidR="00C64B97" w:rsidRPr="008960F9" w:rsidRDefault="00C64B97" w:rsidP="00C64B97">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p>
    <w:p w14:paraId="58876956" w14:textId="77777777" w:rsidR="00C64B97" w:rsidRPr="008960F9" w:rsidRDefault="00C64B97" w:rsidP="00C64B97">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8960F9">
        <w:rPr>
          <w:rFonts w:ascii="Arial" w:hAnsi="Arial" w:cs="Arial"/>
          <w:bCs/>
          <w:sz w:val="22"/>
          <w:szCs w:val="22"/>
          <w:lang w:eastAsia="cs-CZ"/>
        </w:rPr>
        <w:t>(dále jen „prodávající“ nebo „smluvní strana“)</w:t>
      </w:r>
    </w:p>
    <w:p w14:paraId="5DE0FFFA" w14:textId="77777777" w:rsidR="00C64B97" w:rsidRPr="008960F9" w:rsidRDefault="00C64B97" w:rsidP="00C64B97">
      <w:pPr>
        <w:suppressAutoHyphens w:val="0"/>
        <w:spacing w:before="60" w:after="60"/>
        <w:ind w:left="1276" w:firstLine="709"/>
        <w:rPr>
          <w:rFonts w:ascii="Arial" w:hAnsi="Arial" w:cs="Arial"/>
          <w:sz w:val="22"/>
          <w:szCs w:val="22"/>
          <w:lang w:eastAsia="cs-CZ"/>
        </w:rPr>
      </w:pPr>
    </w:p>
    <w:p w14:paraId="1BC8FDB4" w14:textId="77777777" w:rsidR="00C64B97" w:rsidRPr="008960F9" w:rsidRDefault="00C64B97" w:rsidP="00C64B97">
      <w:pPr>
        <w:suppressAutoHyphens w:val="0"/>
        <w:spacing w:before="60" w:after="60"/>
        <w:jc w:val="center"/>
        <w:rPr>
          <w:rFonts w:ascii="Arial" w:hAnsi="Arial" w:cs="Arial"/>
          <w:b/>
          <w:sz w:val="22"/>
          <w:szCs w:val="22"/>
          <w:lang w:eastAsia="cs-CZ"/>
        </w:rPr>
      </w:pPr>
      <w:r w:rsidRPr="008960F9">
        <w:rPr>
          <w:rFonts w:ascii="Arial" w:hAnsi="Arial" w:cs="Arial"/>
          <w:b/>
          <w:sz w:val="22"/>
          <w:szCs w:val="22"/>
          <w:lang w:eastAsia="cs-CZ"/>
        </w:rPr>
        <w:t>uzavřely níže uvedeného dne, měsíce a roku tuto kupní smlouvu na dodání zboží dle ustanovení § 2079 a násl. občanského zákoníku (dále jen „smlouva“)</w:t>
      </w:r>
    </w:p>
    <w:p w14:paraId="08B99ABE" w14:textId="77777777" w:rsidR="00C64B97" w:rsidRPr="008960F9" w:rsidRDefault="00C64B97" w:rsidP="00C64B97">
      <w:pPr>
        <w:suppressAutoHyphens w:val="0"/>
        <w:spacing w:before="60" w:after="60"/>
        <w:ind w:left="851"/>
        <w:jc w:val="both"/>
        <w:rPr>
          <w:rFonts w:ascii="Arial" w:hAnsi="Arial" w:cs="Arial"/>
          <w:b/>
          <w:sz w:val="22"/>
          <w:szCs w:val="22"/>
          <w:lang w:eastAsia="cs-CZ"/>
        </w:rPr>
      </w:pPr>
    </w:p>
    <w:p w14:paraId="53720EEA" w14:textId="77777777" w:rsidR="00C64B97" w:rsidRPr="008960F9" w:rsidRDefault="00C64B97" w:rsidP="00C64B97">
      <w:pPr>
        <w:pStyle w:val="RLProhlensmluvnchstran"/>
        <w:rPr>
          <w:rFonts w:ascii="Arial" w:hAnsi="Arial" w:cs="Arial"/>
          <w:szCs w:val="22"/>
        </w:rPr>
      </w:pPr>
      <w:r w:rsidRPr="008960F9">
        <w:rPr>
          <w:rFonts w:ascii="Arial" w:hAnsi="Arial" w:cs="Arial"/>
          <w:szCs w:val="22"/>
        </w:rPr>
        <w:t>Smluvní strany, vědomy si svých závazků v této Smlouvě obsažených a s úmyslem být touto Smlouvou vázány, dohodly se na následujícím znění Smlouvy:</w:t>
      </w:r>
    </w:p>
    <w:p w14:paraId="59B30112" w14:textId="77777777" w:rsidR="00C64B97" w:rsidRPr="008960F9" w:rsidRDefault="00C64B97" w:rsidP="00C64B97">
      <w:pPr>
        <w:spacing w:before="60" w:after="60"/>
        <w:rPr>
          <w:rFonts w:ascii="Arial" w:hAnsi="Arial" w:cs="Arial"/>
          <w:sz w:val="22"/>
          <w:szCs w:val="22"/>
        </w:rPr>
      </w:pPr>
    </w:p>
    <w:p w14:paraId="433CF61E" w14:textId="77777777" w:rsidR="00C64B97" w:rsidRDefault="00C64B97" w:rsidP="00C64B97">
      <w:pPr>
        <w:spacing w:before="60" w:after="60"/>
        <w:rPr>
          <w:rFonts w:ascii="Arial" w:hAnsi="Arial" w:cs="Arial"/>
          <w:sz w:val="22"/>
          <w:szCs w:val="22"/>
        </w:rPr>
      </w:pPr>
    </w:p>
    <w:p w14:paraId="14BAA9ED" w14:textId="77777777" w:rsidR="00C64B97" w:rsidRDefault="00C64B97" w:rsidP="00C64B97">
      <w:pPr>
        <w:spacing w:before="60" w:after="60"/>
        <w:rPr>
          <w:rFonts w:ascii="Arial" w:hAnsi="Arial" w:cs="Arial"/>
          <w:sz w:val="22"/>
          <w:szCs w:val="22"/>
        </w:rPr>
      </w:pPr>
    </w:p>
    <w:p w14:paraId="5815B872" w14:textId="77777777" w:rsidR="00C64B97" w:rsidRDefault="00C64B97" w:rsidP="00C64B97">
      <w:pPr>
        <w:spacing w:before="60" w:after="60"/>
        <w:rPr>
          <w:rFonts w:ascii="Arial" w:hAnsi="Arial" w:cs="Arial"/>
          <w:sz w:val="22"/>
          <w:szCs w:val="22"/>
        </w:rPr>
      </w:pPr>
    </w:p>
    <w:p w14:paraId="5451D4F7" w14:textId="77777777" w:rsidR="00C64B97" w:rsidRDefault="00C64B97" w:rsidP="00C64B97">
      <w:pPr>
        <w:spacing w:before="60" w:after="60"/>
        <w:rPr>
          <w:rFonts w:ascii="Arial" w:hAnsi="Arial" w:cs="Arial"/>
          <w:sz w:val="22"/>
          <w:szCs w:val="22"/>
        </w:rPr>
      </w:pPr>
    </w:p>
    <w:p w14:paraId="6263E29E" w14:textId="77777777" w:rsidR="00C64B97" w:rsidRPr="008960F9" w:rsidRDefault="00C64B97" w:rsidP="00C64B97">
      <w:pPr>
        <w:spacing w:before="60" w:after="60"/>
        <w:rPr>
          <w:rFonts w:ascii="Arial" w:hAnsi="Arial" w:cs="Arial"/>
          <w:sz w:val="22"/>
          <w:szCs w:val="22"/>
        </w:rPr>
      </w:pPr>
    </w:p>
    <w:p w14:paraId="2CF9ADE7" w14:textId="77777777" w:rsidR="00C64B97" w:rsidRPr="008960F9" w:rsidRDefault="00C64B97" w:rsidP="00C64B97">
      <w:pPr>
        <w:spacing w:before="60" w:after="60"/>
        <w:jc w:val="center"/>
        <w:rPr>
          <w:rFonts w:ascii="Arial" w:hAnsi="Arial" w:cs="Arial"/>
          <w:b/>
          <w:sz w:val="22"/>
          <w:szCs w:val="22"/>
        </w:rPr>
      </w:pPr>
      <w:r w:rsidRPr="008960F9">
        <w:rPr>
          <w:rFonts w:ascii="Arial" w:hAnsi="Arial" w:cs="Arial"/>
          <w:b/>
          <w:sz w:val="22"/>
          <w:szCs w:val="22"/>
        </w:rPr>
        <w:lastRenderedPageBreak/>
        <w:t>I. Preambule</w:t>
      </w:r>
    </w:p>
    <w:p w14:paraId="01913CFB" w14:textId="6FE955BF" w:rsidR="00C64B97" w:rsidRPr="008960F9" w:rsidRDefault="00C64B97" w:rsidP="00C64B97">
      <w:pPr>
        <w:spacing w:before="60" w:after="60"/>
        <w:jc w:val="both"/>
        <w:rPr>
          <w:rFonts w:ascii="Arial" w:hAnsi="Arial" w:cs="Arial"/>
          <w:b/>
          <w:sz w:val="22"/>
          <w:szCs w:val="22"/>
        </w:rPr>
      </w:pPr>
      <w:r w:rsidRPr="008960F9">
        <w:rPr>
          <w:rFonts w:ascii="Arial" w:hAnsi="Arial" w:cs="Arial"/>
          <w:sz w:val="22"/>
          <w:szCs w:val="22"/>
        </w:rPr>
        <w:t xml:space="preserve">Tato smlouva je uzavřena mezi kupujícím a prodávajícím na základě výběrového řízení pro plnění veřejné zakázky malého rozsahu s názvem </w:t>
      </w:r>
      <w:r w:rsidRPr="008960F9">
        <w:rPr>
          <w:rFonts w:ascii="Arial" w:hAnsi="Arial" w:cs="Arial"/>
          <w:b/>
          <w:sz w:val="22"/>
          <w:szCs w:val="22"/>
        </w:rPr>
        <w:t>„</w:t>
      </w:r>
      <w:r w:rsidR="000440B9">
        <w:rPr>
          <w:rFonts w:ascii="Arial" w:hAnsi="Arial" w:cs="Arial"/>
          <w:b/>
          <w:kern w:val="1"/>
          <w:sz w:val="22"/>
          <w:szCs w:val="22"/>
        </w:rPr>
        <w:t xml:space="preserve">Nákup </w:t>
      </w:r>
      <w:r w:rsidR="001B29EC">
        <w:rPr>
          <w:rFonts w:ascii="Arial" w:hAnsi="Arial" w:cs="Arial"/>
          <w:b/>
          <w:kern w:val="1"/>
          <w:sz w:val="22"/>
          <w:szCs w:val="22"/>
        </w:rPr>
        <w:t xml:space="preserve">nového </w:t>
      </w:r>
      <w:r w:rsidR="000440B9">
        <w:rPr>
          <w:rFonts w:ascii="Arial" w:hAnsi="Arial" w:cs="Arial"/>
          <w:b/>
          <w:kern w:val="1"/>
          <w:sz w:val="22"/>
          <w:szCs w:val="22"/>
        </w:rPr>
        <w:t>pohřebního vozidla</w:t>
      </w:r>
      <w:r w:rsidRPr="008960F9">
        <w:rPr>
          <w:rFonts w:ascii="Arial" w:hAnsi="Arial" w:cs="Arial"/>
          <w:b/>
          <w:sz w:val="22"/>
          <w:szCs w:val="22"/>
        </w:rPr>
        <w:t>“</w:t>
      </w:r>
      <w:r w:rsidRPr="008960F9">
        <w:rPr>
          <w:rFonts w:ascii="Arial" w:hAnsi="Arial" w:cs="Arial"/>
          <w:sz w:val="22"/>
          <w:szCs w:val="22"/>
        </w:rPr>
        <w:t>.</w:t>
      </w:r>
    </w:p>
    <w:p w14:paraId="3BDD164A" w14:textId="77777777" w:rsidR="00C64B97" w:rsidRPr="008960F9" w:rsidRDefault="00C64B97" w:rsidP="00C64B97">
      <w:pPr>
        <w:spacing w:before="60" w:after="60"/>
        <w:jc w:val="both"/>
        <w:rPr>
          <w:rFonts w:ascii="Arial" w:hAnsi="Arial" w:cs="Arial"/>
          <w:b/>
          <w:sz w:val="22"/>
          <w:szCs w:val="22"/>
        </w:rPr>
      </w:pPr>
    </w:p>
    <w:p w14:paraId="2BACFC10" w14:textId="77777777" w:rsidR="00C64B97" w:rsidRPr="008960F9" w:rsidRDefault="00C64B97" w:rsidP="00C64B97">
      <w:pPr>
        <w:spacing w:before="60" w:after="60"/>
        <w:jc w:val="center"/>
        <w:rPr>
          <w:rFonts w:ascii="Arial" w:hAnsi="Arial" w:cs="Arial"/>
          <w:b/>
          <w:sz w:val="22"/>
          <w:szCs w:val="22"/>
        </w:rPr>
      </w:pPr>
      <w:r w:rsidRPr="008960F9">
        <w:rPr>
          <w:rFonts w:ascii="Arial" w:hAnsi="Arial" w:cs="Arial"/>
          <w:b/>
          <w:sz w:val="22"/>
          <w:szCs w:val="22"/>
        </w:rPr>
        <w:t>II. Účel smlouvy</w:t>
      </w:r>
    </w:p>
    <w:p w14:paraId="264EB553" w14:textId="77777777" w:rsidR="00C64B97" w:rsidRPr="008960F9" w:rsidRDefault="00C64B97" w:rsidP="00C64B97">
      <w:pPr>
        <w:pStyle w:val="Odstavecseseznamem"/>
        <w:numPr>
          <w:ilvl w:val="0"/>
          <w:numId w:val="1"/>
        </w:numPr>
        <w:spacing w:before="120" w:after="120"/>
        <w:ind w:left="426" w:hanging="426"/>
        <w:contextualSpacing w:val="0"/>
        <w:jc w:val="both"/>
        <w:rPr>
          <w:rFonts w:ascii="Arial" w:hAnsi="Arial" w:cs="Arial"/>
          <w:sz w:val="22"/>
          <w:szCs w:val="22"/>
        </w:rPr>
      </w:pPr>
      <w:r w:rsidRPr="008960F9">
        <w:rPr>
          <w:rFonts w:ascii="Arial" w:hAnsi="Arial" w:cs="Arial"/>
          <w:sz w:val="22"/>
          <w:szCs w:val="22"/>
        </w:rPr>
        <w:t xml:space="preserve">Účelem této Smlouvy je realizace Veřejné zakázky dle zadávací dokumentace Veřejné zakázky a nabídky prodávajícího, které tvoří přílohu této Smlouvy (dále jen „Zadávací dokumentace“ dostupná na: </w:t>
      </w:r>
      <w:r w:rsidRPr="008960F9">
        <w:rPr>
          <w:rFonts w:ascii="Arial" w:hAnsi="Arial" w:cs="Arial"/>
          <w:i/>
          <w:sz w:val="22"/>
          <w:szCs w:val="22"/>
        </w:rPr>
        <w:t>https://zakazky.usti-nad-labem.cz/profile_display_2.html)</w:t>
      </w:r>
      <w:r w:rsidRPr="008960F9">
        <w:rPr>
          <w:rStyle w:val="Hypertextovodkaz"/>
          <w:rFonts w:ascii="Arial" w:hAnsi="Arial" w:cs="Arial"/>
          <w:sz w:val="22"/>
          <w:szCs w:val="22"/>
        </w:rPr>
        <w:t>.</w:t>
      </w:r>
    </w:p>
    <w:p w14:paraId="348EFDE1" w14:textId="77777777" w:rsidR="00C64B97" w:rsidRPr="008960F9" w:rsidRDefault="00C64B97" w:rsidP="00C64B97">
      <w:pPr>
        <w:pStyle w:val="Odstavecseseznamem"/>
        <w:numPr>
          <w:ilvl w:val="0"/>
          <w:numId w:val="1"/>
        </w:numPr>
        <w:spacing w:before="120" w:after="120"/>
        <w:ind w:left="426" w:hanging="426"/>
        <w:contextualSpacing w:val="0"/>
        <w:jc w:val="both"/>
        <w:rPr>
          <w:rFonts w:ascii="Arial" w:hAnsi="Arial" w:cs="Arial"/>
          <w:sz w:val="22"/>
          <w:szCs w:val="22"/>
        </w:rPr>
      </w:pPr>
      <w:r w:rsidRPr="008960F9">
        <w:rPr>
          <w:rFonts w:ascii="Arial" w:hAnsi="Arial" w:cs="Arial"/>
          <w:sz w:val="22"/>
          <w:szCs w:val="22"/>
        </w:rPr>
        <w:t>Prodávající touto Smlouvou garantuje kupujícímu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6CAE7A93" w14:textId="77777777" w:rsidR="00C64B97" w:rsidRPr="008960F9" w:rsidRDefault="00C64B97" w:rsidP="00C64B97">
      <w:pPr>
        <w:pStyle w:val="Odstavecseseznamem"/>
        <w:numPr>
          <w:ilvl w:val="0"/>
          <w:numId w:val="2"/>
        </w:numPr>
        <w:spacing w:before="120" w:after="120"/>
        <w:contextualSpacing w:val="0"/>
        <w:jc w:val="both"/>
        <w:rPr>
          <w:rFonts w:ascii="Arial" w:hAnsi="Arial" w:cs="Arial"/>
          <w:sz w:val="22"/>
          <w:szCs w:val="22"/>
        </w:rPr>
      </w:pPr>
      <w:r w:rsidRPr="008960F9">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14:paraId="7CA1516F" w14:textId="77777777" w:rsidR="00C64B97" w:rsidRPr="008960F9" w:rsidRDefault="00C64B97" w:rsidP="00C64B97">
      <w:pPr>
        <w:pStyle w:val="Odstavecseseznamem"/>
        <w:numPr>
          <w:ilvl w:val="0"/>
          <w:numId w:val="2"/>
        </w:numPr>
        <w:spacing w:before="120" w:after="120"/>
        <w:contextualSpacing w:val="0"/>
        <w:jc w:val="both"/>
        <w:rPr>
          <w:rFonts w:ascii="Arial" w:hAnsi="Arial" w:cs="Arial"/>
          <w:sz w:val="22"/>
          <w:szCs w:val="22"/>
        </w:rPr>
      </w:pPr>
      <w:r w:rsidRPr="008960F9">
        <w:rPr>
          <w:rFonts w:ascii="Arial" w:hAnsi="Arial" w:cs="Arial"/>
          <w:sz w:val="22"/>
          <w:szCs w:val="22"/>
        </w:rPr>
        <w:t>v případě chybějících ustanovení této Smlouvy budou použita dostatečně konkrétní ustanovení Zadávací dokumentace.</w:t>
      </w:r>
    </w:p>
    <w:p w14:paraId="53BE0F3A" w14:textId="77777777" w:rsidR="00C64B97" w:rsidRPr="008960F9" w:rsidRDefault="00C64B97" w:rsidP="00C64B97">
      <w:pPr>
        <w:pStyle w:val="Odstavecseseznamem"/>
        <w:numPr>
          <w:ilvl w:val="0"/>
          <w:numId w:val="3"/>
        </w:numPr>
        <w:spacing w:before="120" w:after="120"/>
        <w:ind w:left="426" w:hanging="426"/>
        <w:contextualSpacing w:val="0"/>
        <w:jc w:val="both"/>
        <w:rPr>
          <w:rFonts w:ascii="Arial" w:hAnsi="Arial" w:cs="Arial"/>
          <w:sz w:val="22"/>
          <w:szCs w:val="22"/>
        </w:rPr>
      </w:pPr>
      <w:r w:rsidRPr="008960F9">
        <w:rPr>
          <w:rFonts w:ascii="Arial" w:hAnsi="Arial" w:cs="Arial"/>
          <w:sz w:val="22"/>
          <w:szCs w:val="22"/>
        </w:rPr>
        <w:t>Prodávající je vázán svou nabídkou předloženou Kupujícím v rámci výběrového řízení na zadání Veřejné zakázky, která se pro úpravu vzájemných vztahů vyplývajících z této Smlouvy použije subsidiárně.</w:t>
      </w:r>
    </w:p>
    <w:p w14:paraId="3D5B004F" w14:textId="77777777" w:rsidR="00C64B97" w:rsidRPr="008960F9" w:rsidRDefault="00C64B97" w:rsidP="00C64B97">
      <w:pPr>
        <w:spacing w:before="60" w:after="60"/>
        <w:jc w:val="both"/>
        <w:rPr>
          <w:rFonts w:ascii="Arial" w:hAnsi="Arial" w:cs="Arial"/>
          <w:sz w:val="22"/>
          <w:szCs w:val="22"/>
        </w:rPr>
      </w:pPr>
    </w:p>
    <w:p w14:paraId="6727A12D" w14:textId="77777777" w:rsidR="00C64B97" w:rsidRPr="008960F9" w:rsidRDefault="00C64B97" w:rsidP="00C64B97">
      <w:pPr>
        <w:spacing w:before="60" w:after="120"/>
        <w:jc w:val="center"/>
        <w:rPr>
          <w:rFonts w:ascii="Arial" w:hAnsi="Arial" w:cs="Arial"/>
          <w:b/>
          <w:sz w:val="22"/>
          <w:szCs w:val="22"/>
        </w:rPr>
      </w:pPr>
      <w:r w:rsidRPr="008960F9">
        <w:rPr>
          <w:rFonts w:ascii="Arial" w:hAnsi="Arial" w:cs="Arial"/>
          <w:b/>
          <w:sz w:val="22"/>
          <w:szCs w:val="22"/>
        </w:rPr>
        <w:t>III. Předmět smlouvy</w:t>
      </w:r>
    </w:p>
    <w:p w14:paraId="765F2A50" w14:textId="23038A35" w:rsidR="00C64B97" w:rsidRDefault="00C64B97" w:rsidP="00C64B97">
      <w:pPr>
        <w:pStyle w:val="Zkladntext2"/>
        <w:numPr>
          <w:ilvl w:val="0"/>
          <w:numId w:val="15"/>
        </w:numPr>
        <w:tabs>
          <w:tab w:val="left" w:pos="426"/>
        </w:tabs>
        <w:spacing w:before="60" w:after="60"/>
        <w:ind w:left="426" w:hanging="426"/>
        <w:rPr>
          <w:rFonts w:ascii="Arial" w:hAnsi="Arial" w:cs="Arial"/>
          <w:sz w:val="22"/>
          <w:szCs w:val="24"/>
          <w:lang w:eastAsia="en-US"/>
        </w:rPr>
      </w:pPr>
      <w:r w:rsidRPr="008960F9">
        <w:rPr>
          <w:rFonts w:ascii="Arial" w:hAnsi="Arial" w:cs="Arial"/>
          <w:sz w:val="22"/>
          <w:szCs w:val="24"/>
          <w:lang w:eastAsia="en-US"/>
        </w:rPr>
        <w:t xml:space="preserve">Předmětem smlouvy je kompletní řádně provedená dodávka - koupě </w:t>
      </w:r>
      <w:r w:rsidRPr="008960F9">
        <w:rPr>
          <w:rFonts w:ascii="Arial" w:hAnsi="Arial" w:cs="Arial"/>
          <w:sz w:val="22"/>
        </w:rPr>
        <w:t xml:space="preserve">nového </w:t>
      </w:r>
      <w:r>
        <w:rPr>
          <w:rFonts w:ascii="Arial" w:hAnsi="Arial" w:cs="Arial"/>
          <w:sz w:val="22"/>
        </w:rPr>
        <w:t>pohřebního vozidla</w:t>
      </w:r>
      <w:r w:rsidRPr="008960F9">
        <w:rPr>
          <w:rFonts w:ascii="Arial" w:hAnsi="Arial" w:cs="Arial"/>
          <w:sz w:val="22"/>
        </w:rPr>
        <w:t xml:space="preserve"> </w:t>
      </w:r>
      <w:r w:rsidRPr="008960F9">
        <w:rPr>
          <w:rFonts w:ascii="Arial" w:hAnsi="Arial" w:cs="Arial"/>
          <w:sz w:val="22"/>
          <w:szCs w:val="24"/>
          <w:lang w:eastAsia="en-US"/>
        </w:rPr>
        <w:t>v souladu s Technickou specifikací zařízení a cenovou nabídkou, která tvoří přílohu č. 1 této smlouvy a která je nedílnou součástí této smlouvy, včetně poskytnutí záruky, a převedení vlastnického práva k tomuto zboží na kupujícího. V rámci tohoto plnění předmětu smlouvy budou splněny následující technické parametry:</w:t>
      </w:r>
    </w:p>
    <w:p w14:paraId="3BE73FA4" w14:textId="77777777" w:rsidR="00C64B97" w:rsidRDefault="00C64B97" w:rsidP="00C64B97">
      <w:pPr>
        <w:pStyle w:val="Zkladntext2"/>
        <w:numPr>
          <w:ilvl w:val="0"/>
          <w:numId w:val="25"/>
        </w:numPr>
        <w:tabs>
          <w:tab w:val="left" w:pos="426"/>
        </w:tabs>
        <w:spacing w:before="60" w:after="60"/>
        <w:rPr>
          <w:rFonts w:ascii="Arial" w:hAnsi="Arial" w:cs="Arial"/>
          <w:sz w:val="22"/>
          <w:szCs w:val="24"/>
          <w:lang w:eastAsia="en-US"/>
        </w:rPr>
      </w:pPr>
      <w:r>
        <w:rPr>
          <w:rFonts w:ascii="Arial" w:hAnsi="Arial" w:cs="Arial"/>
          <w:sz w:val="22"/>
          <w:szCs w:val="24"/>
          <w:lang w:eastAsia="en-US"/>
        </w:rPr>
        <w:t xml:space="preserve">Nákladní automobil – skříňový do 3,5 tuny </w:t>
      </w:r>
    </w:p>
    <w:p w14:paraId="1E378610" w14:textId="77777777" w:rsidR="00C64B97" w:rsidRDefault="00C64B97" w:rsidP="00C64B97">
      <w:pPr>
        <w:pStyle w:val="Zkladntext2"/>
        <w:numPr>
          <w:ilvl w:val="0"/>
          <w:numId w:val="25"/>
        </w:numPr>
        <w:tabs>
          <w:tab w:val="left" w:pos="426"/>
        </w:tabs>
        <w:spacing w:before="60" w:after="60"/>
        <w:rPr>
          <w:rFonts w:ascii="Arial" w:hAnsi="Arial" w:cs="Arial"/>
          <w:sz w:val="22"/>
          <w:szCs w:val="24"/>
          <w:lang w:eastAsia="en-US"/>
        </w:rPr>
      </w:pPr>
      <w:r>
        <w:rPr>
          <w:rFonts w:ascii="Arial" w:hAnsi="Arial" w:cs="Arial"/>
          <w:sz w:val="22"/>
          <w:szCs w:val="24"/>
          <w:lang w:eastAsia="en-US"/>
        </w:rPr>
        <w:t>Počet míst k sezení – 3</w:t>
      </w:r>
    </w:p>
    <w:p w14:paraId="531EC57D" w14:textId="77777777" w:rsidR="00C64B97" w:rsidRDefault="00C64B97" w:rsidP="00C64B97">
      <w:pPr>
        <w:pStyle w:val="Zkladntext2"/>
        <w:numPr>
          <w:ilvl w:val="0"/>
          <w:numId w:val="25"/>
        </w:numPr>
        <w:tabs>
          <w:tab w:val="left" w:pos="426"/>
        </w:tabs>
        <w:spacing w:before="60" w:after="60"/>
        <w:rPr>
          <w:rFonts w:ascii="Arial" w:hAnsi="Arial" w:cs="Arial"/>
          <w:sz w:val="22"/>
          <w:szCs w:val="24"/>
          <w:lang w:eastAsia="en-US"/>
        </w:rPr>
      </w:pPr>
      <w:r>
        <w:rPr>
          <w:rFonts w:ascii="Arial" w:hAnsi="Arial" w:cs="Arial"/>
          <w:sz w:val="22"/>
          <w:szCs w:val="24"/>
          <w:lang w:eastAsia="en-US"/>
        </w:rPr>
        <w:t>Kapacita nákladového prostoru minimálně na 6 rakví</w:t>
      </w:r>
    </w:p>
    <w:p w14:paraId="5E8B36A8" w14:textId="77777777" w:rsidR="00C64B97" w:rsidRDefault="00C64B97" w:rsidP="00C64B97">
      <w:pPr>
        <w:pStyle w:val="Zkladntext2"/>
        <w:numPr>
          <w:ilvl w:val="0"/>
          <w:numId w:val="25"/>
        </w:numPr>
        <w:tabs>
          <w:tab w:val="left" w:pos="426"/>
        </w:tabs>
        <w:spacing w:before="60" w:after="60"/>
        <w:rPr>
          <w:rFonts w:ascii="Arial" w:hAnsi="Arial" w:cs="Arial"/>
          <w:sz w:val="22"/>
          <w:szCs w:val="24"/>
          <w:lang w:eastAsia="en-US"/>
        </w:rPr>
      </w:pPr>
      <w:r>
        <w:rPr>
          <w:rFonts w:ascii="Arial" w:hAnsi="Arial" w:cs="Arial"/>
          <w:sz w:val="22"/>
          <w:szCs w:val="24"/>
          <w:lang w:eastAsia="en-US"/>
        </w:rPr>
        <w:t>Posilovač řízení</w:t>
      </w:r>
    </w:p>
    <w:p w14:paraId="1DBCBA9A" w14:textId="77777777" w:rsidR="00C64B97" w:rsidRDefault="00C64B97" w:rsidP="00C64B97">
      <w:pPr>
        <w:pStyle w:val="Zkladntext2"/>
        <w:numPr>
          <w:ilvl w:val="0"/>
          <w:numId w:val="25"/>
        </w:numPr>
        <w:tabs>
          <w:tab w:val="left" w:pos="426"/>
        </w:tabs>
        <w:spacing w:before="60" w:after="60"/>
        <w:rPr>
          <w:rFonts w:ascii="Arial" w:hAnsi="Arial" w:cs="Arial"/>
          <w:sz w:val="22"/>
          <w:szCs w:val="24"/>
          <w:lang w:eastAsia="en-US"/>
        </w:rPr>
      </w:pPr>
      <w:r>
        <w:rPr>
          <w:rFonts w:ascii="Arial" w:hAnsi="Arial" w:cs="Arial"/>
          <w:sz w:val="22"/>
          <w:szCs w:val="24"/>
          <w:lang w:eastAsia="en-US"/>
        </w:rPr>
        <w:t>Airbag řidiče a spolujezdce</w:t>
      </w:r>
    </w:p>
    <w:p w14:paraId="6C4F6B2D" w14:textId="77777777" w:rsidR="00C64B97" w:rsidRDefault="00C64B97" w:rsidP="00C64B97">
      <w:pPr>
        <w:pStyle w:val="Zkladntext2"/>
        <w:numPr>
          <w:ilvl w:val="0"/>
          <w:numId w:val="25"/>
        </w:numPr>
        <w:tabs>
          <w:tab w:val="left" w:pos="426"/>
        </w:tabs>
        <w:spacing w:before="60" w:after="60"/>
        <w:rPr>
          <w:rFonts w:ascii="Arial" w:hAnsi="Arial" w:cs="Arial"/>
          <w:sz w:val="22"/>
          <w:szCs w:val="24"/>
          <w:lang w:eastAsia="en-US"/>
        </w:rPr>
      </w:pPr>
      <w:r>
        <w:rPr>
          <w:rFonts w:ascii="Arial" w:hAnsi="Arial" w:cs="Arial"/>
          <w:sz w:val="22"/>
          <w:szCs w:val="24"/>
          <w:lang w:eastAsia="en-US"/>
        </w:rPr>
        <w:t>Osvětlení kabiny</w:t>
      </w:r>
    </w:p>
    <w:p w14:paraId="3DCF9742" w14:textId="77777777" w:rsidR="00C64B97" w:rsidRDefault="00C64B97" w:rsidP="00C64B97">
      <w:pPr>
        <w:pStyle w:val="Zkladntext2"/>
        <w:numPr>
          <w:ilvl w:val="0"/>
          <w:numId w:val="25"/>
        </w:numPr>
        <w:tabs>
          <w:tab w:val="left" w:pos="426"/>
        </w:tabs>
        <w:spacing w:before="60" w:after="60"/>
        <w:rPr>
          <w:rFonts w:ascii="Arial" w:hAnsi="Arial" w:cs="Arial"/>
          <w:sz w:val="22"/>
          <w:szCs w:val="24"/>
          <w:lang w:eastAsia="en-US"/>
        </w:rPr>
      </w:pPr>
      <w:r>
        <w:rPr>
          <w:rFonts w:ascii="Arial" w:hAnsi="Arial" w:cs="Arial"/>
          <w:sz w:val="22"/>
          <w:szCs w:val="24"/>
          <w:lang w:eastAsia="en-US"/>
        </w:rPr>
        <w:t>Přední mlhové světlomety</w:t>
      </w:r>
    </w:p>
    <w:p w14:paraId="5FEA86D5" w14:textId="77777777" w:rsidR="00C64B97" w:rsidRDefault="00C64B97" w:rsidP="00C64B97">
      <w:pPr>
        <w:pStyle w:val="Zkladntext2"/>
        <w:numPr>
          <w:ilvl w:val="0"/>
          <w:numId w:val="25"/>
        </w:numPr>
        <w:tabs>
          <w:tab w:val="left" w:pos="426"/>
        </w:tabs>
        <w:spacing w:before="60" w:after="60"/>
        <w:rPr>
          <w:rFonts w:ascii="Arial" w:hAnsi="Arial" w:cs="Arial"/>
          <w:sz w:val="22"/>
          <w:szCs w:val="24"/>
          <w:lang w:eastAsia="en-US"/>
        </w:rPr>
      </w:pPr>
      <w:r>
        <w:rPr>
          <w:rFonts w:ascii="Arial" w:hAnsi="Arial" w:cs="Arial"/>
          <w:sz w:val="22"/>
          <w:szCs w:val="24"/>
          <w:lang w:eastAsia="en-US"/>
        </w:rPr>
        <w:t>Automatická klimatizace</w:t>
      </w:r>
    </w:p>
    <w:p w14:paraId="43437AA3" w14:textId="77777777" w:rsidR="00C64B97" w:rsidRDefault="00C64B97" w:rsidP="00C64B97">
      <w:pPr>
        <w:pStyle w:val="Zkladntext2"/>
        <w:numPr>
          <w:ilvl w:val="0"/>
          <w:numId w:val="25"/>
        </w:numPr>
        <w:tabs>
          <w:tab w:val="left" w:pos="426"/>
        </w:tabs>
        <w:spacing w:before="60" w:after="60"/>
        <w:rPr>
          <w:rFonts w:ascii="Arial" w:hAnsi="Arial" w:cs="Arial"/>
          <w:sz w:val="22"/>
          <w:szCs w:val="24"/>
          <w:lang w:eastAsia="en-US"/>
        </w:rPr>
      </w:pPr>
      <w:r>
        <w:rPr>
          <w:rFonts w:ascii="Arial" w:hAnsi="Arial" w:cs="Arial"/>
          <w:sz w:val="22"/>
          <w:szCs w:val="24"/>
          <w:lang w:eastAsia="en-US"/>
        </w:rPr>
        <w:t>Parkovací senzory vzadu</w:t>
      </w:r>
    </w:p>
    <w:p w14:paraId="0EC49037" w14:textId="77777777" w:rsidR="00C64B97" w:rsidRDefault="00C64B97" w:rsidP="00C64B97">
      <w:pPr>
        <w:pStyle w:val="Zkladntext2"/>
        <w:numPr>
          <w:ilvl w:val="0"/>
          <w:numId w:val="25"/>
        </w:numPr>
        <w:tabs>
          <w:tab w:val="left" w:pos="426"/>
        </w:tabs>
        <w:spacing w:before="60" w:after="60"/>
        <w:rPr>
          <w:rFonts w:ascii="Arial" w:hAnsi="Arial" w:cs="Arial"/>
          <w:sz w:val="22"/>
          <w:szCs w:val="24"/>
          <w:lang w:eastAsia="en-US"/>
        </w:rPr>
      </w:pPr>
      <w:r>
        <w:rPr>
          <w:rFonts w:ascii="Arial" w:hAnsi="Arial" w:cs="Arial"/>
          <w:sz w:val="22"/>
          <w:szCs w:val="24"/>
          <w:lang w:eastAsia="en-US"/>
        </w:rPr>
        <w:t>Tempomat</w:t>
      </w:r>
    </w:p>
    <w:p w14:paraId="25DD4F05" w14:textId="77777777" w:rsidR="00C64B97" w:rsidRDefault="00C64B97" w:rsidP="00C64B97">
      <w:pPr>
        <w:pStyle w:val="Zkladntext2"/>
        <w:numPr>
          <w:ilvl w:val="0"/>
          <w:numId w:val="25"/>
        </w:numPr>
        <w:tabs>
          <w:tab w:val="left" w:pos="426"/>
        </w:tabs>
        <w:spacing w:before="60" w:after="60"/>
        <w:rPr>
          <w:rFonts w:ascii="Arial" w:hAnsi="Arial" w:cs="Arial"/>
          <w:sz w:val="22"/>
          <w:szCs w:val="24"/>
          <w:lang w:eastAsia="en-US"/>
        </w:rPr>
      </w:pPr>
      <w:r>
        <w:rPr>
          <w:rFonts w:ascii="Arial" w:hAnsi="Arial" w:cs="Arial"/>
          <w:sz w:val="22"/>
          <w:szCs w:val="24"/>
          <w:lang w:eastAsia="en-US"/>
        </w:rPr>
        <w:t>Centrální zamykání</w:t>
      </w:r>
    </w:p>
    <w:p w14:paraId="362D3FC5" w14:textId="77777777" w:rsidR="00C64B97" w:rsidRDefault="00C64B97" w:rsidP="00C64B97">
      <w:pPr>
        <w:pStyle w:val="Zkladntext2"/>
        <w:numPr>
          <w:ilvl w:val="0"/>
          <w:numId w:val="25"/>
        </w:numPr>
        <w:tabs>
          <w:tab w:val="left" w:pos="426"/>
        </w:tabs>
        <w:spacing w:before="60" w:after="60"/>
        <w:rPr>
          <w:rFonts w:ascii="Arial" w:hAnsi="Arial" w:cs="Arial"/>
          <w:sz w:val="22"/>
          <w:szCs w:val="24"/>
          <w:lang w:eastAsia="en-US"/>
        </w:rPr>
      </w:pPr>
      <w:r>
        <w:rPr>
          <w:rFonts w:ascii="Arial" w:hAnsi="Arial" w:cs="Arial"/>
          <w:sz w:val="22"/>
          <w:szCs w:val="24"/>
          <w:lang w:eastAsia="en-US"/>
        </w:rPr>
        <w:t>Elektricky ovládaná přední okna</w:t>
      </w:r>
    </w:p>
    <w:p w14:paraId="00F430F4" w14:textId="77777777" w:rsidR="00C64B97" w:rsidRDefault="00C64B97" w:rsidP="00C64B97">
      <w:pPr>
        <w:pStyle w:val="Zkladntext2"/>
        <w:numPr>
          <w:ilvl w:val="0"/>
          <w:numId w:val="25"/>
        </w:numPr>
        <w:tabs>
          <w:tab w:val="left" w:pos="426"/>
        </w:tabs>
        <w:spacing w:before="60" w:after="60"/>
        <w:rPr>
          <w:rFonts w:ascii="Arial" w:hAnsi="Arial" w:cs="Arial"/>
          <w:sz w:val="22"/>
          <w:szCs w:val="24"/>
          <w:lang w:eastAsia="en-US"/>
        </w:rPr>
      </w:pPr>
      <w:r>
        <w:rPr>
          <w:rFonts w:ascii="Arial" w:hAnsi="Arial" w:cs="Arial"/>
          <w:sz w:val="22"/>
          <w:szCs w:val="24"/>
          <w:lang w:eastAsia="en-US"/>
        </w:rPr>
        <w:t>ABS</w:t>
      </w:r>
    </w:p>
    <w:p w14:paraId="33069F96" w14:textId="77777777" w:rsidR="00C64B97" w:rsidRDefault="00C64B97" w:rsidP="00C64B97">
      <w:pPr>
        <w:pStyle w:val="Zkladntext2"/>
        <w:numPr>
          <w:ilvl w:val="0"/>
          <w:numId w:val="25"/>
        </w:numPr>
        <w:tabs>
          <w:tab w:val="left" w:pos="426"/>
        </w:tabs>
        <w:spacing w:before="60" w:after="60"/>
        <w:rPr>
          <w:rFonts w:ascii="Arial" w:hAnsi="Arial" w:cs="Arial"/>
          <w:sz w:val="22"/>
          <w:szCs w:val="24"/>
          <w:lang w:eastAsia="en-US"/>
        </w:rPr>
      </w:pPr>
      <w:r>
        <w:rPr>
          <w:rFonts w:ascii="Arial" w:hAnsi="Arial" w:cs="Arial"/>
          <w:sz w:val="22"/>
          <w:szCs w:val="24"/>
          <w:lang w:eastAsia="en-US"/>
        </w:rPr>
        <w:t>Elektronický stabilizační systém</w:t>
      </w:r>
    </w:p>
    <w:p w14:paraId="0B240A18" w14:textId="2BBF284B" w:rsidR="00D741EC" w:rsidRDefault="00D741EC" w:rsidP="00C64B97">
      <w:pPr>
        <w:pStyle w:val="Zkladntext2"/>
        <w:numPr>
          <w:ilvl w:val="0"/>
          <w:numId w:val="25"/>
        </w:numPr>
        <w:tabs>
          <w:tab w:val="left" w:pos="426"/>
        </w:tabs>
        <w:spacing w:before="60" w:after="60"/>
        <w:rPr>
          <w:rFonts w:ascii="Arial" w:hAnsi="Arial" w:cs="Arial"/>
          <w:sz w:val="22"/>
          <w:szCs w:val="24"/>
          <w:lang w:eastAsia="en-US"/>
        </w:rPr>
      </w:pPr>
      <w:r>
        <w:rPr>
          <w:rFonts w:ascii="Arial" w:hAnsi="Arial" w:cs="Arial"/>
          <w:sz w:val="22"/>
          <w:szCs w:val="24"/>
          <w:lang w:eastAsia="en-US"/>
        </w:rPr>
        <w:t>Dveře posuvné pravé i levé</w:t>
      </w:r>
    </w:p>
    <w:p w14:paraId="00A3ECC6" w14:textId="58040A39" w:rsidR="00D741EC" w:rsidRDefault="00D741EC" w:rsidP="00C64B97">
      <w:pPr>
        <w:pStyle w:val="Zkladntext2"/>
        <w:numPr>
          <w:ilvl w:val="0"/>
          <w:numId w:val="25"/>
        </w:numPr>
        <w:tabs>
          <w:tab w:val="left" w:pos="426"/>
        </w:tabs>
        <w:spacing w:before="60" w:after="60"/>
        <w:rPr>
          <w:rFonts w:ascii="Arial" w:hAnsi="Arial" w:cs="Arial"/>
          <w:sz w:val="22"/>
          <w:szCs w:val="24"/>
          <w:lang w:eastAsia="en-US"/>
        </w:rPr>
      </w:pPr>
      <w:r>
        <w:rPr>
          <w:rFonts w:ascii="Arial" w:hAnsi="Arial" w:cs="Arial"/>
          <w:sz w:val="22"/>
          <w:szCs w:val="24"/>
          <w:lang w:eastAsia="en-US"/>
        </w:rPr>
        <w:t>Agregát min. 2.2 MTJ</w:t>
      </w:r>
    </w:p>
    <w:p w14:paraId="5F79A035" w14:textId="2E0923B2" w:rsidR="00D741EC" w:rsidRDefault="00D741EC" w:rsidP="00C64B97">
      <w:pPr>
        <w:pStyle w:val="Zkladntext2"/>
        <w:numPr>
          <w:ilvl w:val="0"/>
          <w:numId w:val="25"/>
        </w:numPr>
        <w:tabs>
          <w:tab w:val="left" w:pos="426"/>
        </w:tabs>
        <w:spacing w:before="60" w:after="60"/>
        <w:rPr>
          <w:rFonts w:ascii="Arial" w:hAnsi="Arial" w:cs="Arial"/>
          <w:sz w:val="22"/>
          <w:szCs w:val="24"/>
          <w:lang w:eastAsia="en-US"/>
        </w:rPr>
      </w:pPr>
      <w:r>
        <w:rPr>
          <w:rFonts w:ascii="Arial" w:hAnsi="Arial" w:cs="Arial"/>
          <w:sz w:val="22"/>
          <w:szCs w:val="24"/>
          <w:lang w:eastAsia="en-US"/>
        </w:rPr>
        <w:t>140k (103 kW)</w:t>
      </w:r>
    </w:p>
    <w:p w14:paraId="2FAB283A" w14:textId="7D4A67FF" w:rsidR="00D741EC" w:rsidRDefault="00D741EC" w:rsidP="00C64B97">
      <w:pPr>
        <w:pStyle w:val="Zkladntext2"/>
        <w:numPr>
          <w:ilvl w:val="0"/>
          <w:numId w:val="25"/>
        </w:numPr>
        <w:tabs>
          <w:tab w:val="left" w:pos="426"/>
        </w:tabs>
        <w:spacing w:before="60" w:after="60"/>
        <w:rPr>
          <w:rFonts w:ascii="Arial" w:hAnsi="Arial" w:cs="Arial"/>
          <w:sz w:val="22"/>
          <w:szCs w:val="24"/>
          <w:lang w:eastAsia="en-US"/>
        </w:rPr>
      </w:pPr>
      <w:r>
        <w:rPr>
          <w:rFonts w:ascii="Arial" w:hAnsi="Arial" w:cs="Arial"/>
          <w:sz w:val="22"/>
          <w:szCs w:val="24"/>
          <w:lang w:eastAsia="en-US"/>
        </w:rPr>
        <w:t>Nosnost vozu včetně řidiče min. 1380 kg</w:t>
      </w:r>
    </w:p>
    <w:p w14:paraId="1F117F39" w14:textId="3F1331E7" w:rsidR="00D741EC" w:rsidRDefault="00D741EC" w:rsidP="00D741EC">
      <w:pPr>
        <w:pStyle w:val="Zkladntext2"/>
        <w:tabs>
          <w:tab w:val="left" w:pos="426"/>
        </w:tabs>
        <w:spacing w:before="60" w:after="60"/>
        <w:ind w:left="844"/>
        <w:rPr>
          <w:rFonts w:ascii="Arial" w:hAnsi="Arial" w:cs="Arial"/>
          <w:sz w:val="22"/>
          <w:szCs w:val="24"/>
          <w:lang w:eastAsia="en-US"/>
        </w:rPr>
      </w:pPr>
      <w:r>
        <w:rPr>
          <w:rFonts w:ascii="Arial" w:hAnsi="Arial" w:cs="Arial"/>
          <w:sz w:val="22"/>
          <w:szCs w:val="24"/>
          <w:lang w:eastAsia="en-US"/>
        </w:rPr>
        <w:lastRenderedPageBreak/>
        <w:t>Nákladový prostor</w:t>
      </w:r>
    </w:p>
    <w:p w14:paraId="2A84ADFB" w14:textId="5A9592C1" w:rsidR="00D741EC" w:rsidRDefault="00D741EC" w:rsidP="00D741EC">
      <w:pPr>
        <w:pStyle w:val="Zkladntext2"/>
        <w:numPr>
          <w:ilvl w:val="0"/>
          <w:numId w:val="30"/>
        </w:numPr>
        <w:tabs>
          <w:tab w:val="left" w:pos="426"/>
        </w:tabs>
        <w:spacing w:before="60" w:after="60"/>
        <w:rPr>
          <w:rFonts w:ascii="Arial" w:hAnsi="Arial" w:cs="Arial"/>
          <w:sz w:val="22"/>
          <w:szCs w:val="24"/>
          <w:lang w:eastAsia="en-US"/>
        </w:rPr>
      </w:pPr>
      <w:r>
        <w:rPr>
          <w:rFonts w:ascii="Arial" w:hAnsi="Arial" w:cs="Arial"/>
          <w:sz w:val="22"/>
          <w:szCs w:val="24"/>
          <w:lang w:eastAsia="en-US"/>
        </w:rPr>
        <w:t>min. délka: 3000 mm</w:t>
      </w:r>
    </w:p>
    <w:p w14:paraId="12C998A1" w14:textId="2AB268D3" w:rsidR="00D741EC" w:rsidRDefault="00D741EC" w:rsidP="00D741EC">
      <w:pPr>
        <w:pStyle w:val="Zkladntext2"/>
        <w:numPr>
          <w:ilvl w:val="0"/>
          <w:numId w:val="30"/>
        </w:numPr>
        <w:tabs>
          <w:tab w:val="left" w:pos="426"/>
        </w:tabs>
        <w:spacing w:before="60" w:after="60"/>
        <w:rPr>
          <w:rFonts w:ascii="Arial" w:hAnsi="Arial" w:cs="Arial"/>
          <w:sz w:val="22"/>
          <w:szCs w:val="24"/>
          <w:lang w:eastAsia="en-US"/>
        </w:rPr>
      </w:pPr>
      <w:r>
        <w:rPr>
          <w:rFonts w:ascii="Arial" w:hAnsi="Arial" w:cs="Arial"/>
          <w:sz w:val="22"/>
          <w:szCs w:val="24"/>
          <w:lang w:eastAsia="en-US"/>
        </w:rPr>
        <w:t>min. šířka: 1850 mm</w:t>
      </w:r>
    </w:p>
    <w:p w14:paraId="2D78858B" w14:textId="6926B11D" w:rsidR="00D741EC" w:rsidRDefault="00D741EC" w:rsidP="00D741EC">
      <w:pPr>
        <w:pStyle w:val="Zkladntext2"/>
        <w:numPr>
          <w:ilvl w:val="0"/>
          <w:numId w:val="30"/>
        </w:numPr>
        <w:tabs>
          <w:tab w:val="left" w:pos="426"/>
        </w:tabs>
        <w:spacing w:before="60" w:after="60"/>
        <w:rPr>
          <w:rFonts w:ascii="Arial" w:hAnsi="Arial" w:cs="Arial"/>
          <w:sz w:val="22"/>
          <w:szCs w:val="24"/>
          <w:lang w:eastAsia="en-US"/>
        </w:rPr>
      </w:pPr>
      <w:r>
        <w:rPr>
          <w:rFonts w:ascii="Arial" w:hAnsi="Arial" w:cs="Arial"/>
          <w:sz w:val="22"/>
          <w:szCs w:val="24"/>
          <w:lang w:eastAsia="en-US"/>
        </w:rPr>
        <w:t>min. šířka mezi podběhy: 1400 mm</w:t>
      </w:r>
    </w:p>
    <w:p w14:paraId="383E68A5" w14:textId="32E491B6" w:rsidR="00D741EC" w:rsidRDefault="00D741EC" w:rsidP="00D741EC">
      <w:pPr>
        <w:pStyle w:val="Zkladntext2"/>
        <w:numPr>
          <w:ilvl w:val="0"/>
          <w:numId w:val="30"/>
        </w:numPr>
        <w:tabs>
          <w:tab w:val="left" w:pos="426"/>
        </w:tabs>
        <w:spacing w:before="60" w:after="60"/>
        <w:rPr>
          <w:rFonts w:ascii="Arial" w:hAnsi="Arial" w:cs="Arial"/>
          <w:sz w:val="22"/>
          <w:szCs w:val="24"/>
          <w:lang w:eastAsia="en-US"/>
        </w:rPr>
      </w:pPr>
      <w:r>
        <w:rPr>
          <w:rFonts w:ascii="Arial" w:hAnsi="Arial" w:cs="Arial"/>
          <w:sz w:val="22"/>
          <w:szCs w:val="24"/>
          <w:lang w:eastAsia="en-US"/>
        </w:rPr>
        <w:t>min. výška: 1900 mm</w:t>
      </w:r>
    </w:p>
    <w:p w14:paraId="20251802" w14:textId="59D9DF4E" w:rsidR="00F30B30" w:rsidRDefault="00326359" w:rsidP="00326359">
      <w:pPr>
        <w:pStyle w:val="Zkladntext2"/>
        <w:tabs>
          <w:tab w:val="left" w:pos="426"/>
        </w:tabs>
        <w:spacing w:before="60" w:after="60"/>
        <w:ind w:left="844"/>
        <w:rPr>
          <w:rFonts w:ascii="Arial" w:hAnsi="Arial" w:cs="Arial"/>
          <w:sz w:val="22"/>
          <w:szCs w:val="24"/>
          <w:lang w:eastAsia="en-US"/>
        </w:rPr>
      </w:pPr>
      <w:r>
        <w:rPr>
          <w:rFonts w:ascii="Arial" w:hAnsi="Arial" w:cs="Arial"/>
          <w:sz w:val="22"/>
          <w:szCs w:val="24"/>
          <w:lang w:eastAsia="en-US"/>
        </w:rPr>
        <w:t xml:space="preserve">(dále jen </w:t>
      </w:r>
      <w:r w:rsidRPr="00326359">
        <w:rPr>
          <w:rFonts w:ascii="Arial" w:hAnsi="Arial" w:cs="Arial"/>
          <w:b/>
          <w:sz w:val="22"/>
          <w:szCs w:val="24"/>
          <w:lang w:eastAsia="en-US"/>
        </w:rPr>
        <w:t>„zboží“</w:t>
      </w:r>
      <w:r>
        <w:rPr>
          <w:rFonts w:ascii="Arial" w:hAnsi="Arial" w:cs="Arial"/>
          <w:sz w:val="22"/>
          <w:szCs w:val="24"/>
          <w:lang w:eastAsia="en-US"/>
        </w:rPr>
        <w:t>)</w:t>
      </w:r>
    </w:p>
    <w:p w14:paraId="4A16D3E3" w14:textId="77777777" w:rsidR="00F30B30" w:rsidRPr="008960F9" w:rsidRDefault="00F30B30" w:rsidP="00F30B30">
      <w:pPr>
        <w:pStyle w:val="Zkladntext2"/>
        <w:tabs>
          <w:tab w:val="left" w:pos="426"/>
        </w:tabs>
        <w:spacing w:before="60" w:after="60"/>
        <w:rPr>
          <w:rFonts w:ascii="Arial" w:hAnsi="Arial" w:cs="Arial"/>
          <w:sz w:val="22"/>
          <w:szCs w:val="24"/>
          <w:lang w:eastAsia="en-US"/>
        </w:rPr>
      </w:pPr>
    </w:p>
    <w:p w14:paraId="68CB94C6" w14:textId="77777777" w:rsidR="00C64B97" w:rsidRDefault="00F30B30" w:rsidP="00C64B97">
      <w:pPr>
        <w:pStyle w:val="Odstavecseseznamem"/>
        <w:numPr>
          <w:ilvl w:val="0"/>
          <w:numId w:val="15"/>
        </w:numPr>
        <w:ind w:left="426" w:hanging="426"/>
        <w:jc w:val="both"/>
        <w:rPr>
          <w:rFonts w:ascii="Arial" w:eastAsia="Calibri" w:hAnsi="Arial" w:cs="Arial"/>
          <w:sz w:val="22"/>
          <w:szCs w:val="22"/>
          <w:lang w:eastAsia="en-US"/>
        </w:rPr>
      </w:pPr>
      <w:r>
        <w:rPr>
          <w:rFonts w:ascii="Arial" w:eastAsia="Calibri" w:hAnsi="Arial" w:cs="Arial"/>
          <w:sz w:val="22"/>
          <w:szCs w:val="22"/>
          <w:lang w:eastAsia="en-US"/>
        </w:rPr>
        <w:t>Vozidlo musí být evidováno jako vozidlo zvláštního určení, jako pohřební. (Zákon č. 56/2001 Sb. o podmínkách provozu vozidel na pozemních komunikacích a o změně zákona č. 168/1999 Sb.) dále na základě vyhlášky č. 341/2014 Sb. o schvalování technické způsobnosti a o technických podmínkách provozu vozidel na pozemních komunikacích</w:t>
      </w:r>
      <w:r w:rsidR="00C64B97" w:rsidRPr="008960F9">
        <w:rPr>
          <w:rFonts w:ascii="Arial" w:eastAsia="Calibri" w:hAnsi="Arial" w:cs="Arial"/>
          <w:sz w:val="22"/>
          <w:szCs w:val="22"/>
          <w:lang w:eastAsia="en-US"/>
        </w:rPr>
        <w:t>.</w:t>
      </w:r>
    </w:p>
    <w:p w14:paraId="65176843" w14:textId="77777777" w:rsidR="00F30B30" w:rsidRDefault="00F30B30" w:rsidP="00C64B97">
      <w:pPr>
        <w:pStyle w:val="Odstavecseseznamem"/>
        <w:numPr>
          <w:ilvl w:val="0"/>
          <w:numId w:val="15"/>
        </w:numPr>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Ložní prostor vozidla zvláštního určení musí být určen výhradně pro jejich přepravu v rakvích nebo v transportních nosítcích s vaky, musí být opatřen osvětlením a potřebnými úchyty pro upevnění rakví nebo transportních nosítek s vaky. Stěny a dno ložného prostoru musí být snadno omyvatelné. (Viz. zákon č. 256/2001 Sb., o pohřebnictví a změně některých zákonů, § 9 odst. 1.). </w:t>
      </w:r>
    </w:p>
    <w:p w14:paraId="1712E357" w14:textId="1FA12580" w:rsidR="001B29EC" w:rsidRDefault="001B29EC" w:rsidP="00C64B97">
      <w:pPr>
        <w:pStyle w:val="Odstavecseseznamem"/>
        <w:numPr>
          <w:ilvl w:val="0"/>
          <w:numId w:val="15"/>
        </w:numPr>
        <w:ind w:left="426" w:hanging="426"/>
        <w:jc w:val="both"/>
        <w:rPr>
          <w:rFonts w:ascii="Arial" w:eastAsia="Calibri" w:hAnsi="Arial" w:cs="Arial"/>
          <w:sz w:val="22"/>
          <w:szCs w:val="22"/>
          <w:lang w:eastAsia="en-US"/>
        </w:rPr>
      </w:pPr>
      <w:r>
        <w:rPr>
          <w:rFonts w:ascii="Arial" w:eastAsia="Calibri" w:hAnsi="Arial" w:cs="Arial"/>
          <w:sz w:val="22"/>
          <w:szCs w:val="22"/>
          <w:lang w:eastAsia="en-US"/>
        </w:rPr>
        <w:t>Prodávající se zavazuje dodat zboží, které do té doby nebylo uvedeno v provozu.</w:t>
      </w:r>
    </w:p>
    <w:p w14:paraId="4E07C79A" w14:textId="77777777" w:rsidR="00F30B30" w:rsidRPr="008960F9" w:rsidRDefault="00F30B30" w:rsidP="00C64B97">
      <w:pPr>
        <w:pStyle w:val="Odstavecseseznamem"/>
        <w:numPr>
          <w:ilvl w:val="0"/>
          <w:numId w:val="15"/>
        </w:numPr>
        <w:ind w:left="426" w:hanging="426"/>
        <w:jc w:val="both"/>
        <w:rPr>
          <w:rFonts w:ascii="Arial" w:eastAsia="Calibri" w:hAnsi="Arial" w:cs="Arial"/>
          <w:sz w:val="22"/>
          <w:szCs w:val="22"/>
          <w:lang w:eastAsia="en-US"/>
        </w:rPr>
      </w:pPr>
      <w:r>
        <w:rPr>
          <w:rFonts w:ascii="Arial" w:eastAsia="Calibri" w:hAnsi="Arial" w:cs="Arial"/>
          <w:sz w:val="22"/>
          <w:szCs w:val="22"/>
          <w:lang w:eastAsia="en-US"/>
        </w:rPr>
        <w:t>Součástí dodávky je rovněž doprava do místa plnění a servis po celou dobu záruční lhůty.</w:t>
      </w:r>
    </w:p>
    <w:p w14:paraId="1B81430D" w14:textId="77777777" w:rsidR="00C64B97" w:rsidRPr="008960F9" w:rsidRDefault="00C64B97" w:rsidP="00C64B97">
      <w:pPr>
        <w:pStyle w:val="Odstavecseseznamem"/>
        <w:numPr>
          <w:ilvl w:val="0"/>
          <w:numId w:val="15"/>
        </w:numPr>
        <w:ind w:left="426" w:hanging="426"/>
        <w:jc w:val="both"/>
        <w:rPr>
          <w:rFonts w:ascii="Arial" w:eastAsia="Calibri" w:hAnsi="Arial" w:cs="Arial"/>
          <w:sz w:val="22"/>
          <w:szCs w:val="22"/>
          <w:lang w:eastAsia="en-US"/>
        </w:rPr>
      </w:pPr>
      <w:r w:rsidRPr="008960F9">
        <w:rPr>
          <w:rFonts w:ascii="Arial" w:eastAsia="Calibri" w:hAnsi="Arial" w:cs="Arial"/>
          <w:sz w:val="22"/>
          <w:szCs w:val="22"/>
          <w:lang w:eastAsia="en-US"/>
        </w:rPr>
        <w:t>Prodávající se zavazuje dodat zboží dle pokynů kupujícího, poskytnout záruky, a převést vlastnická práva k tomuto zboží na kupujícího.</w:t>
      </w:r>
    </w:p>
    <w:p w14:paraId="48F616F9" w14:textId="77777777" w:rsidR="00C64B97" w:rsidRPr="008960F9" w:rsidRDefault="00C64B97" w:rsidP="00C64B97">
      <w:pPr>
        <w:pStyle w:val="Odstavecseseznamem"/>
        <w:numPr>
          <w:ilvl w:val="0"/>
          <w:numId w:val="15"/>
        </w:numPr>
        <w:ind w:left="426" w:hanging="426"/>
        <w:jc w:val="both"/>
        <w:rPr>
          <w:rFonts w:ascii="Arial" w:eastAsia="Calibri" w:hAnsi="Arial" w:cs="Arial"/>
          <w:sz w:val="22"/>
          <w:szCs w:val="22"/>
          <w:lang w:eastAsia="en-US"/>
        </w:rPr>
      </w:pPr>
      <w:r w:rsidRPr="008960F9">
        <w:rPr>
          <w:rFonts w:ascii="Arial" w:eastAsia="Calibri" w:hAnsi="Arial" w:cs="Arial"/>
          <w:sz w:val="22"/>
          <w:szCs w:val="22"/>
          <w:lang w:eastAsia="en-US"/>
        </w:rPr>
        <w:t>Prodávající je povinen kupujícímu předat se zbožím dodací list, záruční list, technickou dokumentaci a související dokumentaci v rozsahu poskytovaném výrobcem.</w:t>
      </w:r>
    </w:p>
    <w:p w14:paraId="23DC32B7" w14:textId="77777777" w:rsidR="00C64B97" w:rsidRPr="008960F9" w:rsidRDefault="00C64B97" w:rsidP="00C64B97">
      <w:pPr>
        <w:pStyle w:val="Zkladntext2"/>
        <w:numPr>
          <w:ilvl w:val="0"/>
          <w:numId w:val="15"/>
        </w:numPr>
        <w:tabs>
          <w:tab w:val="left" w:pos="426"/>
        </w:tabs>
        <w:spacing w:before="60" w:after="60"/>
        <w:ind w:left="426" w:hanging="426"/>
        <w:rPr>
          <w:rFonts w:ascii="Arial" w:hAnsi="Arial" w:cs="Arial"/>
          <w:sz w:val="22"/>
          <w:szCs w:val="24"/>
          <w:lang w:eastAsia="en-US"/>
        </w:rPr>
      </w:pPr>
      <w:r w:rsidRPr="008960F9">
        <w:rPr>
          <w:rFonts w:ascii="Arial" w:hAnsi="Arial" w:cs="Arial"/>
          <w:sz w:val="22"/>
          <w:szCs w:val="24"/>
          <w:lang w:eastAsia="en-US"/>
        </w:rPr>
        <w:t xml:space="preserve">Kupující se touto smlouvou zavazuje převzít zboží za podmínek touto smlouvou sjednaných a uhradit smluvní cenu. </w:t>
      </w:r>
    </w:p>
    <w:p w14:paraId="51924B4E" w14:textId="77777777" w:rsidR="00C64B97" w:rsidRPr="008960F9" w:rsidRDefault="00C64B97" w:rsidP="00C64B97">
      <w:pPr>
        <w:pStyle w:val="Zkladntext2"/>
        <w:numPr>
          <w:ilvl w:val="0"/>
          <w:numId w:val="15"/>
        </w:numPr>
        <w:tabs>
          <w:tab w:val="left" w:pos="426"/>
        </w:tabs>
        <w:spacing w:before="60" w:after="60"/>
        <w:ind w:left="426" w:hanging="426"/>
        <w:rPr>
          <w:rFonts w:ascii="Arial" w:hAnsi="Arial" w:cs="Arial"/>
          <w:sz w:val="22"/>
          <w:szCs w:val="24"/>
          <w:lang w:eastAsia="en-US"/>
        </w:rPr>
      </w:pPr>
      <w:r w:rsidRPr="008960F9">
        <w:rPr>
          <w:rFonts w:ascii="Arial" w:hAnsi="Arial" w:cs="Arial"/>
          <w:sz w:val="22"/>
          <w:szCs w:val="24"/>
          <w:lang w:eastAsia="en-US"/>
        </w:rPr>
        <w:t>Prodávající se zavazuje dodat zboží nové, nepoškozené a nepoužívané.</w:t>
      </w:r>
    </w:p>
    <w:p w14:paraId="745FCB58" w14:textId="77777777" w:rsidR="00C64B97" w:rsidRPr="008960F9" w:rsidRDefault="00C64B97" w:rsidP="00C64B97">
      <w:pPr>
        <w:pStyle w:val="Zkladntext2"/>
        <w:numPr>
          <w:ilvl w:val="0"/>
          <w:numId w:val="15"/>
        </w:numPr>
        <w:tabs>
          <w:tab w:val="left" w:pos="426"/>
        </w:tabs>
        <w:spacing w:before="60" w:after="60"/>
        <w:ind w:left="426" w:hanging="426"/>
        <w:rPr>
          <w:rFonts w:ascii="Arial" w:hAnsi="Arial" w:cs="Arial"/>
          <w:sz w:val="22"/>
          <w:szCs w:val="24"/>
          <w:lang w:eastAsia="en-US"/>
        </w:rPr>
      </w:pPr>
      <w:r w:rsidRPr="008960F9">
        <w:rPr>
          <w:rFonts w:ascii="Arial" w:hAnsi="Arial" w:cs="Arial"/>
          <w:sz w:val="22"/>
          <w:szCs w:val="24"/>
          <w:lang w:eastAsia="en-US"/>
        </w:rPr>
        <w:t xml:space="preserve">Součástí dodávky je rovněž doprava do místa plnění, a servis, </w:t>
      </w:r>
      <w:r w:rsidRPr="008960F9">
        <w:rPr>
          <w:rFonts w:ascii="Arial" w:eastAsia="Calibri" w:hAnsi="Arial" w:cs="Arial"/>
          <w:sz w:val="22"/>
          <w:szCs w:val="22"/>
          <w:lang w:eastAsia="en-US"/>
        </w:rPr>
        <w:t>jenž bude prodávající poskytovat po celou dobu záruční doby.</w:t>
      </w:r>
    </w:p>
    <w:p w14:paraId="1A08F146" w14:textId="77777777" w:rsidR="00C64B97" w:rsidRPr="008960F9" w:rsidRDefault="00C64B97" w:rsidP="00C64B97">
      <w:pPr>
        <w:pStyle w:val="Zkladntext2"/>
        <w:tabs>
          <w:tab w:val="left" w:pos="426"/>
        </w:tabs>
        <w:spacing w:before="60" w:after="60"/>
        <w:rPr>
          <w:rFonts w:ascii="Arial" w:hAnsi="Arial" w:cs="Arial"/>
          <w:sz w:val="22"/>
          <w:szCs w:val="24"/>
          <w:lang w:eastAsia="en-US"/>
        </w:rPr>
      </w:pPr>
    </w:p>
    <w:p w14:paraId="641CB91C" w14:textId="77777777" w:rsidR="00C64B97" w:rsidRPr="008960F9" w:rsidRDefault="00C64B97" w:rsidP="00C64B97">
      <w:pPr>
        <w:pStyle w:val="Zkladntext2"/>
        <w:tabs>
          <w:tab w:val="left" w:pos="851"/>
        </w:tabs>
        <w:spacing w:before="60" w:after="60"/>
        <w:jc w:val="center"/>
        <w:rPr>
          <w:rFonts w:ascii="Arial" w:hAnsi="Arial" w:cs="Arial"/>
          <w:b/>
          <w:sz w:val="22"/>
          <w:szCs w:val="22"/>
        </w:rPr>
      </w:pPr>
      <w:r w:rsidRPr="008960F9">
        <w:rPr>
          <w:rFonts w:ascii="Arial" w:hAnsi="Arial" w:cs="Arial"/>
          <w:b/>
          <w:sz w:val="22"/>
          <w:szCs w:val="22"/>
        </w:rPr>
        <w:t>IV. Místo a čas plnění</w:t>
      </w:r>
    </w:p>
    <w:p w14:paraId="690D83EF" w14:textId="67DC78C6" w:rsidR="00B44A0B" w:rsidRDefault="00C64B97" w:rsidP="00B44A0B">
      <w:pPr>
        <w:pStyle w:val="Zkladntext2"/>
        <w:numPr>
          <w:ilvl w:val="0"/>
          <w:numId w:val="16"/>
        </w:numPr>
        <w:tabs>
          <w:tab w:val="left" w:pos="851"/>
        </w:tabs>
        <w:spacing w:before="60" w:after="60"/>
        <w:ind w:left="426" w:hanging="426"/>
        <w:rPr>
          <w:rFonts w:ascii="Arial" w:hAnsi="Arial" w:cs="Arial"/>
          <w:sz w:val="22"/>
          <w:szCs w:val="22"/>
        </w:rPr>
      </w:pPr>
      <w:r w:rsidRPr="008960F9">
        <w:rPr>
          <w:rFonts w:ascii="Arial" w:hAnsi="Arial" w:cs="Arial"/>
          <w:sz w:val="22"/>
          <w:szCs w:val="22"/>
        </w:rPr>
        <w:t>Prodávající se zavazuje, že zboží dle čl. III této smlouvy bude kupujícímu dodáno</w:t>
      </w:r>
      <w:r w:rsidR="00326359">
        <w:rPr>
          <w:rFonts w:ascii="Arial" w:hAnsi="Arial" w:cs="Arial"/>
          <w:sz w:val="22"/>
          <w:szCs w:val="22"/>
        </w:rPr>
        <w:t xml:space="preserve"> a</w:t>
      </w:r>
      <w:r w:rsidRPr="008960F9">
        <w:rPr>
          <w:rFonts w:ascii="Arial" w:hAnsi="Arial" w:cs="Arial"/>
          <w:sz w:val="22"/>
          <w:szCs w:val="22"/>
        </w:rPr>
        <w:t xml:space="preserve"> předáno dle této smlouvy </w:t>
      </w:r>
      <w:r>
        <w:rPr>
          <w:rFonts w:ascii="Arial" w:hAnsi="Arial" w:cs="Arial"/>
          <w:b/>
          <w:sz w:val="22"/>
          <w:szCs w:val="22"/>
        </w:rPr>
        <w:t xml:space="preserve">do </w:t>
      </w:r>
      <w:permStart w:id="2091736603" w:edGrp="everyone"/>
      <w:r w:rsidR="001B29EC" w:rsidRPr="001B29EC">
        <w:rPr>
          <w:rFonts w:ascii="Arial" w:hAnsi="Arial" w:cs="Arial"/>
          <w:b/>
          <w:color w:val="000000" w:themeColor="text1"/>
          <w:sz w:val="22"/>
          <w:szCs w:val="22"/>
        </w:rPr>
        <w:t xml:space="preserve">… (doplní </w:t>
      </w:r>
      <w:r w:rsidR="001B29EC">
        <w:rPr>
          <w:rFonts w:ascii="Arial" w:hAnsi="Arial" w:cs="Arial"/>
          <w:b/>
          <w:color w:val="000000" w:themeColor="text1"/>
          <w:sz w:val="22"/>
          <w:szCs w:val="22"/>
        </w:rPr>
        <w:t>prodávající</w:t>
      </w:r>
      <w:r w:rsidR="001B29EC" w:rsidRPr="001B29EC">
        <w:rPr>
          <w:rFonts w:ascii="Arial" w:hAnsi="Arial" w:cs="Arial"/>
          <w:b/>
          <w:color w:val="000000" w:themeColor="text1"/>
          <w:sz w:val="22"/>
          <w:szCs w:val="22"/>
        </w:rPr>
        <w:t xml:space="preserve">) </w:t>
      </w:r>
      <w:permEnd w:id="2091736603"/>
      <w:r w:rsidR="001B29EC" w:rsidRPr="001B29EC">
        <w:rPr>
          <w:rFonts w:ascii="Arial" w:hAnsi="Arial" w:cs="Arial"/>
          <w:b/>
          <w:color w:val="000000" w:themeColor="text1"/>
          <w:sz w:val="22"/>
          <w:szCs w:val="22"/>
        </w:rPr>
        <w:t>měsíců</w:t>
      </w:r>
      <w:r w:rsidRPr="001B29EC">
        <w:rPr>
          <w:rFonts w:ascii="Arial" w:hAnsi="Arial" w:cs="Arial"/>
          <w:b/>
          <w:color w:val="000000" w:themeColor="text1"/>
          <w:sz w:val="22"/>
          <w:szCs w:val="22"/>
        </w:rPr>
        <w:t xml:space="preserve"> </w:t>
      </w:r>
      <w:r>
        <w:rPr>
          <w:rFonts w:ascii="Arial" w:hAnsi="Arial" w:cs="Arial"/>
          <w:b/>
          <w:sz w:val="22"/>
          <w:szCs w:val="22"/>
        </w:rPr>
        <w:t xml:space="preserve">od nabytí účinnosti </w:t>
      </w:r>
      <w:r w:rsidR="001B29EC">
        <w:rPr>
          <w:rFonts w:ascii="Arial" w:hAnsi="Arial" w:cs="Arial"/>
          <w:b/>
          <w:sz w:val="22"/>
          <w:szCs w:val="22"/>
        </w:rPr>
        <w:t xml:space="preserve">této </w:t>
      </w:r>
      <w:r>
        <w:rPr>
          <w:rFonts w:ascii="Arial" w:hAnsi="Arial" w:cs="Arial"/>
          <w:b/>
          <w:sz w:val="22"/>
          <w:szCs w:val="22"/>
        </w:rPr>
        <w:t>smlouvy</w:t>
      </w:r>
      <w:r>
        <w:rPr>
          <w:rFonts w:ascii="Arial" w:hAnsi="Arial" w:cs="Arial"/>
          <w:sz w:val="22"/>
          <w:szCs w:val="22"/>
        </w:rPr>
        <w:t>.</w:t>
      </w:r>
    </w:p>
    <w:p w14:paraId="29D9667B" w14:textId="468B4988" w:rsidR="0064164A" w:rsidRPr="00B44A0B" w:rsidRDefault="00C64B97" w:rsidP="00B44A0B">
      <w:pPr>
        <w:pStyle w:val="Zkladntext2"/>
        <w:numPr>
          <w:ilvl w:val="0"/>
          <w:numId w:val="16"/>
        </w:numPr>
        <w:tabs>
          <w:tab w:val="left" w:pos="851"/>
        </w:tabs>
        <w:spacing w:before="60" w:after="60"/>
        <w:ind w:left="426" w:hanging="426"/>
        <w:rPr>
          <w:rFonts w:ascii="Arial" w:hAnsi="Arial" w:cs="Arial"/>
          <w:sz w:val="22"/>
          <w:szCs w:val="22"/>
        </w:rPr>
      </w:pPr>
      <w:r w:rsidRPr="00B44A0B">
        <w:rPr>
          <w:rFonts w:ascii="Arial" w:hAnsi="Arial" w:cs="Arial"/>
          <w:sz w:val="22"/>
        </w:rPr>
        <w:t xml:space="preserve">Prodávající se zavazuje dodat zboží do místa plnění, kterým je </w:t>
      </w:r>
      <w:r w:rsidR="00F30B30" w:rsidRPr="00B44A0B">
        <w:rPr>
          <w:rFonts w:ascii="Arial" w:hAnsi="Arial" w:cs="Arial"/>
          <w:color w:val="000000" w:themeColor="text1"/>
          <w:sz w:val="22"/>
        </w:rPr>
        <w:t xml:space="preserve">Nové krematorium, </w:t>
      </w:r>
      <w:r w:rsidR="0064164A" w:rsidRPr="00B44A0B">
        <w:rPr>
          <w:rFonts w:ascii="Arial" w:hAnsi="Arial" w:cs="Arial"/>
          <w:sz w:val="22"/>
        </w:rPr>
        <w:t>č.p.1571/5 v ul. U Krematoria, 400 03 Ústí nad Labem – Střekov.</w:t>
      </w:r>
    </w:p>
    <w:p w14:paraId="523E2427" w14:textId="77777777" w:rsidR="00C64B97" w:rsidRPr="008960F9" w:rsidRDefault="00C64B97" w:rsidP="00C64B97">
      <w:pPr>
        <w:pStyle w:val="Odstavecseseznamem"/>
        <w:numPr>
          <w:ilvl w:val="0"/>
          <w:numId w:val="16"/>
        </w:numPr>
        <w:ind w:left="426" w:hanging="426"/>
        <w:jc w:val="both"/>
        <w:rPr>
          <w:rFonts w:ascii="Arial" w:hAnsi="Arial" w:cs="Arial"/>
          <w:sz w:val="22"/>
          <w:szCs w:val="20"/>
        </w:rPr>
      </w:pPr>
      <w:r w:rsidRPr="008960F9">
        <w:rPr>
          <w:rFonts w:ascii="Arial" w:hAnsi="Arial" w:cs="Arial"/>
          <w:sz w:val="22"/>
          <w:szCs w:val="20"/>
        </w:rPr>
        <w:t>Prodávající je povinen elektronicky nebo telefonicky oznámit kupujícímu nejpozději dva pracovní dny předem, kdy bude kompletní a funkční zboží předáno.</w:t>
      </w:r>
    </w:p>
    <w:p w14:paraId="34FDD97D" w14:textId="77777777" w:rsidR="00C64B97" w:rsidRPr="008960F9" w:rsidRDefault="00C64B97" w:rsidP="00C64B97">
      <w:pPr>
        <w:pStyle w:val="Zkladntext2"/>
        <w:numPr>
          <w:ilvl w:val="0"/>
          <w:numId w:val="16"/>
        </w:numPr>
        <w:tabs>
          <w:tab w:val="left" w:pos="851"/>
        </w:tabs>
        <w:spacing w:before="60" w:after="60"/>
        <w:ind w:left="426" w:hanging="426"/>
        <w:rPr>
          <w:rFonts w:ascii="Arial" w:hAnsi="Arial" w:cs="Arial"/>
          <w:sz w:val="22"/>
          <w:szCs w:val="22"/>
        </w:rPr>
      </w:pPr>
      <w:r w:rsidRPr="008960F9">
        <w:rPr>
          <w:rFonts w:ascii="Arial" w:hAnsi="Arial" w:cs="Arial"/>
          <w:sz w:val="22"/>
          <w:szCs w:val="22"/>
        </w:rPr>
        <w:t>Předání kompletního zboží bude provedeno na základě předávacího protokolu. Zboží bude prodávajícímu dodáno s veškerou originální dokumentací, příslušenstvím a licenčními dokumenty, pokud takové existují, tedy ve formě standardně poskytované primárním výrobcem zboží.</w:t>
      </w:r>
    </w:p>
    <w:p w14:paraId="098D6AC7" w14:textId="77777777" w:rsidR="00C64B97" w:rsidRPr="008960F9" w:rsidRDefault="00C64B97" w:rsidP="00C64B97">
      <w:pPr>
        <w:pStyle w:val="Zkladntext2"/>
        <w:numPr>
          <w:ilvl w:val="0"/>
          <w:numId w:val="16"/>
        </w:numPr>
        <w:tabs>
          <w:tab w:val="left" w:pos="851"/>
        </w:tabs>
        <w:spacing w:before="60" w:after="60"/>
        <w:ind w:left="426" w:hanging="426"/>
        <w:rPr>
          <w:rFonts w:ascii="Arial" w:hAnsi="Arial" w:cs="Arial"/>
          <w:sz w:val="22"/>
          <w:szCs w:val="22"/>
        </w:rPr>
      </w:pPr>
      <w:r w:rsidRPr="008960F9">
        <w:rPr>
          <w:rFonts w:ascii="Arial" w:hAnsi="Arial" w:cs="Arial"/>
          <w:sz w:val="22"/>
          <w:szCs w:val="22"/>
        </w:rPr>
        <w:t>Prodlení prodávajícího s dodáním kompletního a funkčního zboží dle této smlouvy delší jak 10 dnů se považuje za podstatné porušení této smlouvy.</w:t>
      </w:r>
    </w:p>
    <w:p w14:paraId="11460A05" w14:textId="77777777" w:rsidR="00C64B97" w:rsidRPr="008960F9" w:rsidRDefault="00C64B97" w:rsidP="00C64B97">
      <w:pPr>
        <w:pStyle w:val="Zkladntext2"/>
        <w:tabs>
          <w:tab w:val="left" w:pos="851"/>
        </w:tabs>
        <w:spacing w:before="60" w:after="60"/>
        <w:rPr>
          <w:rFonts w:ascii="Arial" w:hAnsi="Arial" w:cs="Arial"/>
          <w:sz w:val="22"/>
          <w:szCs w:val="22"/>
        </w:rPr>
      </w:pPr>
    </w:p>
    <w:p w14:paraId="46FB1E5C" w14:textId="77777777" w:rsidR="00C64B97" w:rsidRPr="008960F9" w:rsidRDefault="00C64B97" w:rsidP="00C64B97">
      <w:pPr>
        <w:pStyle w:val="Zkladntext2"/>
        <w:tabs>
          <w:tab w:val="left" w:pos="851"/>
        </w:tabs>
        <w:spacing w:before="60" w:after="60"/>
        <w:ind w:left="426"/>
        <w:jc w:val="center"/>
        <w:rPr>
          <w:rFonts w:ascii="Arial" w:hAnsi="Arial" w:cs="Arial"/>
          <w:b/>
          <w:sz w:val="22"/>
          <w:szCs w:val="22"/>
        </w:rPr>
      </w:pPr>
      <w:r w:rsidRPr="008960F9">
        <w:rPr>
          <w:rFonts w:ascii="Arial" w:hAnsi="Arial" w:cs="Arial"/>
          <w:b/>
          <w:sz w:val="22"/>
          <w:szCs w:val="22"/>
        </w:rPr>
        <w:t>V. Cena a platební podmínky</w:t>
      </w:r>
    </w:p>
    <w:p w14:paraId="2AC88045" w14:textId="77777777" w:rsidR="00C64B97" w:rsidRPr="008960F9" w:rsidRDefault="00C64B97" w:rsidP="00C64B97">
      <w:pPr>
        <w:pStyle w:val="Zkladntext2"/>
        <w:numPr>
          <w:ilvl w:val="0"/>
          <w:numId w:val="4"/>
        </w:numPr>
        <w:tabs>
          <w:tab w:val="left" w:pos="851"/>
        </w:tabs>
        <w:spacing w:before="60" w:after="60"/>
        <w:ind w:left="426" w:hanging="426"/>
        <w:rPr>
          <w:rFonts w:ascii="Arial" w:hAnsi="Arial" w:cs="Arial"/>
          <w:b/>
          <w:sz w:val="22"/>
          <w:szCs w:val="22"/>
        </w:rPr>
      </w:pPr>
      <w:permStart w:id="1602639112" w:edGrp="everyone"/>
      <w:r w:rsidRPr="008960F9">
        <w:rPr>
          <w:rFonts w:ascii="Arial" w:hAnsi="Arial" w:cs="Arial"/>
          <w:b/>
          <w:sz w:val="22"/>
          <w:szCs w:val="22"/>
        </w:rPr>
        <w:t>Celková Cena je stanovena ve výši  …… ……</w:t>
      </w:r>
      <w:proofErr w:type="gramStart"/>
      <w:r w:rsidRPr="008960F9">
        <w:rPr>
          <w:rFonts w:ascii="Arial" w:hAnsi="Arial" w:cs="Arial"/>
          <w:b/>
          <w:sz w:val="22"/>
          <w:szCs w:val="22"/>
        </w:rPr>
        <w:t xml:space="preserve">….. </w:t>
      </w:r>
      <w:r w:rsidRPr="008960F9">
        <w:rPr>
          <w:rFonts w:ascii="Arial" w:hAnsi="Arial" w:cs="Arial"/>
          <w:b/>
          <w:sz w:val="22"/>
          <w:szCs w:val="22"/>
          <w:lang w:eastAsia="cs-CZ"/>
        </w:rPr>
        <w:t>(</w:t>
      </w:r>
      <w:r w:rsidRPr="008960F9">
        <w:rPr>
          <w:rFonts w:ascii="Arial" w:hAnsi="Arial" w:cs="Arial"/>
          <w:b/>
          <w:i/>
          <w:sz w:val="22"/>
          <w:szCs w:val="22"/>
          <w:lang w:eastAsia="cs-CZ"/>
        </w:rPr>
        <w:t>doplní</w:t>
      </w:r>
      <w:proofErr w:type="gramEnd"/>
      <w:r w:rsidRPr="008960F9">
        <w:rPr>
          <w:rFonts w:ascii="Arial" w:hAnsi="Arial" w:cs="Arial"/>
          <w:b/>
          <w:i/>
          <w:sz w:val="22"/>
          <w:szCs w:val="22"/>
          <w:lang w:eastAsia="cs-CZ"/>
        </w:rPr>
        <w:t xml:space="preserve"> prodávající</w:t>
      </w:r>
      <w:r w:rsidRPr="008960F9">
        <w:rPr>
          <w:rFonts w:ascii="Arial" w:hAnsi="Arial" w:cs="Arial"/>
          <w:b/>
          <w:sz w:val="22"/>
          <w:szCs w:val="22"/>
          <w:lang w:eastAsia="cs-CZ"/>
        </w:rPr>
        <w:t>) Kč bez DPH</w:t>
      </w:r>
    </w:p>
    <w:p w14:paraId="68EDB087" w14:textId="77777777" w:rsidR="00C64B97" w:rsidRPr="008960F9" w:rsidRDefault="00C64B97" w:rsidP="00C64B97">
      <w:pPr>
        <w:pStyle w:val="Zkladntext2"/>
        <w:tabs>
          <w:tab w:val="left" w:pos="851"/>
        </w:tabs>
        <w:spacing w:before="60" w:after="60"/>
        <w:ind w:left="426"/>
        <w:rPr>
          <w:rFonts w:ascii="Arial" w:hAnsi="Arial" w:cs="Arial"/>
          <w:sz w:val="22"/>
          <w:szCs w:val="22"/>
        </w:rPr>
      </w:pPr>
      <w:r w:rsidRPr="008960F9">
        <w:rPr>
          <w:rFonts w:ascii="Arial" w:hAnsi="Arial" w:cs="Arial"/>
          <w:sz w:val="22"/>
          <w:szCs w:val="22"/>
        </w:rPr>
        <w:t>DPH (</w:t>
      </w:r>
      <w:proofErr w:type="gramStart"/>
      <w:r w:rsidRPr="008960F9">
        <w:rPr>
          <w:rFonts w:ascii="Arial" w:hAnsi="Arial" w:cs="Arial"/>
          <w:sz w:val="22"/>
          <w:szCs w:val="22"/>
        </w:rPr>
        <w:t>21%) ................................................</w:t>
      </w:r>
      <w:r w:rsidR="00F30B30">
        <w:rPr>
          <w:rFonts w:ascii="Arial" w:hAnsi="Arial" w:cs="Arial"/>
          <w:sz w:val="22"/>
          <w:szCs w:val="22"/>
        </w:rPr>
        <w:t>.................</w:t>
      </w:r>
      <w:r w:rsidRPr="008960F9">
        <w:rPr>
          <w:rFonts w:ascii="Arial" w:hAnsi="Arial" w:cs="Arial"/>
          <w:sz w:val="22"/>
          <w:szCs w:val="22"/>
          <w:lang w:eastAsia="cs-CZ"/>
        </w:rPr>
        <w:t>(</w:t>
      </w:r>
      <w:r w:rsidRPr="008960F9">
        <w:rPr>
          <w:rFonts w:ascii="Arial" w:hAnsi="Arial" w:cs="Arial"/>
          <w:i/>
          <w:sz w:val="22"/>
          <w:szCs w:val="22"/>
          <w:lang w:eastAsia="cs-CZ"/>
        </w:rPr>
        <w:t>doplní</w:t>
      </w:r>
      <w:proofErr w:type="gramEnd"/>
      <w:r w:rsidRPr="008960F9">
        <w:rPr>
          <w:rFonts w:ascii="Arial" w:hAnsi="Arial" w:cs="Arial"/>
          <w:i/>
          <w:sz w:val="22"/>
          <w:szCs w:val="22"/>
          <w:lang w:eastAsia="cs-CZ"/>
        </w:rPr>
        <w:t xml:space="preserve"> prodávající</w:t>
      </w:r>
      <w:r w:rsidRPr="008960F9">
        <w:rPr>
          <w:rFonts w:ascii="Arial" w:hAnsi="Arial" w:cs="Arial"/>
          <w:sz w:val="22"/>
          <w:szCs w:val="22"/>
          <w:lang w:eastAsia="cs-CZ"/>
        </w:rPr>
        <w:t xml:space="preserve">) </w:t>
      </w:r>
      <w:r w:rsidRPr="008960F9">
        <w:rPr>
          <w:rFonts w:ascii="Arial" w:hAnsi="Arial" w:cs="Arial"/>
          <w:sz w:val="22"/>
          <w:szCs w:val="22"/>
        </w:rPr>
        <w:t>Kč</w:t>
      </w:r>
    </w:p>
    <w:p w14:paraId="019A269B" w14:textId="77777777" w:rsidR="00C64B97" w:rsidRPr="008960F9" w:rsidRDefault="00C64B97" w:rsidP="00C64B97">
      <w:pPr>
        <w:pStyle w:val="Zkladntext2"/>
        <w:tabs>
          <w:tab w:val="left" w:pos="851"/>
        </w:tabs>
        <w:spacing w:before="60" w:after="60"/>
        <w:ind w:left="426"/>
        <w:rPr>
          <w:rFonts w:ascii="Arial" w:hAnsi="Arial" w:cs="Arial"/>
          <w:sz w:val="22"/>
          <w:szCs w:val="22"/>
        </w:rPr>
      </w:pPr>
      <w:r w:rsidRPr="008960F9">
        <w:rPr>
          <w:rFonts w:ascii="Arial" w:hAnsi="Arial" w:cs="Arial"/>
          <w:sz w:val="22"/>
          <w:szCs w:val="22"/>
        </w:rPr>
        <w:t>-------------------------------------------------------------------------------------------------</w:t>
      </w:r>
    </w:p>
    <w:p w14:paraId="11C7A994" w14:textId="77777777" w:rsidR="00C64B97" w:rsidRPr="008960F9" w:rsidRDefault="00C64B97" w:rsidP="00C64B97">
      <w:pPr>
        <w:pStyle w:val="Zkladntext2"/>
        <w:tabs>
          <w:tab w:val="left" w:pos="851"/>
        </w:tabs>
        <w:spacing w:before="60" w:after="60"/>
        <w:ind w:left="426"/>
        <w:rPr>
          <w:rFonts w:ascii="Arial" w:hAnsi="Arial" w:cs="Arial"/>
          <w:sz w:val="22"/>
          <w:szCs w:val="22"/>
        </w:rPr>
      </w:pPr>
      <w:r w:rsidRPr="008960F9">
        <w:rPr>
          <w:rFonts w:ascii="Arial" w:hAnsi="Arial" w:cs="Arial"/>
          <w:sz w:val="22"/>
          <w:szCs w:val="22"/>
        </w:rPr>
        <w:t xml:space="preserve">Celková cena včetně DPH …………………………………Kč </w:t>
      </w:r>
      <w:r w:rsidRPr="008960F9">
        <w:rPr>
          <w:rFonts w:ascii="Arial" w:hAnsi="Arial" w:cs="Arial"/>
          <w:sz w:val="22"/>
          <w:szCs w:val="22"/>
          <w:lang w:eastAsia="cs-CZ"/>
        </w:rPr>
        <w:t>(</w:t>
      </w:r>
      <w:r w:rsidRPr="008960F9">
        <w:rPr>
          <w:rFonts w:ascii="Arial" w:hAnsi="Arial" w:cs="Arial"/>
          <w:i/>
          <w:sz w:val="22"/>
          <w:szCs w:val="22"/>
          <w:lang w:eastAsia="cs-CZ"/>
        </w:rPr>
        <w:t>doplní prodávající</w:t>
      </w:r>
      <w:r w:rsidRPr="008960F9">
        <w:rPr>
          <w:rFonts w:ascii="Arial" w:hAnsi="Arial" w:cs="Arial"/>
          <w:sz w:val="22"/>
          <w:szCs w:val="22"/>
          <w:lang w:eastAsia="cs-CZ"/>
        </w:rPr>
        <w:t>)</w:t>
      </w:r>
    </w:p>
    <w:p w14:paraId="33C15F1F" w14:textId="77777777" w:rsidR="00C64B97" w:rsidRPr="008960F9" w:rsidRDefault="00F30B30" w:rsidP="00C64B97">
      <w:pPr>
        <w:pStyle w:val="Zkladntext2"/>
        <w:tabs>
          <w:tab w:val="left" w:pos="851"/>
        </w:tabs>
        <w:spacing w:before="60" w:after="60"/>
        <w:ind w:left="426"/>
        <w:rPr>
          <w:rFonts w:ascii="Arial" w:hAnsi="Arial" w:cs="Arial"/>
          <w:sz w:val="22"/>
          <w:szCs w:val="22"/>
        </w:rPr>
      </w:pPr>
      <w:r>
        <w:rPr>
          <w:rFonts w:ascii="Arial" w:hAnsi="Arial" w:cs="Arial"/>
          <w:sz w:val="22"/>
          <w:szCs w:val="22"/>
        </w:rPr>
        <w:t>(slovy ……</w:t>
      </w:r>
      <w:proofErr w:type="gramStart"/>
      <w:r>
        <w:rPr>
          <w:rFonts w:ascii="Arial" w:hAnsi="Arial" w:cs="Arial"/>
          <w:sz w:val="22"/>
          <w:szCs w:val="22"/>
        </w:rPr>
        <w:t>…..</w:t>
      </w:r>
      <w:r w:rsidR="00C64B97" w:rsidRPr="008960F9">
        <w:rPr>
          <w:rFonts w:ascii="Arial" w:hAnsi="Arial" w:cs="Arial"/>
          <w:sz w:val="22"/>
          <w:szCs w:val="22"/>
        </w:rPr>
        <w:t>…</w:t>
      </w:r>
      <w:proofErr w:type="gramEnd"/>
      <w:r w:rsidR="00C64B97" w:rsidRPr="008960F9">
        <w:rPr>
          <w:rFonts w:ascii="Arial" w:hAnsi="Arial" w:cs="Arial"/>
          <w:sz w:val="22"/>
          <w:szCs w:val="22"/>
        </w:rPr>
        <w:t>…………...</w:t>
      </w:r>
      <w:r>
        <w:rPr>
          <w:rFonts w:ascii="Arial" w:hAnsi="Arial" w:cs="Arial"/>
          <w:sz w:val="22"/>
          <w:szCs w:val="22"/>
        </w:rPr>
        <w:t>....................................</w:t>
      </w:r>
      <w:r w:rsidR="00C64B97" w:rsidRPr="008960F9">
        <w:rPr>
          <w:rFonts w:ascii="Arial" w:hAnsi="Arial" w:cs="Arial"/>
          <w:sz w:val="22"/>
          <w:szCs w:val="22"/>
          <w:lang w:eastAsia="cs-CZ"/>
        </w:rPr>
        <w:t>(</w:t>
      </w:r>
      <w:r w:rsidR="00C64B97" w:rsidRPr="008960F9">
        <w:rPr>
          <w:rFonts w:ascii="Arial" w:hAnsi="Arial" w:cs="Arial"/>
          <w:i/>
          <w:sz w:val="22"/>
          <w:szCs w:val="22"/>
          <w:lang w:eastAsia="cs-CZ"/>
        </w:rPr>
        <w:t>doplní prodávající</w:t>
      </w:r>
      <w:r w:rsidR="00C64B97" w:rsidRPr="008960F9">
        <w:rPr>
          <w:rFonts w:ascii="Arial" w:hAnsi="Arial" w:cs="Arial"/>
          <w:sz w:val="22"/>
          <w:szCs w:val="22"/>
          <w:lang w:eastAsia="cs-CZ"/>
        </w:rPr>
        <w:t>)</w:t>
      </w:r>
      <w:r w:rsidR="00C64B97" w:rsidRPr="008960F9">
        <w:rPr>
          <w:rFonts w:ascii="Arial" w:hAnsi="Arial" w:cs="Arial"/>
          <w:sz w:val="22"/>
          <w:szCs w:val="22"/>
        </w:rPr>
        <w:t xml:space="preserve"> korun českých).</w:t>
      </w:r>
    </w:p>
    <w:p w14:paraId="1C6AEAC3" w14:textId="03A19BD6" w:rsidR="00C64B97" w:rsidRPr="008960F9" w:rsidRDefault="00C64B97" w:rsidP="00C64B97">
      <w:pPr>
        <w:pStyle w:val="Zkladntext2"/>
        <w:numPr>
          <w:ilvl w:val="0"/>
          <w:numId w:val="4"/>
        </w:numPr>
        <w:tabs>
          <w:tab w:val="left" w:pos="851"/>
        </w:tabs>
        <w:spacing w:before="60" w:after="60"/>
        <w:ind w:left="426" w:hanging="426"/>
        <w:rPr>
          <w:rFonts w:ascii="Arial" w:hAnsi="Arial" w:cs="Arial"/>
          <w:sz w:val="22"/>
          <w:szCs w:val="22"/>
        </w:rPr>
      </w:pPr>
      <w:bookmarkStart w:id="0" w:name="_Ref357012682"/>
      <w:permEnd w:id="1602639112"/>
      <w:r w:rsidRPr="008960F9">
        <w:rPr>
          <w:rFonts w:ascii="Arial" w:hAnsi="Arial" w:cs="Arial"/>
          <w:sz w:val="22"/>
          <w:szCs w:val="22"/>
        </w:rPr>
        <w:lastRenderedPageBreak/>
        <w:t>Celková cena obsahuje veškeré náklady prodávajícího nezbytné k řádnému a včasnému dodání zboží. Cena obsahuje mimo vlastní dodávky zejména i náklady na</w:t>
      </w:r>
      <w:r w:rsidR="00326359">
        <w:rPr>
          <w:rFonts w:ascii="Arial" w:hAnsi="Arial" w:cs="Arial"/>
          <w:sz w:val="22"/>
          <w:szCs w:val="22"/>
        </w:rPr>
        <w:t xml:space="preserve"> dopravu zboží na místo plnění</w:t>
      </w:r>
      <w:r w:rsidRPr="008960F9">
        <w:rPr>
          <w:rFonts w:ascii="Arial" w:hAnsi="Arial" w:cs="Arial"/>
          <w:sz w:val="22"/>
          <w:szCs w:val="22"/>
        </w:rPr>
        <w:t>, apod.</w:t>
      </w:r>
    </w:p>
    <w:p w14:paraId="4CBD0967" w14:textId="77777777" w:rsidR="00C64B97" w:rsidRPr="008960F9"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Celková cena obsahuje i předpokládané náklady vzniklé vývojem cen, a to až do termínu dodání zboží sjednaného ve smlouvě.</w:t>
      </w:r>
    </w:p>
    <w:p w14:paraId="0B1E8C5A" w14:textId="77777777" w:rsidR="00C64B97"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Kupující uhradí cenu zboží po dodání zboží prodávajícím a převzetím zboží kupujícím na základě předávacího protokolu a vystavené faktury.</w:t>
      </w:r>
    </w:p>
    <w:p w14:paraId="1111FC8D" w14:textId="77777777" w:rsidR="00C64B97" w:rsidRPr="008960F9"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Celková cena je cenou nejvýše přípustnou a může být změněna pouze, pokud po podpisu smlouvy a před termínem dodání zboží dojde ke změnám sazeb DPH. Obě strany následně dohodnou změnu sjednané ceny písemnou formou dodatku ke smlouvě.</w:t>
      </w:r>
    </w:p>
    <w:p w14:paraId="7A1260C5" w14:textId="77777777" w:rsidR="00C64B97" w:rsidRPr="008960F9"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Uvedená cena je splatná na základě daňového dokladu (faktury) vystaveného prodávajícím a doručeného na adresu kupujícího v listinné či elektronické formě. K ceně bude při fakturaci připočtena DPH v zákonné výši. Každá faktura musí obsahovat náležitosti daňového dokladu v souladu s ustanovením § 29 zákona č. 235/2004 Sb., o dani z přidané hodnoty, ve znění pozdějších předpisů (dále jen „</w:t>
      </w:r>
      <w:r w:rsidRPr="008960F9">
        <w:rPr>
          <w:rFonts w:ascii="Arial" w:hAnsi="Arial" w:cs="Arial"/>
          <w:b/>
          <w:sz w:val="22"/>
          <w:szCs w:val="22"/>
        </w:rPr>
        <w:t>ZDPH</w:t>
      </w:r>
      <w:r w:rsidRPr="008960F9">
        <w:rPr>
          <w:rFonts w:ascii="Arial" w:hAnsi="Arial" w:cs="Arial"/>
          <w:sz w:val="22"/>
          <w:szCs w:val="22"/>
        </w:rPr>
        <w:t>“) a zákona č. 563/1991 Sb., o účetnictví, ve znění pozdějších předpisů (dále jen „</w:t>
      </w:r>
      <w:r w:rsidRPr="008960F9">
        <w:rPr>
          <w:rFonts w:ascii="Arial" w:hAnsi="Arial" w:cs="Arial"/>
          <w:b/>
          <w:sz w:val="22"/>
          <w:szCs w:val="22"/>
        </w:rPr>
        <w:t>ZOÚ</w:t>
      </w:r>
      <w:r w:rsidRPr="008960F9">
        <w:rPr>
          <w:rFonts w:ascii="Arial" w:hAnsi="Arial" w:cs="Arial"/>
          <w:sz w:val="22"/>
          <w:szCs w:val="22"/>
        </w:rPr>
        <w:t xml:space="preserve">“). </w:t>
      </w:r>
      <w:bookmarkEnd w:id="0"/>
      <w:r w:rsidRPr="008960F9">
        <w:rPr>
          <w:rFonts w:ascii="Arial" w:hAnsi="Arial" w:cs="Arial"/>
          <w:sz w:val="22"/>
          <w:szCs w:val="22"/>
        </w:rPr>
        <w:t>Součástí vystavené faktury bude předání všech souvisejících podkladů.</w:t>
      </w:r>
    </w:p>
    <w:p w14:paraId="2E176492" w14:textId="6EA071BC" w:rsidR="00C64B97" w:rsidRPr="008960F9"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 xml:space="preserve">V případě, že prodávajícím vystavená faktura nebude obsahovat všechny náležitosti dle odst. 6 </w:t>
      </w:r>
      <w:r w:rsidR="00326359">
        <w:rPr>
          <w:rFonts w:ascii="Arial" w:hAnsi="Arial" w:cs="Arial"/>
          <w:sz w:val="22"/>
          <w:szCs w:val="22"/>
        </w:rPr>
        <w:t>tohoto článku</w:t>
      </w:r>
      <w:r w:rsidRPr="008960F9">
        <w:rPr>
          <w:rFonts w:ascii="Arial" w:hAnsi="Arial" w:cs="Arial"/>
          <w:sz w:val="22"/>
          <w:szCs w:val="22"/>
        </w:rPr>
        <w:t xml:space="preserve"> nebo nebude splňovat náležitosti daňového dokladu, je kupující oprávněn ve lhůtě do deseti pracovních dnů od jejího obdržení fakturu vrátit Prodávajícímu k opravě či doplnění. Lhůta splatnosti ceny v takovémto případě počíná běžet ode dne doručení opravené nebo doplněné faktury kupujícímu. Nevrátí-li kupující prodávajícímu fakturu ve lhůtě specifikované v tomto odstavci, má se za to, že k faktuře kupující nemá výhrady.</w:t>
      </w:r>
    </w:p>
    <w:p w14:paraId="527A0A62" w14:textId="1138D7FE" w:rsidR="00C64B97" w:rsidRPr="008960F9"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 xml:space="preserve">Splatnost faktury činí </w:t>
      </w:r>
      <w:r w:rsidR="0064164A">
        <w:rPr>
          <w:rFonts w:ascii="Arial" w:hAnsi="Arial" w:cs="Arial"/>
          <w:color w:val="000000" w:themeColor="text1"/>
          <w:sz w:val="22"/>
          <w:szCs w:val="22"/>
        </w:rPr>
        <w:t>21</w:t>
      </w:r>
      <w:r w:rsidRPr="007066DC">
        <w:rPr>
          <w:rFonts w:ascii="Arial" w:hAnsi="Arial" w:cs="Arial"/>
          <w:color w:val="000000" w:themeColor="text1"/>
          <w:sz w:val="22"/>
          <w:szCs w:val="22"/>
        </w:rPr>
        <w:t xml:space="preserve"> dnů </w:t>
      </w:r>
      <w:r w:rsidRPr="008960F9">
        <w:rPr>
          <w:rFonts w:ascii="Arial" w:hAnsi="Arial" w:cs="Arial"/>
          <w:sz w:val="22"/>
          <w:szCs w:val="22"/>
        </w:rPr>
        <w:t>ode dne jejího doručení kupujícímu.</w:t>
      </w:r>
    </w:p>
    <w:p w14:paraId="2EED272C" w14:textId="77777777" w:rsidR="00C64B97" w:rsidRPr="008960F9"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Prodávající není oprávněn požadovat zálohové platby.</w:t>
      </w:r>
    </w:p>
    <w:p w14:paraId="5B048718" w14:textId="77777777" w:rsidR="00C64B97" w:rsidRPr="008960F9"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 xml:space="preserve">V případě, že některé ze stran této Smlouvy vznikne nárok na zaplacení smluvní pokuty, zašle tato smluvní strana společně s výzvou k uhrazení pokuty dle této Smlouvy fakturu na částku ve výši smluvní pokuty splňující náležitosti daňového dokladu podle ZDPH a účetního dokladu podle ZOÚ druhé smluvní straně. Smluvní pokuta je splatná do 30 dnů ode dne doručení faktury smluvní straně povinné k její úhradě. </w:t>
      </w:r>
    </w:p>
    <w:p w14:paraId="57BF81D4" w14:textId="77777777" w:rsidR="00C64B97" w:rsidRPr="008960F9"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škody. Náhrada škody je splatná do 30 dnů ode dne doručení řádného vyúčtování druhé smluvní straně.</w:t>
      </w:r>
    </w:p>
    <w:p w14:paraId="68E4813F" w14:textId="77777777" w:rsidR="00C64B97" w:rsidRPr="008960F9"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Kupující uhradí sjednanou cenu na základě vystavené faktury převodem na bankovní účet prodávajícího, který je uveden v záhlaví smlouvy nebo na faktuře.</w:t>
      </w:r>
    </w:p>
    <w:p w14:paraId="213F48EC" w14:textId="77777777" w:rsidR="00C64B97" w:rsidRPr="008960F9"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Prodávající je povinen neprodleně písemnou formou informovat kupujícího o jakékoli relevantní skutečnosti uvedené v ustanovení § 109 odst. 1 písm. a), b) a c) ZDPH, jež by mohla mít vztah k nezaplacení daňového plnění dle výše uvedeného zákona. Kupující si v případě obdržení takovéto informace o skutečnostech uvedených v ustanovení § 109 odst. 1 písm. a), b) a c) ZoDPH vyhrazuje právo uhradit za prodávajícího daň ze zdanitelného plnění dle této smlouvy přímo jeho příslušnému správci daně.</w:t>
      </w:r>
      <w:bookmarkStart w:id="1" w:name="_Ref404264162"/>
    </w:p>
    <w:p w14:paraId="13DD42F4" w14:textId="77777777" w:rsidR="00C64B97" w:rsidRDefault="00C64B97" w:rsidP="00C64B97">
      <w:pPr>
        <w:pStyle w:val="Zkladntext2"/>
        <w:numPr>
          <w:ilvl w:val="0"/>
          <w:numId w:val="4"/>
        </w:numPr>
        <w:tabs>
          <w:tab w:val="left" w:pos="851"/>
        </w:tabs>
        <w:spacing w:before="60" w:after="60"/>
        <w:ind w:left="426" w:hanging="426"/>
        <w:rPr>
          <w:rFonts w:ascii="Arial" w:hAnsi="Arial" w:cs="Arial"/>
          <w:sz w:val="22"/>
          <w:szCs w:val="22"/>
        </w:rPr>
      </w:pPr>
      <w:r w:rsidRPr="008960F9">
        <w:rPr>
          <w:rFonts w:ascii="Arial" w:hAnsi="Arial" w:cs="Arial"/>
          <w:sz w:val="22"/>
          <w:szCs w:val="22"/>
        </w:rPr>
        <w:t>Smluvní strany se dohodly, že kupující je oprávněn jednostranně započíst jakoukoliv svou pohledávku proti splatné či nesplatné pohledávce prodávajícího, a to i částečně, bez ohledu na to, zda pohledávky vznikly na základě této smlouvy.</w:t>
      </w:r>
    </w:p>
    <w:p w14:paraId="30623CC5" w14:textId="77777777" w:rsidR="00207EA5" w:rsidRDefault="00207EA5" w:rsidP="00207EA5">
      <w:pPr>
        <w:pStyle w:val="Zkladntext2"/>
        <w:tabs>
          <w:tab w:val="left" w:pos="851"/>
        </w:tabs>
        <w:spacing w:before="60" w:after="60"/>
        <w:rPr>
          <w:rFonts w:ascii="Arial" w:hAnsi="Arial" w:cs="Arial"/>
          <w:sz w:val="22"/>
          <w:szCs w:val="22"/>
        </w:rPr>
      </w:pPr>
    </w:p>
    <w:p w14:paraId="43C21CB8" w14:textId="77777777" w:rsidR="00207EA5" w:rsidRPr="008960F9" w:rsidRDefault="00207EA5" w:rsidP="00207EA5">
      <w:pPr>
        <w:pStyle w:val="Zkladntext2"/>
        <w:tabs>
          <w:tab w:val="left" w:pos="851"/>
        </w:tabs>
        <w:spacing w:before="60" w:after="60"/>
        <w:rPr>
          <w:rFonts w:ascii="Arial" w:hAnsi="Arial" w:cs="Arial"/>
          <w:sz w:val="22"/>
          <w:szCs w:val="22"/>
        </w:rPr>
      </w:pPr>
    </w:p>
    <w:p w14:paraId="2A5E4D7A" w14:textId="77777777" w:rsidR="00C64B97" w:rsidRPr="008960F9" w:rsidRDefault="00C64B97" w:rsidP="00C64B97">
      <w:pPr>
        <w:pStyle w:val="Zkladntext2"/>
        <w:tabs>
          <w:tab w:val="left" w:pos="851"/>
        </w:tabs>
        <w:spacing w:before="60" w:after="60"/>
        <w:rPr>
          <w:rFonts w:ascii="Arial" w:hAnsi="Arial" w:cs="Arial"/>
          <w:b/>
          <w:sz w:val="22"/>
          <w:szCs w:val="22"/>
        </w:rPr>
      </w:pPr>
    </w:p>
    <w:p w14:paraId="7ECF1C0E" w14:textId="77777777" w:rsidR="00C64B97" w:rsidRPr="008960F9" w:rsidRDefault="00C64B97" w:rsidP="00C64B97">
      <w:pPr>
        <w:pStyle w:val="Zkladntext2"/>
        <w:tabs>
          <w:tab w:val="left" w:pos="851"/>
        </w:tabs>
        <w:spacing w:before="60" w:after="60"/>
        <w:jc w:val="center"/>
        <w:rPr>
          <w:rFonts w:ascii="Arial" w:hAnsi="Arial" w:cs="Arial"/>
          <w:b/>
          <w:sz w:val="22"/>
          <w:szCs w:val="22"/>
        </w:rPr>
      </w:pPr>
      <w:r w:rsidRPr="008960F9">
        <w:rPr>
          <w:rFonts w:ascii="Arial" w:hAnsi="Arial" w:cs="Arial"/>
          <w:b/>
          <w:sz w:val="22"/>
          <w:szCs w:val="22"/>
        </w:rPr>
        <w:lastRenderedPageBreak/>
        <w:t xml:space="preserve">VI. </w:t>
      </w:r>
      <w:bookmarkEnd w:id="1"/>
      <w:r w:rsidRPr="008960F9">
        <w:rPr>
          <w:rFonts w:ascii="Arial" w:hAnsi="Arial" w:cs="Arial"/>
          <w:b/>
          <w:sz w:val="22"/>
          <w:szCs w:val="22"/>
        </w:rPr>
        <w:t>Záruka za jakost zboží, záruční podmínky</w:t>
      </w:r>
    </w:p>
    <w:p w14:paraId="6A744403" w14:textId="77777777" w:rsidR="00C64B97" w:rsidRPr="008960F9" w:rsidRDefault="00C64B97" w:rsidP="00C64B97">
      <w:pPr>
        <w:pStyle w:val="Odstavecseseznamem"/>
        <w:numPr>
          <w:ilvl w:val="0"/>
          <w:numId w:val="17"/>
        </w:numPr>
        <w:ind w:left="426" w:hanging="426"/>
        <w:jc w:val="both"/>
        <w:rPr>
          <w:rFonts w:ascii="Arial" w:hAnsi="Arial" w:cs="Arial"/>
          <w:sz w:val="22"/>
          <w:szCs w:val="22"/>
        </w:rPr>
      </w:pPr>
      <w:bookmarkStart w:id="2" w:name="_Toc357079845"/>
      <w:r w:rsidRPr="008960F9">
        <w:rPr>
          <w:rFonts w:ascii="Arial" w:hAnsi="Arial" w:cs="Arial"/>
          <w:sz w:val="22"/>
          <w:szCs w:val="22"/>
        </w:rPr>
        <w:t>Prodávající odpovídá za věcné i právní vady, včetně vad skrytých, jež má Zboží v době jeho předání Kupujícímu, vady zjištěné v období mezi předáním Zboží Kupujícímu a počátkem běhu záruční doby a vady zjištěné v záruční době.</w:t>
      </w:r>
    </w:p>
    <w:p w14:paraId="09621BE8" w14:textId="54BD0856"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Prodávající poskytne kupujícímu na zboží záruku v</w:t>
      </w:r>
      <w:r w:rsidR="001B29EC">
        <w:rPr>
          <w:rFonts w:ascii="Arial" w:hAnsi="Arial" w:cs="Arial"/>
          <w:sz w:val="22"/>
          <w:szCs w:val="22"/>
        </w:rPr>
        <w:t> </w:t>
      </w:r>
      <w:r w:rsidRPr="008960F9">
        <w:rPr>
          <w:rFonts w:ascii="Arial" w:hAnsi="Arial" w:cs="Arial"/>
          <w:sz w:val="22"/>
          <w:szCs w:val="22"/>
        </w:rPr>
        <w:t>délce</w:t>
      </w:r>
      <w:permStart w:id="683495640" w:edGrp="everyone"/>
      <w:r w:rsidR="007066DC">
        <w:rPr>
          <w:rFonts w:ascii="Arial" w:hAnsi="Arial" w:cs="Arial"/>
          <w:sz w:val="22"/>
          <w:szCs w:val="22"/>
        </w:rPr>
        <w:t>…</w:t>
      </w:r>
      <w:r w:rsidR="001B29EC">
        <w:rPr>
          <w:rFonts w:ascii="Arial" w:hAnsi="Arial" w:cs="Arial"/>
          <w:sz w:val="22"/>
          <w:szCs w:val="22"/>
        </w:rPr>
        <w:t xml:space="preserve"> </w:t>
      </w:r>
      <w:r w:rsidR="001B29EC" w:rsidRPr="001B29EC">
        <w:rPr>
          <w:rFonts w:ascii="Arial" w:hAnsi="Arial" w:cs="Arial"/>
          <w:b/>
          <w:i/>
          <w:sz w:val="22"/>
          <w:szCs w:val="22"/>
        </w:rPr>
        <w:t>(doplní prodávající)</w:t>
      </w:r>
      <w:r w:rsidR="001B29EC">
        <w:rPr>
          <w:rFonts w:ascii="Arial" w:hAnsi="Arial" w:cs="Arial"/>
          <w:sz w:val="22"/>
          <w:szCs w:val="22"/>
        </w:rPr>
        <w:t xml:space="preserve"> </w:t>
      </w:r>
      <w:permEnd w:id="683495640"/>
      <w:r w:rsidR="007066DC">
        <w:rPr>
          <w:rFonts w:ascii="Arial" w:hAnsi="Arial" w:cs="Arial"/>
          <w:sz w:val="22"/>
          <w:szCs w:val="22"/>
        </w:rPr>
        <w:t>měsíců</w:t>
      </w:r>
      <w:r w:rsidR="001B29EC">
        <w:rPr>
          <w:rFonts w:ascii="Arial" w:hAnsi="Arial" w:cs="Arial"/>
          <w:sz w:val="22"/>
          <w:szCs w:val="22"/>
        </w:rPr>
        <w:t>.</w:t>
      </w:r>
    </w:p>
    <w:p w14:paraId="13D54D94" w14:textId="77777777" w:rsidR="00C64B97" w:rsidRPr="008960F9" w:rsidRDefault="00C64B97" w:rsidP="00C64B97">
      <w:pPr>
        <w:pStyle w:val="Odstavecseseznamem"/>
        <w:ind w:left="426"/>
        <w:rPr>
          <w:rFonts w:ascii="Arial" w:hAnsi="Arial" w:cs="Arial"/>
          <w:sz w:val="22"/>
          <w:szCs w:val="22"/>
        </w:rPr>
      </w:pPr>
      <w:r w:rsidRPr="008960F9">
        <w:rPr>
          <w:rFonts w:ascii="Arial" w:hAnsi="Arial" w:cs="Arial"/>
          <w:sz w:val="22"/>
          <w:szCs w:val="22"/>
        </w:rPr>
        <w:t>V této záruční době je prodávající povinen odstranit případnou vadu bezplatně.</w:t>
      </w:r>
    </w:p>
    <w:p w14:paraId="790DE660"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Záruční lhůta touto smlouvou sjednaná začne plynout ode dne předání a převzetí řádně splněné dodávky ve sjednaném rozsahu a ve sjednaném místě plnění.</w:t>
      </w:r>
    </w:p>
    <w:p w14:paraId="254BF93F"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Prodávající garantuje, že Zboží si po dobu záruční doby zachová své vlastnosti specifikované touto Smlouvou, a že v průběhu záruční doby dle tohoto článku bude způsobilé ke každodennímu použití dle této Smlouvy.</w:t>
      </w:r>
    </w:p>
    <w:p w14:paraId="6EA5AFD7"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Záruční doba neběží po dobu, po kterou kupující nemůže zboží užívat pro vady, za něž nese odpovědnost prodávající.</w:t>
      </w:r>
    </w:p>
    <w:p w14:paraId="6557AFA8" w14:textId="77777777" w:rsidR="00C64B97" w:rsidRPr="008960F9" w:rsidRDefault="00C64B97" w:rsidP="00C64B97">
      <w:pPr>
        <w:pStyle w:val="Zkladntext2"/>
        <w:numPr>
          <w:ilvl w:val="0"/>
          <w:numId w:val="17"/>
        </w:numPr>
        <w:tabs>
          <w:tab w:val="left" w:pos="426"/>
        </w:tabs>
        <w:ind w:left="426" w:hanging="426"/>
        <w:rPr>
          <w:rFonts w:ascii="Arial" w:hAnsi="Arial" w:cs="Arial"/>
          <w:sz w:val="22"/>
          <w:szCs w:val="22"/>
        </w:rPr>
      </w:pPr>
      <w:r w:rsidRPr="008960F9">
        <w:rPr>
          <w:rFonts w:ascii="Arial" w:hAnsi="Arial" w:cs="Arial"/>
          <w:sz w:val="22"/>
          <w:szCs w:val="22"/>
        </w:rPr>
        <w:t>Pro dodávky Zboží nebo pro ty části Zboží, které mají vlastní záruční listy nebo záruční dobu vlastní (delší), je záruční doba stanovena v délce uvedené v těchto záručních listech nebo v této Smlouvě, minimálně však v délce dle odst. 2 tohoto článku.</w:t>
      </w:r>
    </w:p>
    <w:p w14:paraId="6FFAB73D"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Záruka se nevztahuje na běžné provozní opotřebení částí Zboží (vozidla), tedy dílů, které musí být vyměněny z důvodu opotřebení odpovídajícího četnosti používání Zboží a počtu najetých kilometrů (pneumatiky, stírací lišty, brzdové destičky a kotouče, provozní kapaliny apod.).</w:t>
      </w:r>
    </w:p>
    <w:p w14:paraId="00549EFE" w14:textId="77777777" w:rsidR="00C64B97" w:rsidRPr="008960F9" w:rsidRDefault="00C64B97" w:rsidP="00C64B97">
      <w:pPr>
        <w:pStyle w:val="Zkladntext2"/>
        <w:numPr>
          <w:ilvl w:val="0"/>
          <w:numId w:val="17"/>
        </w:numPr>
        <w:tabs>
          <w:tab w:val="left" w:pos="426"/>
        </w:tabs>
        <w:ind w:left="426" w:hanging="426"/>
        <w:rPr>
          <w:rFonts w:ascii="Arial" w:hAnsi="Arial" w:cs="Arial"/>
          <w:sz w:val="22"/>
          <w:szCs w:val="22"/>
        </w:rPr>
      </w:pPr>
      <w:r w:rsidRPr="008960F9">
        <w:rPr>
          <w:rFonts w:ascii="Arial" w:hAnsi="Arial" w:cs="Arial"/>
          <w:sz w:val="22"/>
          <w:szCs w:val="22"/>
        </w:rPr>
        <w:t>Případný následný převod nebo přechod vlastnického práva Kupujícího na třetí osobu nemá na platnost záruky ke Zboží žádný vliv.</w:t>
      </w:r>
    </w:p>
    <w:p w14:paraId="49642541"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Požadavek na odstranění vad Zboží, které se projeví v záruční době, Kupující uplatní u Prodávajícího bez zbytečného odkladu po jejich zjištění, nejpozději poslední den záruční doby, a to oznámením kontaktní osobě Prodávajícího dle této Smlouvy (dále také „reklamace“). I reklamace oznámená Kupujícím poslední den záruční doby se považuje za včas uplatněnou. Při oznámení reklamace Kupující uvede popis vady nebo informaci o tom, jak se vada projevuje a způsob, jakým ji požaduje odstranit. Kupující je oprávněn požadovat</w:t>
      </w:r>
    </w:p>
    <w:p w14:paraId="21F6042F" w14:textId="77777777" w:rsidR="00C64B97" w:rsidRPr="008960F9" w:rsidRDefault="00C64B97" w:rsidP="00C64B97">
      <w:pPr>
        <w:pStyle w:val="Zkladntext2"/>
        <w:numPr>
          <w:ilvl w:val="0"/>
          <w:numId w:val="21"/>
        </w:numPr>
        <w:tabs>
          <w:tab w:val="left" w:pos="426"/>
        </w:tabs>
        <w:spacing w:before="60" w:after="60"/>
        <w:rPr>
          <w:rFonts w:ascii="Arial" w:hAnsi="Arial" w:cs="Arial"/>
          <w:sz w:val="22"/>
          <w:szCs w:val="22"/>
        </w:rPr>
      </w:pPr>
      <w:r w:rsidRPr="008960F9">
        <w:rPr>
          <w:rFonts w:ascii="Arial" w:hAnsi="Arial" w:cs="Arial"/>
          <w:sz w:val="22"/>
          <w:szCs w:val="22"/>
        </w:rPr>
        <w:t>odstranění vady opravou, je-li vada tímto způsobem odstranitelná;</w:t>
      </w:r>
    </w:p>
    <w:p w14:paraId="760B5191" w14:textId="77777777" w:rsidR="00C64B97" w:rsidRPr="008960F9" w:rsidRDefault="00C64B97" w:rsidP="00C64B97">
      <w:pPr>
        <w:pStyle w:val="Zkladntext2"/>
        <w:numPr>
          <w:ilvl w:val="0"/>
          <w:numId w:val="21"/>
        </w:numPr>
        <w:tabs>
          <w:tab w:val="left" w:pos="426"/>
        </w:tabs>
        <w:spacing w:before="60" w:after="60"/>
        <w:rPr>
          <w:rFonts w:ascii="Arial" w:hAnsi="Arial" w:cs="Arial"/>
          <w:sz w:val="22"/>
          <w:szCs w:val="22"/>
        </w:rPr>
      </w:pPr>
      <w:r w:rsidRPr="008960F9">
        <w:rPr>
          <w:rFonts w:ascii="Arial" w:hAnsi="Arial" w:cs="Arial"/>
          <w:sz w:val="22"/>
          <w:szCs w:val="22"/>
        </w:rPr>
        <w:t>odstranění vady dodáním nového plnění, není-li vada opravou odstranitelná.</w:t>
      </w:r>
    </w:p>
    <w:p w14:paraId="2B45275B"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V případě, že stejná vada vznikne v průběhu záruční doby nejméně potřetí či vznikne-li na Zboží v průběhu záruční doby více než šest různých vad, má Kupující právo požadovat odstranění vady dodáním nového Zboží nebo odstoupit od této Smlouvy, i když třetí stejná či sedmá různá vzniklá vada je vada odstranitelná opravou.</w:t>
      </w:r>
    </w:p>
    <w:p w14:paraId="17039551"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Na záruční opravy nastoupí Prodávající v místě předání a převzetí Zboží dle této Smlouvy, pokud se smluvní strany nedohodnou jinak, a to v pracovní dny v pracovní době nejpozději do 2. pracovního dne ode dne oznámení reklamace Kupujícím. Výše uvedené se nevztahuje na situaci, pokud je Zboží v důsledku vady nepojízdné a nachází-li se mimo místo předání a převzetí Zboží, v tomto případě bude postupováno dle odst. 13. tohoto článku.</w:t>
      </w:r>
    </w:p>
    <w:p w14:paraId="7F84144C"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Je – li Zboží (vozidlo) v důsledku vady nebo vad nepojízdné a nachází-li se mimo místo předání a převzetí Zboží, uvede Kupující při oznámení reklamace Prodávajícímu místo, kde se Zboží nachází. Prodávající je v tomto případě povinen se do tohoto výše oznámeného místa dostavit bez zbytečného odkladu, a pokud je to možné, odstraní Prodávající vady na místě v co nejkratší době. V případě, že není možné odstranit vady Zboží na místě, zajistí Prodávající dopravu Zboží do místa odstranění vady. Náklady na případnou dopravu Zboží do místa odstranění vady a náklady na náhradní dopravu přepravovaných osob do plánovaného cíle cesty nese Prodávající. Výše uvedené platí, pokud se smluvní strany výslovně nedohodnou jinak.</w:t>
      </w:r>
    </w:p>
    <w:p w14:paraId="090B9994"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 xml:space="preserve">Prodávající má v průběhu záruky dle tohoto článku nárok na bezplatné, včasné a řádné odstranění oprávněně reklamovaných vad, a to u jakéhokoliv servisního partnera Prodávajícího bez ohledu na to, kde se závada vyskytla, totéž platí i pro případy poruchy v </w:t>
      </w:r>
      <w:r w:rsidRPr="008960F9">
        <w:rPr>
          <w:rFonts w:ascii="Arial" w:hAnsi="Arial" w:cs="Arial"/>
          <w:sz w:val="22"/>
          <w:szCs w:val="22"/>
        </w:rPr>
        <w:lastRenderedPageBreak/>
        <w:t>zahraničí. I v případech, kdy Prodávající reklamaci neuzná, je Prodávající povinen vadu po odsouhlasení Kupujícím odstranit - v takovém případě Prodávající písemně Kupujícího upozorní, že vzhledem k neuznání reklamace bude požadovat úhradu nákladů na odstranění vady od Kupujícího. Pokud Prodávající reklamaci neuzná, bude oprávněnost reklamace ověřena znaleckým posudkem, který obstará Kupující. V případě, že reklamace bude tímto znaleckým posudkem označena jako oprávněná, ponese Prodávající i náklady na vyhotovení znaleckého posudku. Právo Kupujícího na bezplatné odstranění vady i v tomto případě vzniká dnem oznámení reklamace Prodávajícímu. Prokáže-li se, že Kupující reklamoval neoprávněně, je Kupující povinen uhradit Prodávajícímu prokazatelně a účelně vynaložené náklady na odstranění vady.</w:t>
      </w:r>
    </w:p>
    <w:p w14:paraId="1D0F80E2"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O odstranění reklamované vady sepíší Prodávající a Kupující protokol, ve kterém potvrdí odstranění vady. O dobu, která uplynula mezi uplatněním reklamace a odstraněním vady, se záruční doba prodlužuje. Na části Zboží, které byly v rámci záruky vyměněny za nové, počíná běžet nová záruční doba dle odst. 2 tohoto článku ode dne podepsání protokolu o odstranění vady.</w:t>
      </w:r>
    </w:p>
    <w:p w14:paraId="76D027D4"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V případě, že Prodávající neodstraní vadu v přiměřené lhůtě, nejpozději však do 3 měsíců od nahlášení vady nebo pokud Prodávající odmítne vady odstranit, je Kupující oprávněn vadu odstranit na své náklady a Prodávající je povinen Kupujícímu uhradit náklady vynaložené na odstranění vady, a to do 30 dnů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14:paraId="2A94E608"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Další práva Kupujícího z vadného plnění dle obecných právních předpisů, zejména § 2099 a násl. Občanského zákoníku nejsou ujednáními této Smlouvy dotčena či omezena.</w:t>
      </w:r>
    </w:p>
    <w:p w14:paraId="2D4977AE"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Další práva Kupujícího vyplývající ze záruky za jakost dle obecných právních předpisů, zejména § 2113 a násl. Občanského zákoníku nejsou ujednáními této Smlouvy dotčena či omezena.</w:t>
      </w:r>
    </w:p>
    <w:p w14:paraId="76811F94"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Pro vyloučení odpovědnosti za vady zboží platí ustanovení § 2116 občanského zákoníku.</w:t>
      </w:r>
    </w:p>
    <w:p w14:paraId="52A57B02"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Prodávající je povinen v průběhu záruční doby na žádost Kupujícího zajistit veškeré servisní úkony v autorizovaném servisu.</w:t>
      </w:r>
    </w:p>
    <w:p w14:paraId="316CDA83" w14:textId="77777777" w:rsidR="00C64B97" w:rsidRPr="008960F9" w:rsidRDefault="00C64B97" w:rsidP="00C64B97">
      <w:pPr>
        <w:pStyle w:val="Zkladntext2"/>
        <w:numPr>
          <w:ilvl w:val="0"/>
          <w:numId w:val="17"/>
        </w:numPr>
        <w:tabs>
          <w:tab w:val="left" w:pos="426"/>
        </w:tabs>
        <w:spacing w:before="60" w:after="60"/>
        <w:ind w:left="426" w:hanging="426"/>
        <w:rPr>
          <w:rFonts w:ascii="Arial" w:hAnsi="Arial" w:cs="Arial"/>
          <w:sz w:val="22"/>
          <w:szCs w:val="22"/>
        </w:rPr>
      </w:pPr>
      <w:r w:rsidRPr="008960F9">
        <w:rPr>
          <w:rFonts w:ascii="Arial" w:hAnsi="Arial" w:cs="Arial"/>
          <w:sz w:val="22"/>
          <w:szCs w:val="22"/>
        </w:rPr>
        <w:t>Prodávající je povinen minimálně po dobu 2 let ode dne uplynutí posledního dne záruční doby za jakost dle tohoto článku zabezpečit na výzvu Kupujícího za úplatu v ceně místě a čase obvyklé pozáruční servis. Náklady na pozáruční servis hradí Kupující.</w:t>
      </w:r>
    </w:p>
    <w:p w14:paraId="3807A4D0" w14:textId="77777777" w:rsidR="00C64B97" w:rsidRPr="008960F9" w:rsidRDefault="00C64B97" w:rsidP="007066DC">
      <w:pPr>
        <w:pStyle w:val="Zkladntext2"/>
        <w:tabs>
          <w:tab w:val="left" w:pos="426"/>
        </w:tabs>
        <w:spacing w:before="60" w:after="60"/>
        <w:rPr>
          <w:rFonts w:ascii="Arial" w:hAnsi="Arial" w:cs="Arial"/>
          <w:b/>
          <w:sz w:val="22"/>
          <w:szCs w:val="22"/>
        </w:rPr>
      </w:pPr>
    </w:p>
    <w:p w14:paraId="184A9582" w14:textId="77777777" w:rsidR="00C64B97" w:rsidRPr="008960F9" w:rsidRDefault="00C64B97" w:rsidP="00C64B97">
      <w:pPr>
        <w:pStyle w:val="Zkladntext2"/>
        <w:tabs>
          <w:tab w:val="left" w:pos="426"/>
        </w:tabs>
        <w:spacing w:before="60" w:after="60"/>
        <w:jc w:val="center"/>
        <w:rPr>
          <w:rFonts w:ascii="Arial" w:hAnsi="Arial" w:cs="Arial"/>
          <w:b/>
          <w:sz w:val="22"/>
          <w:szCs w:val="22"/>
        </w:rPr>
      </w:pPr>
      <w:r w:rsidRPr="008960F9">
        <w:rPr>
          <w:rFonts w:ascii="Arial" w:hAnsi="Arial" w:cs="Arial"/>
          <w:b/>
          <w:sz w:val="22"/>
          <w:szCs w:val="22"/>
        </w:rPr>
        <w:t>VII. Přechod vlastnictví a nebezpečí škody</w:t>
      </w:r>
    </w:p>
    <w:p w14:paraId="00565CD2" w14:textId="77777777" w:rsidR="00C64B97" w:rsidRPr="008960F9" w:rsidRDefault="00C64B97" w:rsidP="00C64B97">
      <w:pPr>
        <w:pStyle w:val="Zkladntext2"/>
        <w:numPr>
          <w:ilvl w:val="0"/>
          <w:numId w:val="18"/>
        </w:numPr>
        <w:tabs>
          <w:tab w:val="left" w:pos="426"/>
        </w:tabs>
        <w:spacing w:before="60" w:after="60"/>
        <w:ind w:left="426" w:hanging="426"/>
        <w:rPr>
          <w:rFonts w:ascii="Arial" w:hAnsi="Arial" w:cs="Arial"/>
          <w:sz w:val="22"/>
          <w:szCs w:val="22"/>
        </w:rPr>
      </w:pPr>
      <w:r w:rsidRPr="008960F9">
        <w:rPr>
          <w:rFonts w:ascii="Arial" w:hAnsi="Arial" w:cs="Arial"/>
          <w:sz w:val="22"/>
          <w:szCs w:val="22"/>
        </w:rPr>
        <w:t>Vlastnické právo ke zboží dle Technické specifikace stanovené v této smlouvě přechází na kupujícího v okamžiku úspěšného protokolárního předání a převzetí zboží.</w:t>
      </w:r>
    </w:p>
    <w:p w14:paraId="0C33876F" w14:textId="77777777" w:rsidR="00C64B97" w:rsidRPr="008960F9" w:rsidRDefault="00C64B97" w:rsidP="00C64B97">
      <w:pPr>
        <w:pStyle w:val="Zkladntext2"/>
        <w:numPr>
          <w:ilvl w:val="0"/>
          <w:numId w:val="18"/>
        </w:numPr>
        <w:tabs>
          <w:tab w:val="left" w:pos="426"/>
        </w:tabs>
        <w:spacing w:before="60" w:after="60"/>
        <w:ind w:left="426" w:hanging="426"/>
        <w:rPr>
          <w:rFonts w:ascii="Arial" w:hAnsi="Arial" w:cs="Arial"/>
          <w:sz w:val="22"/>
          <w:szCs w:val="22"/>
        </w:rPr>
      </w:pPr>
      <w:r w:rsidRPr="008960F9">
        <w:rPr>
          <w:rFonts w:ascii="Arial" w:hAnsi="Arial" w:cs="Arial"/>
          <w:sz w:val="22"/>
          <w:szCs w:val="22"/>
        </w:rPr>
        <w:t>Nebezpečí vzniku nahodilé škody na zboží přechází na kupujícího okamžikem jeho protokolárním předáním a převzetím.</w:t>
      </w:r>
    </w:p>
    <w:p w14:paraId="2FDF6812" w14:textId="77777777" w:rsidR="00C64B97" w:rsidRPr="008960F9" w:rsidRDefault="00C64B97" w:rsidP="00C64B97">
      <w:pPr>
        <w:pStyle w:val="Zkladntext2"/>
        <w:tabs>
          <w:tab w:val="left" w:pos="426"/>
        </w:tabs>
        <w:spacing w:before="60" w:after="60"/>
        <w:rPr>
          <w:rFonts w:ascii="Arial" w:hAnsi="Arial" w:cs="Arial"/>
          <w:sz w:val="22"/>
          <w:szCs w:val="22"/>
        </w:rPr>
      </w:pPr>
    </w:p>
    <w:p w14:paraId="28A84BFA" w14:textId="77777777" w:rsidR="00C64B97" w:rsidRPr="008960F9" w:rsidRDefault="00C64B97" w:rsidP="00C64B97">
      <w:pPr>
        <w:pStyle w:val="Zkladntext2"/>
        <w:tabs>
          <w:tab w:val="left" w:pos="426"/>
        </w:tabs>
        <w:spacing w:before="60" w:after="60"/>
        <w:jc w:val="center"/>
        <w:rPr>
          <w:rFonts w:ascii="Arial" w:hAnsi="Arial" w:cs="Arial"/>
          <w:b/>
          <w:sz w:val="22"/>
          <w:szCs w:val="22"/>
        </w:rPr>
      </w:pPr>
      <w:r w:rsidRPr="008960F9">
        <w:rPr>
          <w:rFonts w:ascii="Arial" w:hAnsi="Arial" w:cs="Arial"/>
          <w:b/>
          <w:sz w:val="22"/>
          <w:szCs w:val="22"/>
        </w:rPr>
        <w:t>VIII. Odpovědnost za škodu</w:t>
      </w:r>
    </w:p>
    <w:p w14:paraId="5B77916B" w14:textId="77777777" w:rsidR="00C64B97" w:rsidRPr="008960F9" w:rsidRDefault="00C64B97" w:rsidP="00C64B97">
      <w:pPr>
        <w:pStyle w:val="Zkladntext2"/>
        <w:numPr>
          <w:ilvl w:val="0"/>
          <w:numId w:val="19"/>
        </w:numPr>
        <w:tabs>
          <w:tab w:val="left" w:pos="426"/>
        </w:tabs>
        <w:spacing w:before="60" w:after="60"/>
        <w:ind w:left="426" w:hanging="426"/>
        <w:rPr>
          <w:rFonts w:ascii="Arial" w:hAnsi="Arial" w:cs="Arial"/>
          <w:sz w:val="22"/>
          <w:szCs w:val="22"/>
        </w:rPr>
      </w:pPr>
      <w:r w:rsidRPr="008960F9">
        <w:rPr>
          <w:rFonts w:ascii="Arial" w:hAnsi="Arial" w:cs="Arial"/>
          <w:sz w:val="22"/>
          <w:szCs w:val="22"/>
        </w:rPr>
        <w:t>Prodávající odpovídá kupujícímu za škodu, způsobenou zaviněným porušením povinností vyplývajících z této smlouvy nebo z obecně závazného právního předpisu.</w:t>
      </w:r>
    </w:p>
    <w:p w14:paraId="1512A508" w14:textId="77777777" w:rsidR="00C64B97" w:rsidRPr="008960F9" w:rsidRDefault="00C64B97" w:rsidP="00C64B97">
      <w:pPr>
        <w:pStyle w:val="Zkladntext2"/>
        <w:numPr>
          <w:ilvl w:val="0"/>
          <w:numId w:val="19"/>
        </w:numPr>
        <w:tabs>
          <w:tab w:val="left" w:pos="426"/>
        </w:tabs>
        <w:spacing w:before="60" w:after="60"/>
        <w:ind w:left="426" w:hanging="426"/>
        <w:rPr>
          <w:rFonts w:ascii="Arial" w:hAnsi="Arial" w:cs="Arial"/>
          <w:sz w:val="22"/>
          <w:szCs w:val="22"/>
        </w:rPr>
      </w:pPr>
      <w:r w:rsidRPr="008960F9">
        <w:rPr>
          <w:rFonts w:ascii="Arial" w:hAnsi="Arial" w:cs="Arial"/>
          <w:sz w:val="22"/>
          <w:szCs w:val="22"/>
        </w:rPr>
        <w:t>Prodávající neodpovídá za škodu, která byla způsobena jinou osobou než prodávajícím, či jím pověřeným subjektem, nesprávným nebo neadekvátním přístupem kupujícího a v důsledku událostí vyšší moci.</w:t>
      </w:r>
    </w:p>
    <w:p w14:paraId="0751D5F6" w14:textId="77777777" w:rsidR="00C64B97" w:rsidRPr="008960F9" w:rsidRDefault="00C64B97" w:rsidP="00C64B97">
      <w:pPr>
        <w:pStyle w:val="Zkladntext2"/>
        <w:tabs>
          <w:tab w:val="left" w:pos="426"/>
        </w:tabs>
        <w:spacing w:before="60" w:after="60"/>
        <w:rPr>
          <w:rFonts w:ascii="Arial" w:hAnsi="Arial" w:cs="Arial"/>
          <w:b/>
          <w:sz w:val="22"/>
          <w:szCs w:val="22"/>
        </w:rPr>
      </w:pPr>
    </w:p>
    <w:p w14:paraId="6989FEBA" w14:textId="77777777" w:rsidR="00C64B97" w:rsidRPr="008960F9" w:rsidRDefault="00C64B97" w:rsidP="00C64B97">
      <w:pPr>
        <w:pStyle w:val="Zkladntext2"/>
        <w:tabs>
          <w:tab w:val="left" w:pos="426"/>
        </w:tabs>
        <w:spacing w:before="60" w:after="60"/>
        <w:jc w:val="center"/>
        <w:rPr>
          <w:rFonts w:ascii="Arial" w:hAnsi="Arial" w:cs="Arial"/>
          <w:b/>
          <w:sz w:val="22"/>
          <w:szCs w:val="22"/>
        </w:rPr>
      </w:pPr>
      <w:r w:rsidRPr="008960F9">
        <w:rPr>
          <w:rFonts w:ascii="Arial" w:hAnsi="Arial" w:cs="Arial"/>
          <w:b/>
          <w:sz w:val="22"/>
          <w:szCs w:val="22"/>
        </w:rPr>
        <w:t>IX. Sankční ujednání</w:t>
      </w:r>
    </w:p>
    <w:bookmarkEnd w:id="2"/>
    <w:p w14:paraId="6DFE26E5" w14:textId="1C383DD9" w:rsidR="00C64B97" w:rsidRPr="008960F9" w:rsidRDefault="00C64B97" w:rsidP="00C64B97">
      <w:pPr>
        <w:pStyle w:val="Zkladntext2"/>
        <w:numPr>
          <w:ilvl w:val="0"/>
          <w:numId w:val="20"/>
        </w:numPr>
        <w:tabs>
          <w:tab w:val="left" w:pos="426"/>
        </w:tabs>
        <w:spacing w:before="60" w:after="60"/>
        <w:ind w:left="426" w:hanging="426"/>
        <w:rPr>
          <w:rFonts w:ascii="Arial" w:hAnsi="Arial" w:cs="Arial"/>
          <w:b/>
          <w:sz w:val="22"/>
          <w:szCs w:val="22"/>
        </w:rPr>
      </w:pPr>
      <w:r w:rsidRPr="008960F9">
        <w:rPr>
          <w:rFonts w:ascii="Arial" w:hAnsi="Arial" w:cs="Arial"/>
          <w:sz w:val="22"/>
          <w:szCs w:val="22"/>
        </w:rPr>
        <w:t xml:space="preserve">V případě prodlení prodávajícího s předáním zboží v termínu dle článku IV. </w:t>
      </w:r>
      <w:r w:rsidR="00326359">
        <w:rPr>
          <w:rFonts w:ascii="Arial" w:hAnsi="Arial" w:cs="Arial"/>
          <w:sz w:val="22"/>
          <w:szCs w:val="22"/>
        </w:rPr>
        <w:t xml:space="preserve">odst. 1 </w:t>
      </w:r>
      <w:r w:rsidRPr="008960F9">
        <w:rPr>
          <w:rFonts w:ascii="Arial" w:hAnsi="Arial" w:cs="Arial"/>
          <w:sz w:val="22"/>
          <w:szCs w:val="22"/>
        </w:rPr>
        <w:t>této smlouvy může kupující požadovat na prodávajícím zaplacení</w:t>
      </w:r>
      <w:r w:rsidRPr="008960F9">
        <w:rPr>
          <w:rFonts w:ascii="Arial" w:hAnsi="Arial" w:cs="Arial"/>
          <w:b/>
          <w:sz w:val="22"/>
          <w:szCs w:val="22"/>
        </w:rPr>
        <w:t xml:space="preserve"> </w:t>
      </w:r>
      <w:r w:rsidRPr="008960F9">
        <w:rPr>
          <w:rFonts w:ascii="Arial" w:hAnsi="Arial" w:cs="Arial"/>
          <w:sz w:val="22"/>
          <w:szCs w:val="22"/>
        </w:rPr>
        <w:t>smluvní pokutu ve výši 0,</w:t>
      </w:r>
      <w:r>
        <w:rPr>
          <w:rFonts w:ascii="Arial" w:hAnsi="Arial" w:cs="Arial"/>
          <w:sz w:val="22"/>
          <w:szCs w:val="22"/>
        </w:rPr>
        <w:t>2</w:t>
      </w:r>
      <w:r w:rsidRPr="008960F9">
        <w:rPr>
          <w:rFonts w:ascii="Arial" w:hAnsi="Arial" w:cs="Arial"/>
          <w:sz w:val="22"/>
          <w:szCs w:val="22"/>
        </w:rPr>
        <w:t>% z kupní ceny včetně DPH dle čl. V této smlouvy za každý započatý den</w:t>
      </w:r>
      <w:r w:rsidRPr="008960F9">
        <w:rPr>
          <w:rFonts w:ascii="Arial" w:hAnsi="Arial" w:cs="Arial"/>
          <w:b/>
          <w:sz w:val="22"/>
          <w:szCs w:val="22"/>
        </w:rPr>
        <w:t xml:space="preserve"> </w:t>
      </w:r>
      <w:r w:rsidRPr="008960F9">
        <w:rPr>
          <w:rFonts w:ascii="Arial" w:hAnsi="Arial" w:cs="Arial"/>
          <w:sz w:val="22"/>
          <w:szCs w:val="22"/>
        </w:rPr>
        <w:t>prodlení.</w:t>
      </w:r>
    </w:p>
    <w:p w14:paraId="4A270CA9" w14:textId="2F61D69E" w:rsidR="00C64B97" w:rsidRPr="008960F9" w:rsidRDefault="00C64B97" w:rsidP="00C64B97">
      <w:pPr>
        <w:pStyle w:val="Zkladntext2"/>
        <w:numPr>
          <w:ilvl w:val="0"/>
          <w:numId w:val="20"/>
        </w:numPr>
        <w:tabs>
          <w:tab w:val="left" w:pos="426"/>
        </w:tabs>
        <w:spacing w:before="60" w:after="60"/>
        <w:ind w:left="426" w:hanging="426"/>
        <w:rPr>
          <w:rFonts w:ascii="Arial" w:hAnsi="Arial" w:cs="Arial"/>
          <w:b/>
          <w:sz w:val="22"/>
          <w:szCs w:val="22"/>
        </w:rPr>
      </w:pPr>
      <w:r w:rsidRPr="008960F9">
        <w:rPr>
          <w:rFonts w:ascii="Arial" w:hAnsi="Arial" w:cs="Arial"/>
          <w:sz w:val="22"/>
          <w:szCs w:val="22"/>
        </w:rPr>
        <w:lastRenderedPageBreak/>
        <w:t>V případě prodlení kupujícího s úhradou oprávněně prodávajícím vystavené faktury</w:t>
      </w:r>
      <w:r w:rsidRPr="008960F9">
        <w:rPr>
          <w:rFonts w:ascii="Arial" w:hAnsi="Arial" w:cs="Arial"/>
          <w:b/>
          <w:sz w:val="22"/>
          <w:szCs w:val="22"/>
        </w:rPr>
        <w:t xml:space="preserve"> </w:t>
      </w:r>
      <w:r w:rsidRPr="008960F9">
        <w:rPr>
          <w:rFonts w:ascii="Arial" w:hAnsi="Arial" w:cs="Arial"/>
          <w:sz w:val="22"/>
          <w:szCs w:val="22"/>
        </w:rPr>
        <w:t xml:space="preserve">nebo faktur může prodávající požadovat na kupujícím zaplacení </w:t>
      </w:r>
      <w:r w:rsidR="00F73C00">
        <w:rPr>
          <w:rFonts w:ascii="Arial" w:hAnsi="Arial" w:cs="Arial"/>
          <w:sz w:val="22"/>
          <w:szCs w:val="22"/>
        </w:rPr>
        <w:t>smluvní pokuty</w:t>
      </w:r>
      <w:r w:rsidRPr="008960F9">
        <w:rPr>
          <w:rFonts w:ascii="Arial" w:hAnsi="Arial" w:cs="Arial"/>
          <w:sz w:val="22"/>
          <w:szCs w:val="22"/>
        </w:rPr>
        <w:t xml:space="preserve"> ve výši 0,</w:t>
      </w:r>
      <w:r>
        <w:rPr>
          <w:rFonts w:ascii="Arial" w:hAnsi="Arial" w:cs="Arial"/>
          <w:sz w:val="22"/>
          <w:szCs w:val="22"/>
        </w:rPr>
        <w:t>1</w:t>
      </w:r>
      <w:r w:rsidRPr="008960F9">
        <w:rPr>
          <w:rFonts w:ascii="Arial" w:hAnsi="Arial" w:cs="Arial"/>
          <w:sz w:val="22"/>
          <w:szCs w:val="22"/>
        </w:rPr>
        <w:t>%</w:t>
      </w:r>
      <w:r w:rsidRPr="008960F9">
        <w:rPr>
          <w:rFonts w:ascii="Arial" w:hAnsi="Arial" w:cs="Arial"/>
          <w:b/>
          <w:sz w:val="22"/>
          <w:szCs w:val="22"/>
        </w:rPr>
        <w:t xml:space="preserve"> </w:t>
      </w:r>
      <w:r w:rsidRPr="008960F9">
        <w:rPr>
          <w:rFonts w:ascii="Arial" w:hAnsi="Arial" w:cs="Arial"/>
          <w:sz w:val="22"/>
          <w:szCs w:val="22"/>
        </w:rPr>
        <w:t>z dlužné částky (včetně DPH) za každý započatý den prodlení.</w:t>
      </w:r>
    </w:p>
    <w:p w14:paraId="571D97C5" w14:textId="77777777" w:rsidR="00C64B97" w:rsidRPr="008960F9" w:rsidRDefault="00C64B97" w:rsidP="00C64B97">
      <w:pPr>
        <w:pStyle w:val="Zkladntext2"/>
        <w:numPr>
          <w:ilvl w:val="0"/>
          <w:numId w:val="20"/>
        </w:numPr>
        <w:tabs>
          <w:tab w:val="left" w:pos="426"/>
        </w:tabs>
        <w:spacing w:before="60" w:after="60"/>
        <w:ind w:left="426" w:hanging="426"/>
        <w:rPr>
          <w:rFonts w:ascii="Arial" w:hAnsi="Arial" w:cs="Arial"/>
          <w:b/>
          <w:sz w:val="22"/>
          <w:szCs w:val="22"/>
        </w:rPr>
      </w:pPr>
      <w:r w:rsidRPr="008960F9">
        <w:rPr>
          <w:rFonts w:ascii="Arial" w:hAnsi="Arial" w:cs="Arial"/>
          <w:sz w:val="22"/>
          <w:szCs w:val="22"/>
        </w:rPr>
        <w:t>Pro případ prodlení prodávajícího s odstraněním reklamovaných vad v záruční lhůtě se</w:t>
      </w:r>
      <w:r w:rsidRPr="008960F9">
        <w:rPr>
          <w:rFonts w:ascii="Arial" w:hAnsi="Arial" w:cs="Arial"/>
          <w:b/>
          <w:sz w:val="22"/>
          <w:szCs w:val="22"/>
        </w:rPr>
        <w:t xml:space="preserve"> </w:t>
      </w:r>
      <w:r w:rsidRPr="008960F9">
        <w:rPr>
          <w:rFonts w:ascii="Arial" w:hAnsi="Arial" w:cs="Arial"/>
          <w:sz w:val="22"/>
          <w:szCs w:val="22"/>
        </w:rPr>
        <w:t>sjednává smluvní pokuta ve výši 5 000 Kč za každý den prodlení s jejím odstraněním; smluvní pokuta se platí nezávisle na tom, zda a v jaké výši vznikne kupujícímu</w:t>
      </w:r>
      <w:r w:rsidRPr="008960F9">
        <w:rPr>
          <w:rFonts w:ascii="Arial" w:hAnsi="Arial" w:cs="Arial"/>
          <w:b/>
          <w:sz w:val="22"/>
          <w:szCs w:val="22"/>
        </w:rPr>
        <w:t xml:space="preserve"> </w:t>
      </w:r>
      <w:r w:rsidRPr="008960F9">
        <w:rPr>
          <w:rFonts w:ascii="Arial" w:hAnsi="Arial" w:cs="Arial"/>
          <w:sz w:val="22"/>
          <w:szCs w:val="22"/>
        </w:rPr>
        <w:t>v této souvislosti škoda, kterou lze vymáhat samostatně.</w:t>
      </w:r>
    </w:p>
    <w:p w14:paraId="25543B62" w14:textId="77777777" w:rsidR="00C64B97" w:rsidRPr="008960F9" w:rsidRDefault="00C64B97" w:rsidP="00C64B97">
      <w:pPr>
        <w:pStyle w:val="Zkladntext2"/>
        <w:numPr>
          <w:ilvl w:val="0"/>
          <w:numId w:val="20"/>
        </w:numPr>
        <w:tabs>
          <w:tab w:val="left" w:pos="426"/>
        </w:tabs>
        <w:spacing w:before="60" w:after="60"/>
        <w:rPr>
          <w:rFonts w:ascii="Arial" w:hAnsi="Arial" w:cs="Arial"/>
          <w:sz w:val="22"/>
          <w:szCs w:val="22"/>
        </w:rPr>
      </w:pPr>
      <w:r w:rsidRPr="008960F9">
        <w:rPr>
          <w:rFonts w:ascii="Arial" w:hAnsi="Arial" w:cs="Arial"/>
          <w:sz w:val="22"/>
          <w:szCs w:val="22"/>
        </w:rPr>
        <w:t>Zaplacením smluvní pokuty není dotčeno právo druhé smluvní strany na náhradu škody zvlášť a v plné výši.</w:t>
      </w:r>
    </w:p>
    <w:p w14:paraId="2B76D7C6" w14:textId="77777777" w:rsidR="00C64B97" w:rsidRPr="008960F9" w:rsidRDefault="00C64B97" w:rsidP="00C64B97">
      <w:pPr>
        <w:pStyle w:val="Zkladntext2"/>
        <w:numPr>
          <w:ilvl w:val="0"/>
          <w:numId w:val="20"/>
        </w:numPr>
        <w:tabs>
          <w:tab w:val="left" w:pos="426"/>
        </w:tabs>
        <w:spacing w:before="60" w:after="60"/>
        <w:rPr>
          <w:rFonts w:ascii="Arial" w:hAnsi="Arial" w:cs="Arial"/>
          <w:sz w:val="22"/>
          <w:szCs w:val="22"/>
        </w:rPr>
      </w:pPr>
      <w:r w:rsidRPr="008960F9">
        <w:rPr>
          <w:rFonts w:ascii="Arial" w:hAnsi="Arial" w:cs="Arial"/>
          <w:sz w:val="22"/>
          <w:szCs w:val="22"/>
        </w:rPr>
        <w:t>Výzva k uhrazení smluvní pokuty bude obsahovat určení události, která zakládá právo na smluvní pokutu. Oznámení musí dále obsahovat informaci o způsobu úhrady smluvní pokuty.</w:t>
      </w:r>
    </w:p>
    <w:p w14:paraId="0940911D" w14:textId="77777777" w:rsidR="00C64B97" w:rsidRPr="008960F9" w:rsidRDefault="00C64B97" w:rsidP="00C64B97">
      <w:pPr>
        <w:pStyle w:val="Zkladntext2"/>
        <w:tabs>
          <w:tab w:val="left" w:pos="426"/>
        </w:tabs>
        <w:spacing w:before="60" w:after="60"/>
        <w:rPr>
          <w:rFonts w:ascii="Arial" w:hAnsi="Arial" w:cs="Arial"/>
          <w:sz w:val="22"/>
          <w:szCs w:val="22"/>
        </w:rPr>
      </w:pPr>
    </w:p>
    <w:p w14:paraId="0D0BB245" w14:textId="77777777" w:rsidR="00C64B97" w:rsidRPr="008960F9" w:rsidRDefault="00C64B97" w:rsidP="00C64B97">
      <w:pPr>
        <w:pStyle w:val="Zkladntext2"/>
        <w:tabs>
          <w:tab w:val="left" w:pos="426"/>
        </w:tabs>
        <w:spacing w:before="60" w:after="60"/>
        <w:jc w:val="center"/>
        <w:rPr>
          <w:rFonts w:ascii="Arial" w:hAnsi="Arial" w:cs="Arial"/>
          <w:b/>
          <w:sz w:val="22"/>
          <w:szCs w:val="22"/>
        </w:rPr>
      </w:pPr>
      <w:r w:rsidRPr="008960F9">
        <w:rPr>
          <w:rFonts w:ascii="Arial" w:hAnsi="Arial" w:cs="Arial"/>
          <w:b/>
          <w:sz w:val="22"/>
          <w:szCs w:val="22"/>
        </w:rPr>
        <w:t>X. Součinnost a komunikace smluvních stran</w:t>
      </w:r>
    </w:p>
    <w:p w14:paraId="14C2C567" w14:textId="77777777" w:rsidR="00C64B97" w:rsidRPr="008960F9" w:rsidRDefault="00C64B97" w:rsidP="00C64B97">
      <w:pPr>
        <w:pStyle w:val="Zkladntext2"/>
        <w:numPr>
          <w:ilvl w:val="0"/>
          <w:numId w:val="5"/>
        </w:numPr>
        <w:tabs>
          <w:tab w:val="left" w:pos="426"/>
        </w:tabs>
        <w:spacing w:before="60" w:after="60"/>
        <w:ind w:left="426" w:hanging="426"/>
        <w:rPr>
          <w:rFonts w:ascii="Arial" w:hAnsi="Arial" w:cs="Arial"/>
          <w:b/>
          <w:sz w:val="22"/>
          <w:szCs w:val="22"/>
        </w:rPr>
      </w:pPr>
      <w:r w:rsidRPr="008960F9">
        <w:rPr>
          <w:rFonts w:ascii="Arial" w:hAnsi="Arial" w:cs="Arial"/>
          <w:sz w:val="22"/>
          <w:szCs w:val="22"/>
        </w:rPr>
        <w:t>Smluvní strany se zavazují vzájemně spolupracovat a poskytovat si veškeré informace nezbytné pro řádné a včasné plnění svých závazků.</w:t>
      </w:r>
    </w:p>
    <w:p w14:paraId="0F1BCD13" w14:textId="77777777" w:rsidR="00C64B97" w:rsidRPr="008960F9" w:rsidRDefault="00C64B97" w:rsidP="00C64B97">
      <w:pPr>
        <w:pStyle w:val="Zkladntext2"/>
        <w:numPr>
          <w:ilvl w:val="0"/>
          <w:numId w:val="5"/>
        </w:numPr>
        <w:tabs>
          <w:tab w:val="left" w:pos="426"/>
        </w:tabs>
        <w:spacing w:before="60" w:after="60"/>
        <w:ind w:left="426" w:hanging="426"/>
        <w:rPr>
          <w:rFonts w:ascii="Arial" w:hAnsi="Arial" w:cs="Arial"/>
          <w:b/>
          <w:sz w:val="22"/>
          <w:szCs w:val="22"/>
        </w:rPr>
      </w:pPr>
      <w:r w:rsidRPr="008960F9">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14:paraId="3896FE69" w14:textId="77777777" w:rsidR="00C64B97" w:rsidRPr="008960F9" w:rsidRDefault="00C64B97" w:rsidP="00C64B97">
      <w:pPr>
        <w:pStyle w:val="Zkladntext2"/>
        <w:numPr>
          <w:ilvl w:val="0"/>
          <w:numId w:val="5"/>
        </w:numPr>
        <w:tabs>
          <w:tab w:val="left" w:pos="426"/>
        </w:tabs>
        <w:spacing w:before="60" w:after="60"/>
        <w:ind w:left="426" w:hanging="426"/>
        <w:rPr>
          <w:rFonts w:ascii="Arial" w:hAnsi="Arial" w:cs="Arial"/>
          <w:b/>
          <w:sz w:val="22"/>
          <w:szCs w:val="22"/>
        </w:rPr>
      </w:pPr>
      <w:bookmarkStart w:id="3" w:name="_Ref372050290"/>
      <w:r w:rsidRPr="008960F9">
        <w:rPr>
          <w:rFonts w:ascii="Arial" w:hAnsi="Arial" w:cs="Arial"/>
          <w:sz w:val="22"/>
          <w:szCs w:val="22"/>
        </w:rPr>
        <w:t>Prodávající je oprávněn požadovat součinnost kupujícího, pokud je tato součinnost nezbytná k odstranění překážek na straně kupujícího, které objektivně brání řádnému  plnění dle této smlouvy. V takovém případě lze tuto součinnost požadovat kdykoliv v průběhu plnění této Smlouvy, přičemž však taková součinnost musí být specifikována dostatečně předem.</w:t>
      </w:r>
      <w:bookmarkEnd w:id="3"/>
    </w:p>
    <w:p w14:paraId="13AAD7F1" w14:textId="77777777" w:rsidR="00C64B97" w:rsidRPr="008960F9" w:rsidRDefault="00C64B97" w:rsidP="00C64B97">
      <w:pPr>
        <w:pStyle w:val="Zkladntext2"/>
        <w:numPr>
          <w:ilvl w:val="0"/>
          <w:numId w:val="5"/>
        </w:numPr>
        <w:tabs>
          <w:tab w:val="left" w:pos="426"/>
        </w:tabs>
        <w:spacing w:before="60" w:after="60"/>
        <w:ind w:left="426" w:hanging="426"/>
        <w:rPr>
          <w:rFonts w:ascii="Arial" w:hAnsi="Arial" w:cs="Arial"/>
          <w:b/>
          <w:sz w:val="22"/>
          <w:szCs w:val="22"/>
        </w:rPr>
      </w:pPr>
      <w:bookmarkStart w:id="4" w:name="_Ref372050297"/>
      <w:r w:rsidRPr="008960F9">
        <w:rPr>
          <w:rFonts w:ascii="Arial" w:hAnsi="Arial" w:cs="Arial"/>
          <w:sz w:val="22"/>
          <w:szCs w:val="22"/>
        </w:rPr>
        <w:t>Veškerá komunikace mezi smluvními stranami bude probíhat prostřednictvím oprávněných osob dle čl. XI. této Smlouvy.</w:t>
      </w:r>
      <w:bookmarkEnd w:id="4"/>
    </w:p>
    <w:p w14:paraId="1C2AEB34" w14:textId="77777777" w:rsidR="00C64B97" w:rsidRPr="008960F9" w:rsidRDefault="00C64B97" w:rsidP="00C64B97">
      <w:pPr>
        <w:pStyle w:val="Zkladntext2"/>
        <w:numPr>
          <w:ilvl w:val="0"/>
          <w:numId w:val="5"/>
        </w:numPr>
        <w:tabs>
          <w:tab w:val="left" w:pos="426"/>
        </w:tabs>
        <w:spacing w:before="60" w:after="60"/>
        <w:ind w:left="426" w:hanging="426"/>
        <w:rPr>
          <w:rFonts w:ascii="Arial" w:hAnsi="Arial" w:cs="Arial"/>
          <w:b/>
          <w:sz w:val="22"/>
          <w:szCs w:val="22"/>
        </w:rPr>
      </w:pPr>
      <w:r w:rsidRPr="008960F9">
        <w:rPr>
          <w:rFonts w:ascii="Arial" w:hAnsi="Arial" w:cs="Arial"/>
          <w:sz w:val="22"/>
          <w:szCs w:val="22"/>
        </w:rPr>
        <w:t>Písemnost, která má být dle této Smlouvy doručena druhé smluvní straně, musí být doručena buď osobně, prostřednictvím držitele poštovní licence nebo elektronicky, a to vždy alespoň oprávněné osobě dle čl. XI. této Smlouvy. V případě, že taková písemnost může mít přímý vliv na účinnost této Smlouvy, musí být doručena buď osobně, nebo prostřednictvím držitele poštovní licence či datovou schránkou do sídla této smluvní strany zásilkou doručovanou do vlastních rukou, a to vždy osobě oprávněné k zastupování druhé smluvní strany dle zápisu v obchodním rejstříku, resp. na základě obecně závazných právních předpisů.</w:t>
      </w:r>
    </w:p>
    <w:p w14:paraId="358DFBA3" w14:textId="77777777" w:rsidR="00C64B97" w:rsidRPr="008960F9" w:rsidRDefault="00C64B97" w:rsidP="007066DC">
      <w:pPr>
        <w:pStyle w:val="Zkladntext2"/>
        <w:tabs>
          <w:tab w:val="left" w:pos="426"/>
        </w:tabs>
        <w:spacing w:before="60" w:after="60"/>
        <w:rPr>
          <w:rFonts w:ascii="Arial" w:hAnsi="Arial" w:cs="Arial"/>
          <w:b/>
          <w:sz w:val="22"/>
          <w:szCs w:val="22"/>
        </w:rPr>
      </w:pPr>
    </w:p>
    <w:p w14:paraId="22FB7C93" w14:textId="77777777" w:rsidR="00C64B97" w:rsidRPr="008960F9" w:rsidRDefault="00C64B97" w:rsidP="00C64B97">
      <w:pPr>
        <w:pStyle w:val="Zkladntext2"/>
        <w:tabs>
          <w:tab w:val="left" w:pos="426"/>
        </w:tabs>
        <w:spacing w:before="60" w:after="60"/>
        <w:jc w:val="center"/>
        <w:rPr>
          <w:rFonts w:ascii="Arial" w:hAnsi="Arial" w:cs="Arial"/>
          <w:b/>
          <w:sz w:val="22"/>
          <w:szCs w:val="22"/>
        </w:rPr>
      </w:pPr>
      <w:bookmarkStart w:id="5" w:name="_Ref417505740"/>
      <w:r w:rsidRPr="008960F9">
        <w:rPr>
          <w:rFonts w:ascii="Arial" w:hAnsi="Arial" w:cs="Arial"/>
          <w:b/>
          <w:sz w:val="22"/>
          <w:szCs w:val="22"/>
        </w:rPr>
        <w:t>XI. Oprávněné osoby</w:t>
      </w:r>
      <w:bookmarkEnd w:id="5"/>
    </w:p>
    <w:p w14:paraId="24E6DD82" w14:textId="77777777" w:rsidR="00C64B97" w:rsidRPr="008960F9" w:rsidRDefault="00C64B97" w:rsidP="00C64B97">
      <w:pPr>
        <w:pStyle w:val="Zkladntext2"/>
        <w:numPr>
          <w:ilvl w:val="0"/>
          <w:numId w:val="7"/>
        </w:numPr>
        <w:tabs>
          <w:tab w:val="left" w:pos="426"/>
        </w:tabs>
        <w:spacing w:before="60" w:after="60"/>
        <w:ind w:left="426" w:hanging="426"/>
        <w:rPr>
          <w:rFonts w:ascii="Arial" w:hAnsi="Arial" w:cs="Arial"/>
          <w:sz w:val="22"/>
          <w:szCs w:val="22"/>
        </w:rPr>
      </w:pPr>
      <w:r w:rsidRPr="008960F9">
        <w:rPr>
          <w:rFonts w:ascii="Arial" w:hAnsi="Arial" w:cs="Arial"/>
          <w:sz w:val="22"/>
          <w:szCs w:val="22"/>
        </w:rPr>
        <w:t>Každá smluvní strana uvede v záhlaví této smlouvy oprávněné osoby. Oprávněné osoby budou zastupovat smluvní stranu v záležitostech souvisejících s plněním dle této Smlouvy. Oprávněná osoba si může stanovit svého zástupce. Vystupuje-li zástupce za oprávněnou osobu, má stejné pravomoci jako oprávněná osoba.</w:t>
      </w:r>
    </w:p>
    <w:p w14:paraId="47CC905B" w14:textId="77777777" w:rsidR="00C64B97" w:rsidRPr="008960F9" w:rsidRDefault="00C64B97" w:rsidP="00C64B97">
      <w:pPr>
        <w:pStyle w:val="Zkladntext2"/>
        <w:numPr>
          <w:ilvl w:val="0"/>
          <w:numId w:val="7"/>
        </w:numPr>
        <w:tabs>
          <w:tab w:val="left" w:pos="426"/>
        </w:tabs>
        <w:spacing w:before="60" w:after="60"/>
        <w:ind w:left="426" w:hanging="426"/>
        <w:rPr>
          <w:rFonts w:ascii="Arial" w:hAnsi="Arial" w:cs="Arial"/>
          <w:sz w:val="22"/>
          <w:szCs w:val="22"/>
        </w:rPr>
      </w:pPr>
      <w:r w:rsidRPr="008960F9">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14:paraId="0DCABB85" w14:textId="77777777" w:rsidR="00C64B97" w:rsidRPr="008960F9" w:rsidRDefault="00C64B97" w:rsidP="00C64B97">
      <w:pPr>
        <w:pStyle w:val="Zkladntext2"/>
        <w:numPr>
          <w:ilvl w:val="0"/>
          <w:numId w:val="7"/>
        </w:numPr>
        <w:tabs>
          <w:tab w:val="left" w:pos="426"/>
        </w:tabs>
        <w:spacing w:before="60" w:after="60"/>
        <w:ind w:left="426" w:hanging="426"/>
        <w:rPr>
          <w:rFonts w:ascii="Arial" w:hAnsi="Arial" w:cs="Arial"/>
          <w:sz w:val="22"/>
          <w:szCs w:val="22"/>
        </w:rPr>
      </w:pPr>
      <w:r w:rsidRPr="008960F9">
        <w:rPr>
          <w:rFonts w:ascii="Arial" w:hAnsi="Arial" w:cs="Arial"/>
          <w:sz w:val="22"/>
          <w:szCs w:val="22"/>
        </w:rPr>
        <w:t>Ustanovením tohoto článku Smlouvy není dotčeno postavení osob oprávněných zastupovat smluvní strany.</w:t>
      </w:r>
    </w:p>
    <w:p w14:paraId="3588833B" w14:textId="77777777" w:rsidR="00C64B97" w:rsidRPr="008960F9" w:rsidRDefault="00C64B97" w:rsidP="00C64B97">
      <w:pPr>
        <w:pStyle w:val="Zkladntext2"/>
        <w:numPr>
          <w:ilvl w:val="0"/>
          <w:numId w:val="7"/>
        </w:numPr>
        <w:tabs>
          <w:tab w:val="left" w:pos="426"/>
        </w:tabs>
        <w:spacing w:before="60" w:after="60"/>
        <w:ind w:left="426" w:hanging="426"/>
        <w:rPr>
          <w:rFonts w:ascii="Arial" w:hAnsi="Arial" w:cs="Arial"/>
          <w:sz w:val="22"/>
          <w:szCs w:val="22"/>
        </w:rPr>
      </w:pPr>
      <w:r w:rsidRPr="008960F9">
        <w:rPr>
          <w:rFonts w:ascii="Arial" w:hAnsi="Arial" w:cs="Arial"/>
          <w:sz w:val="22"/>
          <w:szCs w:val="22"/>
        </w:rPr>
        <w:t>Oprávněné osoby jsou uvedeny v záhlaví této Smlouvy a v následujícím odstavci.</w:t>
      </w:r>
    </w:p>
    <w:p w14:paraId="511F44D3" w14:textId="77777777" w:rsidR="00C64B97" w:rsidRPr="008960F9" w:rsidRDefault="00C64B97" w:rsidP="00C64B97">
      <w:pPr>
        <w:pStyle w:val="Zkladntext2"/>
        <w:numPr>
          <w:ilvl w:val="0"/>
          <w:numId w:val="7"/>
        </w:numPr>
        <w:tabs>
          <w:tab w:val="left" w:pos="426"/>
        </w:tabs>
        <w:spacing w:before="60" w:after="60"/>
        <w:ind w:left="426" w:hanging="426"/>
        <w:rPr>
          <w:rFonts w:ascii="Arial" w:hAnsi="Arial" w:cs="Arial"/>
          <w:sz w:val="22"/>
          <w:szCs w:val="22"/>
        </w:rPr>
      </w:pPr>
      <w:r w:rsidRPr="008960F9">
        <w:rPr>
          <w:rFonts w:ascii="Arial" w:hAnsi="Arial" w:cs="Arial"/>
          <w:sz w:val="22"/>
          <w:szCs w:val="22"/>
        </w:rPr>
        <w:t>Kontaktními osobami za kupujícího a Prodávajícího jsou:</w:t>
      </w:r>
    </w:p>
    <w:p w14:paraId="37A03D0D" w14:textId="77777777" w:rsidR="00C64B97" w:rsidRPr="008960F9" w:rsidRDefault="00C64B97" w:rsidP="007066DC">
      <w:pPr>
        <w:pStyle w:val="HLAVICKA"/>
        <w:tabs>
          <w:tab w:val="clear" w:pos="284"/>
          <w:tab w:val="clear" w:pos="1134"/>
        </w:tabs>
        <w:spacing w:before="120"/>
        <w:ind w:left="2841" w:hanging="2415"/>
        <w:jc w:val="both"/>
        <w:rPr>
          <w:sz w:val="22"/>
          <w:szCs w:val="22"/>
        </w:rPr>
      </w:pPr>
      <w:r w:rsidRPr="008960F9">
        <w:rPr>
          <w:sz w:val="22"/>
          <w:szCs w:val="22"/>
        </w:rPr>
        <w:t>na straně Kupujícího:</w:t>
      </w:r>
      <w:r w:rsidRPr="008960F9">
        <w:rPr>
          <w:sz w:val="22"/>
          <w:szCs w:val="22"/>
        </w:rPr>
        <w:tab/>
        <w:t xml:space="preserve">1) </w:t>
      </w:r>
      <w:r w:rsidR="007066DC">
        <w:rPr>
          <w:sz w:val="22"/>
          <w:szCs w:val="22"/>
        </w:rPr>
        <w:t>Jan Hodný</w:t>
      </w:r>
      <w:r w:rsidRPr="008960F9">
        <w:rPr>
          <w:sz w:val="22"/>
          <w:szCs w:val="22"/>
        </w:rPr>
        <w:t xml:space="preserve">, </w:t>
      </w:r>
      <w:r w:rsidR="007066DC">
        <w:rPr>
          <w:sz w:val="22"/>
          <w:szCs w:val="22"/>
        </w:rPr>
        <w:t>technik oddělení údržby majetku odboru dopravy a   majetku Magistrátu města Ústí nad Labem</w:t>
      </w:r>
    </w:p>
    <w:p w14:paraId="1952F2DE" w14:textId="77777777" w:rsidR="00C64B97" w:rsidRPr="008960F9" w:rsidRDefault="00C64B97" w:rsidP="00C64B97">
      <w:pPr>
        <w:pStyle w:val="HLAVICKA"/>
        <w:tabs>
          <w:tab w:val="clear" w:pos="284"/>
          <w:tab w:val="clear" w:pos="1134"/>
        </w:tabs>
        <w:spacing w:before="120"/>
        <w:ind w:left="3116" w:firstLine="424"/>
        <w:jc w:val="both"/>
        <w:rPr>
          <w:sz w:val="22"/>
          <w:szCs w:val="22"/>
        </w:rPr>
      </w:pPr>
      <w:r w:rsidRPr="008960F9">
        <w:rPr>
          <w:sz w:val="22"/>
          <w:szCs w:val="22"/>
        </w:rPr>
        <w:t>tel.: +420</w:t>
      </w:r>
      <w:r w:rsidR="007066DC">
        <w:rPr>
          <w:sz w:val="22"/>
          <w:szCs w:val="22"/>
        </w:rPr>
        <w:t> 725 467 246</w:t>
      </w:r>
      <w:r w:rsidRPr="008960F9">
        <w:rPr>
          <w:sz w:val="22"/>
          <w:szCs w:val="22"/>
        </w:rPr>
        <w:t xml:space="preserve">                       </w:t>
      </w:r>
    </w:p>
    <w:p w14:paraId="1E3BEBA4" w14:textId="77777777" w:rsidR="00C64B97" w:rsidRPr="008960F9" w:rsidRDefault="00C64B97" w:rsidP="00C64B97">
      <w:pPr>
        <w:pStyle w:val="HLAVICKA"/>
        <w:tabs>
          <w:tab w:val="clear" w:pos="284"/>
          <w:tab w:val="clear" w:pos="1134"/>
        </w:tabs>
        <w:spacing w:before="120"/>
        <w:ind w:left="426"/>
        <w:jc w:val="both"/>
        <w:rPr>
          <w:sz w:val="22"/>
          <w:szCs w:val="22"/>
        </w:rPr>
      </w:pPr>
      <w:r w:rsidRPr="008960F9">
        <w:rPr>
          <w:color w:val="FF0000"/>
          <w:sz w:val="22"/>
          <w:szCs w:val="22"/>
        </w:rPr>
        <w:tab/>
      </w:r>
      <w:r w:rsidRPr="008960F9">
        <w:rPr>
          <w:color w:val="FF0000"/>
          <w:sz w:val="22"/>
          <w:szCs w:val="22"/>
        </w:rPr>
        <w:tab/>
      </w:r>
      <w:r w:rsidRPr="008960F9">
        <w:rPr>
          <w:color w:val="FF0000"/>
          <w:sz w:val="22"/>
          <w:szCs w:val="22"/>
        </w:rPr>
        <w:tab/>
      </w:r>
      <w:r w:rsidRPr="008960F9">
        <w:rPr>
          <w:color w:val="FF0000"/>
          <w:sz w:val="22"/>
          <w:szCs w:val="22"/>
        </w:rPr>
        <w:tab/>
      </w:r>
      <w:r w:rsidRPr="008960F9">
        <w:rPr>
          <w:color w:val="FF0000"/>
          <w:sz w:val="22"/>
          <w:szCs w:val="22"/>
        </w:rPr>
        <w:tab/>
      </w:r>
      <w:r w:rsidRPr="008960F9">
        <w:rPr>
          <w:sz w:val="22"/>
          <w:szCs w:val="22"/>
        </w:rPr>
        <w:t xml:space="preserve">e-mail: </w:t>
      </w:r>
      <w:r w:rsidR="007066DC">
        <w:rPr>
          <w:sz w:val="22"/>
          <w:szCs w:val="22"/>
        </w:rPr>
        <w:t>jan.hodny</w:t>
      </w:r>
      <w:r w:rsidRPr="008960F9">
        <w:rPr>
          <w:sz w:val="22"/>
          <w:szCs w:val="22"/>
        </w:rPr>
        <w:t>@mag-ul.cz</w:t>
      </w:r>
    </w:p>
    <w:p w14:paraId="7BCBC6DE" w14:textId="77777777" w:rsidR="00C64B97" w:rsidRPr="008960F9" w:rsidRDefault="00C64B97" w:rsidP="00C64B97">
      <w:pPr>
        <w:pStyle w:val="HLAVICKA"/>
        <w:tabs>
          <w:tab w:val="clear" w:pos="284"/>
          <w:tab w:val="clear" w:pos="1134"/>
        </w:tabs>
        <w:spacing w:before="200"/>
        <w:ind w:left="426"/>
        <w:jc w:val="both"/>
        <w:rPr>
          <w:i/>
          <w:sz w:val="22"/>
          <w:szCs w:val="22"/>
        </w:rPr>
      </w:pPr>
      <w:r w:rsidRPr="008960F9">
        <w:rPr>
          <w:sz w:val="22"/>
          <w:szCs w:val="22"/>
        </w:rPr>
        <w:lastRenderedPageBreak/>
        <w:t>na straně Prodávajícího:</w:t>
      </w:r>
      <w:r w:rsidRPr="008960F9">
        <w:rPr>
          <w:sz w:val="22"/>
          <w:szCs w:val="22"/>
        </w:rPr>
        <w:tab/>
        <w:t xml:space="preserve"> </w:t>
      </w:r>
      <w:permStart w:id="1900283446" w:edGrp="everyone"/>
      <w:r w:rsidRPr="008960F9">
        <w:rPr>
          <w:i/>
          <w:sz w:val="22"/>
          <w:szCs w:val="22"/>
        </w:rPr>
        <w:t>(doplní prodávající)</w:t>
      </w:r>
    </w:p>
    <w:p w14:paraId="5399401D" w14:textId="77777777" w:rsidR="00C64B97" w:rsidRPr="008960F9" w:rsidRDefault="00C64B97" w:rsidP="00C64B97">
      <w:pPr>
        <w:pStyle w:val="HLAVICKA"/>
        <w:tabs>
          <w:tab w:val="clear" w:pos="284"/>
          <w:tab w:val="clear" w:pos="1134"/>
        </w:tabs>
        <w:spacing w:before="120"/>
        <w:ind w:left="2835" w:hanging="2409"/>
        <w:jc w:val="both"/>
        <w:rPr>
          <w:sz w:val="22"/>
          <w:szCs w:val="22"/>
        </w:rPr>
      </w:pPr>
      <w:r w:rsidRPr="008960F9">
        <w:rPr>
          <w:i/>
          <w:sz w:val="22"/>
          <w:szCs w:val="22"/>
        </w:rPr>
        <w:tab/>
      </w:r>
      <w:r w:rsidRPr="008960F9">
        <w:rPr>
          <w:sz w:val="22"/>
          <w:szCs w:val="22"/>
        </w:rPr>
        <w:t>-</w:t>
      </w:r>
    </w:p>
    <w:p w14:paraId="393D6FFA" w14:textId="77777777" w:rsidR="00C64B97" w:rsidRPr="008960F9" w:rsidRDefault="00C64B97" w:rsidP="00C64B97">
      <w:pPr>
        <w:pStyle w:val="HLAVICKA"/>
        <w:tabs>
          <w:tab w:val="clear" w:pos="284"/>
          <w:tab w:val="clear" w:pos="1134"/>
        </w:tabs>
        <w:spacing w:before="120"/>
        <w:ind w:left="2408" w:firstLine="424"/>
        <w:jc w:val="both"/>
        <w:rPr>
          <w:sz w:val="22"/>
          <w:szCs w:val="22"/>
        </w:rPr>
      </w:pPr>
      <w:r w:rsidRPr="008960F9">
        <w:rPr>
          <w:sz w:val="22"/>
          <w:szCs w:val="22"/>
        </w:rPr>
        <w:t xml:space="preserve">tel.: +420 - </w:t>
      </w:r>
    </w:p>
    <w:p w14:paraId="04FDA2B0" w14:textId="77777777" w:rsidR="00C64B97" w:rsidRPr="008960F9" w:rsidRDefault="00C64B97" w:rsidP="00C64B97">
      <w:pPr>
        <w:pStyle w:val="HLAVICKA"/>
        <w:tabs>
          <w:tab w:val="clear" w:pos="284"/>
          <w:tab w:val="clear" w:pos="1134"/>
        </w:tabs>
        <w:spacing w:before="120"/>
        <w:ind w:left="426"/>
        <w:jc w:val="both"/>
        <w:rPr>
          <w:sz w:val="22"/>
          <w:szCs w:val="22"/>
        </w:rPr>
      </w:pPr>
      <w:r w:rsidRPr="008960F9">
        <w:rPr>
          <w:color w:val="FF0000"/>
          <w:sz w:val="22"/>
          <w:szCs w:val="22"/>
        </w:rPr>
        <w:tab/>
      </w:r>
      <w:r w:rsidRPr="008960F9">
        <w:rPr>
          <w:color w:val="FF0000"/>
          <w:sz w:val="22"/>
          <w:szCs w:val="22"/>
        </w:rPr>
        <w:tab/>
      </w:r>
      <w:r w:rsidRPr="008960F9">
        <w:rPr>
          <w:color w:val="FF0000"/>
          <w:sz w:val="22"/>
          <w:szCs w:val="22"/>
        </w:rPr>
        <w:tab/>
      </w:r>
      <w:r w:rsidRPr="008960F9">
        <w:rPr>
          <w:color w:val="FF0000"/>
          <w:sz w:val="22"/>
          <w:szCs w:val="22"/>
        </w:rPr>
        <w:tab/>
      </w:r>
      <w:r w:rsidRPr="008960F9">
        <w:rPr>
          <w:sz w:val="22"/>
          <w:szCs w:val="22"/>
        </w:rPr>
        <w:t>e-mail: -</w:t>
      </w:r>
    </w:p>
    <w:p w14:paraId="1156FDC0" w14:textId="77777777" w:rsidR="00C64B97" w:rsidRPr="008960F9" w:rsidRDefault="00C64B97" w:rsidP="007066DC">
      <w:pPr>
        <w:pStyle w:val="Zkladntext2"/>
        <w:tabs>
          <w:tab w:val="left" w:pos="426"/>
        </w:tabs>
        <w:spacing w:before="60" w:after="60"/>
        <w:rPr>
          <w:rFonts w:ascii="Arial" w:hAnsi="Arial" w:cs="Arial"/>
          <w:b/>
          <w:sz w:val="22"/>
          <w:szCs w:val="22"/>
        </w:rPr>
      </w:pPr>
      <w:bookmarkStart w:id="6" w:name="_Toc357079848"/>
      <w:permEnd w:id="1900283446"/>
    </w:p>
    <w:p w14:paraId="515170FC" w14:textId="77777777" w:rsidR="00C64B97" w:rsidRPr="008960F9" w:rsidRDefault="00C64B97" w:rsidP="00C64B97">
      <w:pPr>
        <w:pStyle w:val="Zkladntext2"/>
        <w:tabs>
          <w:tab w:val="left" w:pos="426"/>
        </w:tabs>
        <w:spacing w:before="60" w:after="60"/>
        <w:jc w:val="center"/>
        <w:rPr>
          <w:rFonts w:ascii="Arial" w:hAnsi="Arial" w:cs="Arial"/>
          <w:b/>
          <w:sz w:val="22"/>
          <w:szCs w:val="22"/>
        </w:rPr>
      </w:pPr>
      <w:r w:rsidRPr="008960F9">
        <w:rPr>
          <w:rFonts w:ascii="Arial" w:hAnsi="Arial" w:cs="Arial"/>
          <w:b/>
          <w:sz w:val="22"/>
          <w:szCs w:val="22"/>
        </w:rPr>
        <w:t>XII. Poddodavatelé</w:t>
      </w:r>
    </w:p>
    <w:p w14:paraId="3C686344" w14:textId="77777777" w:rsidR="00C64B97" w:rsidRPr="008960F9" w:rsidRDefault="00C64B97" w:rsidP="00C64B97">
      <w:pPr>
        <w:pStyle w:val="Zkladntext2"/>
        <w:numPr>
          <w:ilvl w:val="0"/>
          <w:numId w:val="6"/>
        </w:numPr>
        <w:tabs>
          <w:tab w:val="left" w:pos="426"/>
        </w:tabs>
        <w:spacing w:before="60" w:after="60"/>
        <w:ind w:left="426" w:hanging="426"/>
        <w:rPr>
          <w:rFonts w:ascii="Arial" w:hAnsi="Arial" w:cs="Arial"/>
          <w:sz w:val="22"/>
          <w:szCs w:val="22"/>
        </w:rPr>
      </w:pPr>
      <w:r w:rsidRPr="008960F9">
        <w:rPr>
          <w:rFonts w:ascii="Arial" w:hAnsi="Arial" w:cs="Arial"/>
          <w:sz w:val="22"/>
          <w:szCs w:val="22"/>
        </w:rPr>
        <w:t>Prodávající se zavazuje, že obdobně smluvně zaváže také své případné poddodavatele, kteří se na plnění této smlouvy budou podílet.</w:t>
      </w:r>
    </w:p>
    <w:p w14:paraId="0BB4FAE1" w14:textId="77777777" w:rsidR="00C64B97" w:rsidRPr="008960F9" w:rsidRDefault="00C64B97" w:rsidP="00C64B97">
      <w:pPr>
        <w:pStyle w:val="Zkladntext2"/>
        <w:numPr>
          <w:ilvl w:val="0"/>
          <w:numId w:val="6"/>
        </w:numPr>
        <w:tabs>
          <w:tab w:val="left" w:pos="426"/>
        </w:tabs>
        <w:spacing w:before="60" w:after="60"/>
        <w:ind w:left="426" w:hanging="426"/>
        <w:rPr>
          <w:rFonts w:ascii="Arial" w:hAnsi="Arial" w:cs="Arial"/>
          <w:sz w:val="22"/>
          <w:szCs w:val="22"/>
        </w:rPr>
      </w:pPr>
      <w:r w:rsidRPr="008960F9">
        <w:rPr>
          <w:rFonts w:ascii="Arial" w:hAnsi="Arial" w:cs="Arial"/>
          <w:sz w:val="22"/>
          <w:szCs w:val="22"/>
        </w:rPr>
        <w:t>Jakákoliv změna poddodavatelského zajištění dle této Smlouvy</w:t>
      </w:r>
      <w:r w:rsidRPr="008960F9" w:rsidDel="004A2533">
        <w:rPr>
          <w:rFonts w:ascii="Arial" w:hAnsi="Arial" w:cs="Arial"/>
          <w:sz w:val="22"/>
          <w:szCs w:val="22"/>
        </w:rPr>
        <w:t xml:space="preserve"> </w:t>
      </w:r>
      <w:r w:rsidRPr="008960F9">
        <w:rPr>
          <w:rFonts w:ascii="Arial" w:hAnsi="Arial" w:cs="Arial"/>
          <w:sz w:val="22"/>
          <w:szCs w:val="22"/>
        </w:rPr>
        <w:t>musí být předem písemně odsouhlasena kupujícím.</w:t>
      </w:r>
    </w:p>
    <w:p w14:paraId="39092EAE" w14:textId="77777777" w:rsidR="00C64B97" w:rsidRPr="008960F9" w:rsidRDefault="00C64B97" w:rsidP="00C64B97">
      <w:pPr>
        <w:pStyle w:val="Zkladntext2"/>
        <w:numPr>
          <w:ilvl w:val="0"/>
          <w:numId w:val="6"/>
        </w:numPr>
        <w:tabs>
          <w:tab w:val="left" w:pos="426"/>
        </w:tabs>
        <w:spacing w:before="60" w:after="60"/>
        <w:ind w:left="426" w:hanging="426"/>
        <w:rPr>
          <w:rFonts w:ascii="Arial" w:hAnsi="Arial" w:cs="Arial"/>
          <w:sz w:val="22"/>
          <w:szCs w:val="22"/>
        </w:rPr>
      </w:pPr>
      <w:r w:rsidRPr="008960F9">
        <w:rPr>
          <w:rFonts w:ascii="Arial" w:hAnsi="Arial" w:cs="Arial"/>
          <w:sz w:val="22"/>
          <w:szCs w:val="22"/>
        </w:rPr>
        <w:t>Kupující může kdykoli uložit prodávajícímu, aby bezodkladně odvolal poddodavatele, který není způsobilý nebo je nedbalý v řádném plnění svých povinností. Prodávající se zavazuje bezodkladně zajistit nápravu. Doručením takového požadavku Kupujícímu nebudou změněny termíny stanovené v čl. IV této smlouvy.</w:t>
      </w:r>
    </w:p>
    <w:p w14:paraId="305091BE" w14:textId="77777777" w:rsidR="00C64B97" w:rsidRPr="008960F9" w:rsidRDefault="00C64B97" w:rsidP="00C64B97">
      <w:pPr>
        <w:pStyle w:val="Zkladntext2"/>
        <w:numPr>
          <w:ilvl w:val="0"/>
          <w:numId w:val="6"/>
        </w:numPr>
        <w:tabs>
          <w:tab w:val="left" w:pos="426"/>
        </w:tabs>
        <w:spacing w:before="60" w:after="60"/>
        <w:ind w:left="426" w:hanging="426"/>
        <w:rPr>
          <w:rFonts w:ascii="Arial" w:hAnsi="Arial" w:cs="Arial"/>
          <w:sz w:val="22"/>
          <w:szCs w:val="22"/>
        </w:rPr>
      </w:pPr>
      <w:r w:rsidRPr="008960F9">
        <w:rPr>
          <w:rFonts w:ascii="Arial" w:hAnsi="Arial" w:cs="Arial"/>
          <w:sz w:val="22"/>
          <w:szCs w:val="22"/>
        </w:rPr>
        <w:t>Kupující je oprávněn písemně požádat prodávající, aby odvolal z provádění plnění dle této smlouvy jakoukoli osobu zaměstnanou a/nebo zajištěnou prodávajícím nebo jeho poddodavateli, která dle kupujícího zneužívá své funkce nebo je nezpůsobilá nebo je nedbalá v řádném plnění svých povinností. Prodávající je povinen provést nezbytná opatření a nahradit takto odvolanou osobu v co nejkratším možném termínu osobou jinou, schválenou kupujícím.</w:t>
      </w:r>
    </w:p>
    <w:p w14:paraId="1DF3F945" w14:textId="77777777" w:rsidR="00C64B97" w:rsidRPr="008960F9" w:rsidRDefault="00C64B97" w:rsidP="00C64B97">
      <w:pPr>
        <w:pStyle w:val="Zkladntext2"/>
        <w:numPr>
          <w:ilvl w:val="0"/>
          <w:numId w:val="6"/>
        </w:numPr>
        <w:tabs>
          <w:tab w:val="left" w:pos="426"/>
        </w:tabs>
        <w:spacing w:before="60" w:after="60"/>
        <w:ind w:left="426" w:hanging="426"/>
        <w:rPr>
          <w:rFonts w:ascii="Arial" w:hAnsi="Arial" w:cs="Arial"/>
          <w:sz w:val="22"/>
          <w:szCs w:val="22"/>
        </w:rPr>
      </w:pPr>
      <w:r w:rsidRPr="008960F9">
        <w:rPr>
          <w:rFonts w:ascii="Arial" w:hAnsi="Arial" w:cs="Arial"/>
          <w:sz w:val="22"/>
          <w:szCs w:val="22"/>
        </w:rPr>
        <w:t>Veškeré závazky prodávajícího dle této Smlouvy je prodávající</w:t>
      </w:r>
      <w:r w:rsidRPr="008960F9" w:rsidDel="0063117D">
        <w:rPr>
          <w:rFonts w:ascii="Arial" w:hAnsi="Arial" w:cs="Arial"/>
          <w:sz w:val="22"/>
          <w:szCs w:val="22"/>
        </w:rPr>
        <w:t xml:space="preserve"> </w:t>
      </w:r>
      <w:r w:rsidRPr="008960F9">
        <w:rPr>
          <w:rFonts w:ascii="Arial" w:hAnsi="Arial" w:cs="Arial"/>
          <w:sz w:val="22"/>
          <w:szCs w:val="22"/>
        </w:rPr>
        <w:t>povinen zabezpečit ve vztahu k poddodavatelům obdobně jako ke svým zaměstnancům nebo jiným svým pracovníkům podílejícím se plnění této smlouvy. Tím však není dotčena skutečnost, že za veškeré činnosti poddodavatelů, vykonávané v souvislosti s plněním této smlouvy, odpovídá prodávající tak, jako by požadovaná plnění vykonával sám.</w:t>
      </w:r>
    </w:p>
    <w:p w14:paraId="33AE9E57" w14:textId="77777777" w:rsidR="00C64B97" w:rsidRPr="008960F9" w:rsidRDefault="00C64B97" w:rsidP="00C64B97">
      <w:pPr>
        <w:pStyle w:val="Zkladntext2"/>
        <w:numPr>
          <w:ilvl w:val="0"/>
          <w:numId w:val="6"/>
        </w:numPr>
        <w:tabs>
          <w:tab w:val="left" w:pos="426"/>
        </w:tabs>
        <w:spacing w:before="60" w:after="60"/>
        <w:ind w:left="426" w:hanging="426"/>
        <w:rPr>
          <w:rFonts w:ascii="Arial" w:hAnsi="Arial" w:cs="Arial"/>
          <w:sz w:val="22"/>
          <w:szCs w:val="22"/>
        </w:rPr>
      </w:pPr>
      <w:r w:rsidRPr="008960F9">
        <w:rPr>
          <w:rFonts w:ascii="Arial" w:hAnsi="Arial" w:cs="Arial"/>
          <w:sz w:val="22"/>
          <w:szCs w:val="22"/>
        </w:rPr>
        <w:t>Veškeré žádosti nebo požadavky poddodavatelů na poskytnutí součinnosti kupujícího této Smlouvy budou kupujícímu předávány prostřednictvím prodávajícího. Kupující není povinen tuto součinnost poskytnout, bude-li o ni požádán přímo poddodavatelem prodávajícího.</w:t>
      </w:r>
    </w:p>
    <w:p w14:paraId="4CFD3404" w14:textId="77777777" w:rsidR="00C64B97" w:rsidRPr="008960F9" w:rsidRDefault="00C64B97" w:rsidP="007066DC">
      <w:pPr>
        <w:pStyle w:val="Zkladntext2"/>
        <w:tabs>
          <w:tab w:val="left" w:pos="426"/>
        </w:tabs>
        <w:spacing w:before="60" w:after="60"/>
        <w:rPr>
          <w:rFonts w:ascii="Arial" w:hAnsi="Arial" w:cs="Arial"/>
          <w:b/>
          <w:sz w:val="22"/>
          <w:szCs w:val="22"/>
        </w:rPr>
      </w:pPr>
    </w:p>
    <w:p w14:paraId="28C15113" w14:textId="77777777" w:rsidR="00C64B97" w:rsidRPr="008960F9" w:rsidRDefault="00C64B97" w:rsidP="00C64B97">
      <w:pPr>
        <w:pStyle w:val="Zkladntext2"/>
        <w:tabs>
          <w:tab w:val="left" w:pos="426"/>
        </w:tabs>
        <w:spacing w:before="60" w:after="60"/>
        <w:jc w:val="center"/>
        <w:rPr>
          <w:rFonts w:ascii="Arial" w:hAnsi="Arial" w:cs="Arial"/>
          <w:b/>
          <w:sz w:val="22"/>
          <w:szCs w:val="22"/>
        </w:rPr>
      </w:pPr>
      <w:r w:rsidRPr="008960F9">
        <w:rPr>
          <w:rFonts w:ascii="Arial" w:hAnsi="Arial" w:cs="Arial"/>
          <w:b/>
          <w:sz w:val="22"/>
          <w:szCs w:val="22"/>
        </w:rPr>
        <w:t>XIII. Platnost a účinnost smlouvy, zánik smlouvy</w:t>
      </w:r>
      <w:bookmarkEnd w:id="6"/>
    </w:p>
    <w:p w14:paraId="1B5014A8" w14:textId="77777777" w:rsidR="00C64B97" w:rsidRPr="008960F9" w:rsidRDefault="00C64B97" w:rsidP="00C64B97">
      <w:pPr>
        <w:pStyle w:val="Zkladntext2"/>
        <w:numPr>
          <w:ilvl w:val="0"/>
          <w:numId w:val="8"/>
        </w:numPr>
        <w:tabs>
          <w:tab w:val="left" w:pos="426"/>
        </w:tabs>
        <w:spacing w:before="60" w:after="60"/>
        <w:ind w:left="426" w:hanging="426"/>
        <w:rPr>
          <w:rFonts w:ascii="Arial" w:hAnsi="Arial" w:cs="Arial"/>
          <w:sz w:val="22"/>
          <w:szCs w:val="22"/>
        </w:rPr>
      </w:pPr>
      <w:r w:rsidRPr="008960F9">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14:paraId="6A3520D5" w14:textId="77777777" w:rsidR="00C64B97" w:rsidRPr="008960F9" w:rsidRDefault="00C64B97" w:rsidP="00C64B97">
      <w:pPr>
        <w:pStyle w:val="Zkladntext2"/>
        <w:numPr>
          <w:ilvl w:val="0"/>
          <w:numId w:val="8"/>
        </w:numPr>
        <w:tabs>
          <w:tab w:val="left" w:pos="426"/>
        </w:tabs>
        <w:spacing w:before="60" w:after="60"/>
        <w:ind w:left="426" w:hanging="426"/>
        <w:rPr>
          <w:rFonts w:ascii="Arial" w:hAnsi="Arial" w:cs="Arial"/>
          <w:sz w:val="22"/>
          <w:szCs w:val="22"/>
        </w:rPr>
      </w:pPr>
      <w:r w:rsidRPr="008960F9">
        <w:rPr>
          <w:rFonts w:ascii="Arial" w:hAnsi="Arial" w:cs="Arial"/>
          <w:sz w:val="22"/>
          <w:szCs w:val="22"/>
        </w:rPr>
        <w:t>Tato smlouva zaniká řádným splněním sjednaných závazků dle této smlouvy nebo za podmínek stanovených v následujících odstavcích tohoto článku.</w:t>
      </w:r>
    </w:p>
    <w:p w14:paraId="1339873D" w14:textId="77777777" w:rsidR="00C64B97" w:rsidRPr="008960F9" w:rsidRDefault="00C64B97" w:rsidP="00C64B97">
      <w:pPr>
        <w:pStyle w:val="Zkladntext2"/>
        <w:numPr>
          <w:ilvl w:val="0"/>
          <w:numId w:val="8"/>
        </w:numPr>
        <w:tabs>
          <w:tab w:val="left" w:pos="426"/>
        </w:tabs>
        <w:spacing w:before="60" w:after="60"/>
        <w:ind w:left="426" w:hanging="426"/>
        <w:rPr>
          <w:rFonts w:ascii="Arial" w:hAnsi="Arial" w:cs="Arial"/>
          <w:sz w:val="22"/>
          <w:szCs w:val="22"/>
        </w:rPr>
      </w:pPr>
      <w:r w:rsidRPr="008960F9">
        <w:rPr>
          <w:rFonts w:ascii="Arial" w:hAnsi="Arial" w:cs="Arial"/>
          <w:sz w:val="22"/>
          <w:szCs w:val="22"/>
        </w:rPr>
        <w:t xml:space="preserve">Tuto Smlouvu lze zrušit:   </w:t>
      </w:r>
    </w:p>
    <w:p w14:paraId="2105EC4E" w14:textId="77777777" w:rsidR="00C64B97" w:rsidRPr="008960F9" w:rsidRDefault="00C64B97" w:rsidP="00C64B97">
      <w:pPr>
        <w:pStyle w:val="Zkladntext2"/>
        <w:numPr>
          <w:ilvl w:val="2"/>
          <w:numId w:val="9"/>
        </w:numPr>
        <w:tabs>
          <w:tab w:val="clear" w:pos="2211"/>
          <w:tab w:val="left" w:pos="426"/>
          <w:tab w:val="num" w:pos="851"/>
        </w:tabs>
        <w:spacing w:before="60" w:after="60"/>
        <w:ind w:left="851" w:hanging="425"/>
        <w:rPr>
          <w:rFonts w:ascii="Arial" w:hAnsi="Arial" w:cs="Arial"/>
          <w:sz w:val="22"/>
          <w:szCs w:val="22"/>
        </w:rPr>
      </w:pPr>
      <w:r w:rsidRPr="008960F9">
        <w:rPr>
          <w:rFonts w:ascii="Arial" w:hAnsi="Arial" w:cs="Arial"/>
          <w:sz w:val="22"/>
          <w:szCs w:val="22"/>
        </w:rPr>
        <w:t>dohodou smluvních stran, jejíž součástí je i vypořádání vzájemných závazků a pohledávek;</w:t>
      </w:r>
    </w:p>
    <w:p w14:paraId="7B472833" w14:textId="77777777" w:rsidR="00C64B97" w:rsidRPr="008960F9" w:rsidRDefault="00C64B97" w:rsidP="00C64B97">
      <w:pPr>
        <w:pStyle w:val="Zkladntext2"/>
        <w:numPr>
          <w:ilvl w:val="2"/>
          <w:numId w:val="9"/>
        </w:numPr>
        <w:tabs>
          <w:tab w:val="clear" w:pos="2211"/>
          <w:tab w:val="left" w:pos="426"/>
          <w:tab w:val="num" w:pos="851"/>
        </w:tabs>
        <w:spacing w:before="60" w:after="60"/>
        <w:ind w:left="851" w:hanging="425"/>
        <w:rPr>
          <w:rFonts w:ascii="Arial" w:hAnsi="Arial" w:cs="Arial"/>
          <w:sz w:val="22"/>
          <w:szCs w:val="22"/>
        </w:rPr>
      </w:pPr>
      <w:r w:rsidRPr="008960F9">
        <w:rPr>
          <w:rFonts w:ascii="Arial" w:hAnsi="Arial" w:cs="Arial"/>
          <w:sz w:val="22"/>
          <w:szCs w:val="22"/>
        </w:rPr>
        <w:t>odstoupením od Smlouvy v případech uvedených v zákoně nebo v této Smlouvě.</w:t>
      </w:r>
      <w:bookmarkStart w:id="7" w:name="_Ref357073114"/>
    </w:p>
    <w:p w14:paraId="73DE31BF" w14:textId="77777777" w:rsidR="00C64B97" w:rsidRPr="008960F9" w:rsidRDefault="00C64B97" w:rsidP="00C64B97">
      <w:pPr>
        <w:pStyle w:val="Zkladntext2"/>
        <w:numPr>
          <w:ilvl w:val="0"/>
          <w:numId w:val="8"/>
        </w:numPr>
        <w:tabs>
          <w:tab w:val="left" w:pos="426"/>
        </w:tabs>
        <w:spacing w:before="60" w:after="60"/>
        <w:ind w:left="426" w:hanging="426"/>
        <w:rPr>
          <w:rFonts w:ascii="Arial" w:hAnsi="Arial" w:cs="Arial"/>
          <w:sz w:val="22"/>
          <w:szCs w:val="22"/>
        </w:rPr>
      </w:pPr>
      <w:r w:rsidRPr="008960F9">
        <w:rPr>
          <w:rFonts w:ascii="Arial" w:hAnsi="Arial" w:cs="Arial"/>
          <w:sz w:val="22"/>
          <w:szCs w:val="22"/>
        </w:rPr>
        <w:t>Kupující je oprávněn odstoupit od Smlouvy v případě, že:</w:t>
      </w:r>
      <w:bookmarkEnd w:id="7"/>
    </w:p>
    <w:p w14:paraId="2E276B18" w14:textId="77777777" w:rsidR="00C64B97" w:rsidRPr="008960F9" w:rsidRDefault="00C64B97" w:rsidP="00C64B97">
      <w:pPr>
        <w:pStyle w:val="Zkladntext2"/>
        <w:numPr>
          <w:ilvl w:val="2"/>
          <w:numId w:val="10"/>
        </w:numPr>
        <w:tabs>
          <w:tab w:val="clear" w:pos="2211"/>
          <w:tab w:val="left" w:pos="426"/>
        </w:tabs>
        <w:spacing w:before="60" w:after="60"/>
        <w:ind w:left="851" w:hanging="425"/>
        <w:rPr>
          <w:rFonts w:ascii="Arial" w:hAnsi="Arial" w:cs="Arial"/>
          <w:sz w:val="22"/>
          <w:szCs w:val="22"/>
        </w:rPr>
      </w:pPr>
      <w:r w:rsidRPr="008960F9">
        <w:rPr>
          <w:rFonts w:ascii="Arial" w:hAnsi="Arial" w:cs="Arial"/>
          <w:sz w:val="22"/>
          <w:szCs w:val="22"/>
        </w:rPr>
        <w:t>Prodávající dodal kupujícímu vadnou dodávku zboží</w:t>
      </w:r>
    </w:p>
    <w:p w14:paraId="39443131" w14:textId="77777777" w:rsidR="00C64B97" w:rsidRPr="008960F9" w:rsidRDefault="00C64B97" w:rsidP="00C64B97">
      <w:pPr>
        <w:pStyle w:val="Zkladntext2"/>
        <w:numPr>
          <w:ilvl w:val="2"/>
          <w:numId w:val="10"/>
        </w:numPr>
        <w:tabs>
          <w:tab w:val="clear" w:pos="2211"/>
          <w:tab w:val="left" w:pos="426"/>
          <w:tab w:val="num" w:pos="851"/>
        </w:tabs>
        <w:spacing w:before="60" w:after="60"/>
        <w:ind w:left="851" w:hanging="425"/>
        <w:rPr>
          <w:rFonts w:ascii="Arial" w:hAnsi="Arial" w:cs="Arial"/>
          <w:sz w:val="22"/>
          <w:szCs w:val="22"/>
        </w:rPr>
      </w:pPr>
      <w:r w:rsidRPr="008960F9">
        <w:rPr>
          <w:rFonts w:ascii="Arial" w:hAnsi="Arial" w:cs="Arial"/>
          <w:sz w:val="22"/>
          <w:szCs w:val="22"/>
        </w:rPr>
        <w:t>dojde k podstatnému porušení povinností uložených Prodávajícímu touto Smlouvou,</w:t>
      </w:r>
    </w:p>
    <w:p w14:paraId="4A6F3072" w14:textId="77777777" w:rsidR="00326359" w:rsidRDefault="00C64B97" w:rsidP="00C64B97">
      <w:pPr>
        <w:pStyle w:val="Zkladntext2"/>
        <w:numPr>
          <w:ilvl w:val="0"/>
          <w:numId w:val="8"/>
        </w:numPr>
        <w:tabs>
          <w:tab w:val="left" w:pos="426"/>
        </w:tabs>
        <w:spacing w:before="60" w:after="60"/>
        <w:ind w:left="426" w:hanging="426"/>
        <w:rPr>
          <w:rFonts w:ascii="Arial" w:hAnsi="Arial" w:cs="Arial"/>
          <w:sz w:val="22"/>
          <w:szCs w:val="22"/>
        </w:rPr>
      </w:pPr>
      <w:r w:rsidRPr="008960F9">
        <w:rPr>
          <w:rFonts w:ascii="Arial" w:hAnsi="Arial" w:cs="Arial"/>
          <w:sz w:val="22"/>
          <w:szCs w:val="22"/>
        </w:rPr>
        <w:t xml:space="preserve">Prodávající je v prodlení s dodáním Zboží nebo s odstraněním vady na Zboží a toto prodlení trvá po dobu delší než </w:t>
      </w:r>
      <w:r w:rsidR="00326359">
        <w:rPr>
          <w:rFonts w:ascii="Arial" w:hAnsi="Arial" w:cs="Arial"/>
          <w:sz w:val="22"/>
          <w:szCs w:val="22"/>
        </w:rPr>
        <w:t>10</w:t>
      </w:r>
      <w:r w:rsidRPr="008960F9">
        <w:rPr>
          <w:rFonts w:ascii="Arial" w:hAnsi="Arial" w:cs="Arial"/>
          <w:sz w:val="22"/>
          <w:szCs w:val="22"/>
        </w:rPr>
        <w:t xml:space="preserve"> pracovní</w:t>
      </w:r>
      <w:r w:rsidR="00326359">
        <w:rPr>
          <w:rFonts w:ascii="Arial" w:hAnsi="Arial" w:cs="Arial"/>
          <w:sz w:val="22"/>
          <w:szCs w:val="22"/>
        </w:rPr>
        <w:t>ch</w:t>
      </w:r>
      <w:r w:rsidRPr="008960F9">
        <w:rPr>
          <w:rFonts w:ascii="Arial" w:hAnsi="Arial" w:cs="Arial"/>
          <w:sz w:val="22"/>
          <w:szCs w:val="22"/>
        </w:rPr>
        <w:t xml:space="preserve"> d</w:t>
      </w:r>
      <w:r w:rsidR="00326359">
        <w:rPr>
          <w:rFonts w:ascii="Arial" w:hAnsi="Arial" w:cs="Arial"/>
          <w:sz w:val="22"/>
          <w:szCs w:val="22"/>
        </w:rPr>
        <w:t>ní.</w:t>
      </w:r>
    </w:p>
    <w:p w14:paraId="081FE47E" w14:textId="40ED529A" w:rsidR="00C64B97" w:rsidRPr="008960F9" w:rsidRDefault="00C64B97" w:rsidP="00C64B97">
      <w:pPr>
        <w:pStyle w:val="Zkladntext2"/>
        <w:numPr>
          <w:ilvl w:val="0"/>
          <w:numId w:val="8"/>
        </w:numPr>
        <w:tabs>
          <w:tab w:val="left" w:pos="426"/>
        </w:tabs>
        <w:spacing w:before="60" w:after="60"/>
        <w:ind w:left="426" w:hanging="426"/>
        <w:rPr>
          <w:rFonts w:ascii="Arial" w:hAnsi="Arial" w:cs="Arial"/>
          <w:sz w:val="22"/>
          <w:szCs w:val="22"/>
        </w:rPr>
      </w:pPr>
      <w:r w:rsidRPr="008960F9">
        <w:rPr>
          <w:rFonts w:ascii="Arial" w:hAnsi="Arial" w:cs="Arial"/>
          <w:sz w:val="22"/>
          <w:szCs w:val="22"/>
        </w:rPr>
        <w:t>Kupující je oprávněn okamžitě odstoupit od Smlouvy bez předchozího oznámení prodávajícímu nebo výzvy k sjednání nápravy v přiměřené lhůtě:</w:t>
      </w:r>
    </w:p>
    <w:p w14:paraId="4A8D7862" w14:textId="77777777" w:rsidR="00C64B97" w:rsidRPr="008960F9" w:rsidRDefault="00C64B97" w:rsidP="00C64B97">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8960F9">
        <w:rPr>
          <w:rFonts w:ascii="Arial" w:hAnsi="Arial" w:cs="Arial"/>
          <w:sz w:val="22"/>
          <w:szCs w:val="22"/>
        </w:rPr>
        <w:t>bude-li soudem na majetek prodávajícího prohlášen úpadek;</w:t>
      </w:r>
    </w:p>
    <w:p w14:paraId="305033CD" w14:textId="77777777" w:rsidR="00C64B97" w:rsidRPr="008960F9" w:rsidRDefault="00C64B97" w:rsidP="00C64B97">
      <w:pPr>
        <w:pStyle w:val="Zkladntext2"/>
        <w:numPr>
          <w:ilvl w:val="2"/>
          <w:numId w:val="11"/>
        </w:numPr>
        <w:tabs>
          <w:tab w:val="clear" w:pos="2211"/>
          <w:tab w:val="left" w:pos="426"/>
          <w:tab w:val="num" w:pos="851"/>
        </w:tabs>
        <w:spacing w:before="60" w:after="60"/>
        <w:ind w:left="851" w:hanging="425"/>
        <w:rPr>
          <w:rFonts w:ascii="Arial" w:hAnsi="Arial" w:cs="Arial"/>
          <w:sz w:val="22"/>
          <w:szCs w:val="22"/>
        </w:rPr>
      </w:pPr>
      <w:r w:rsidRPr="008960F9">
        <w:rPr>
          <w:rFonts w:ascii="Arial" w:hAnsi="Arial" w:cs="Arial"/>
          <w:sz w:val="22"/>
          <w:szCs w:val="22"/>
        </w:rPr>
        <w:t>vstoupí-li prodávající do likvidace.</w:t>
      </w:r>
    </w:p>
    <w:p w14:paraId="0FDFFE0B" w14:textId="77777777" w:rsidR="00C64B97" w:rsidRPr="008960F9" w:rsidRDefault="00C64B97" w:rsidP="00C64B97">
      <w:pPr>
        <w:pStyle w:val="Zkladntext2"/>
        <w:numPr>
          <w:ilvl w:val="0"/>
          <w:numId w:val="8"/>
        </w:numPr>
        <w:tabs>
          <w:tab w:val="left" w:pos="426"/>
        </w:tabs>
        <w:spacing w:before="60" w:after="60"/>
        <w:ind w:left="426" w:hanging="426"/>
        <w:rPr>
          <w:rFonts w:ascii="Arial" w:hAnsi="Arial" w:cs="Arial"/>
          <w:sz w:val="22"/>
          <w:szCs w:val="22"/>
        </w:rPr>
      </w:pPr>
      <w:r w:rsidRPr="008960F9">
        <w:rPr>
          <w:rFonts w:ascii="Arial" w:hAnsi="Arial" w:cs="Arial"/>
          <w:sz w:val="22"/>
          <w:szCs w:val="22"/>
        </w:rPr>
        <w:lastRenderedPageBreak/>
        <w:t>Prodávající je oprávněn odstoupit od Smlouvy v případě, že Kupující je v prodlení s placením peněžitých částek dle této Smlouvy a toto prodlení trvá po dobu delší než 10 dnů a nezjedná nápravu ani do 10 dnů od doručení písemného oznámení prodávajícího o takovém prodlení.</w:t>
      </w:r>
    </w:p>
    <w:p w14:paraId="1F2192D0" w14:textId="77777777" w:rsidR="00C64B97" w:rsidRPr="008960F9" w:rsidRDefault="00C64B97" w:rsidP="00C64B97">
      <w:pPr>
        <w:pStyle w:val="Zkladntext2"/>
        <w:numPr>
          <w:ilvl w:val="0"/>
          <w:numId w:val="8"/>
        </w:numPr>
        <w:tabs>
          <w:tab w:val="left" w:pos="426"/>
        </w:tabs>
        <w:spacing w:before="60" w:after="60"/>
        <w:ind w:left="426" w:hanging="426"/>
        <w:rPr>
          <w:rFonts w:ascii="Arial" w:hAnsi="Arial" w:cs="Arial"/>
          <w:sz w:val="22"/>
          <w:szCs w:val="22"/>
        </w:rPr>
      </w:pPr>
      <w:r w:rsidRPr="008960F9">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14:paraId="25C2305C" w14:textId="77777777" w:rsidR="007066DC" w:rsidRPr="008960F9" w:rsidRDefault="007066DC" w:rsidP="00C64B97">
      <w:pPr>
        <w:pStyle w:val="Zkladntext2"/>
        <w:tabs>
          <w:tab w:val="left" w:pos="426"/>
        </w:tabs>
        <w:spacing w:before="60" w:after="60"/>
        <w:rPr>
          <w:rFonts w:ascii="Arial" w:hAnsi="Arial" w:cs="Arial"/>
          <w:sz w:val="22"/>
          <w:szCs w:val="22"/>
        </w:rPr>
      </w:pPr>
    </w:p>
    <w:p w14:paraId="25C5EEB3" w14:textId="77777777" w:rsidR="00C64B97" w:rsidRPr="008960F9" w:rsidRDefault="00C64B97" w:rsidP="00C64B97">
      <w:pPr>
        <w:pStyle w:val="Zkladntext2"/>
        <w:tabs>
          <w:tab w:val="left" w:pos="426"/>
        </w:tabs>
        <w:spacing w:before="60" w:after="60"/>
        <w:jc w:val="center"/>
        <w:rPr>
          <w:rFonts w:ascii="Arial" w:hAnsi="Arial" w:cs="Arial"/>
          <w:b/>
          <w:sz w:val="22"/>
          <w:szCs w:val="22"/>
        </w:rPr>
      </w:pPr>
      <w:r w:rsidRPr="008960F9">
        <w:rPr>
          <w:rFonts w:ascii="Arial" w:hAnsi="Arial" w:cs="Arial"/>
          <w:b/>
          <w:sz w:val="22"/>
          <w:szCs w:val="22"/>
        </w:rPr>
        <w:t>XIII. Závěrečná ustanovení</w:t>
      </w:r>
    </w:p>
    <w:p w14:paraId="35630220"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Právní vztahy vzniklé z této Smlouvy a touto Smlouvou blíže neupravené se řídí platnými a účinnými právními předpisy České republiky, zejména občanským zákoníkem.</w:t>
      </w:r>
    </w:p>
    <w:p w14:paraId="325548D6"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Výrazům, které nejsou v této Smlouvě výslovně definovány, je třeba připisovat stejný význam, jako je jim připisován jejími přílohami.</w:t>
      </w:r>
    </w:p>
    <w:p w14:paraId="0CD810F6"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V případě rozporu mezi jednotlivými ustanoveními této Smlouvy se uplatní pro jejich výklad obecná interpretační pravidla.</w:t>
      </w:r>
    </w:p>
    <w:p w14:paraId="580F7153"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 xml:space="preserve">Pokud tato Smlouva neupravuje příslušná práva a povinnosti smluvních stran, pak jsou smluvní strany povinny respektovat znění občanského zákoníku. </w:t>
      </w:r>
    </w:p>
    <w:p w14:paraId="637B73B0"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Prodávající prohlašuje ve smyslu, že zboží nemá patentní, licenční ani jiné právní vady. Uplatní-li třetí osoba vůči kupujícímu nároky plynoucí z právních vad, prodávající se zavazuje škodu tímto vzniklou kupujícímu bezodkladně nahradit.</w:t>
      </w:r>
    </w:p>
    <w:p w14:paraId="12120E6B"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Dojde-li za dobu účinnosti této Smlouvy ke zrušení právního předpisu a jeho nahrazení novým právním předpisem věcně se dotýkajícím předmětu plnění dle 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Prodávající vznášet požadavky na navýšení Ceny za zboží či poskytnutí technické podpory s výjimkou případů, kdy takové navýšení bude objektivně a prokazatelně nezbytné k zachování předmětu, účelu a obsahu této Smlouvy</w:t>
      </w:r>
    </w:p>
    <w:p w14:paraId="59BFCC6D"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Veškeré spory, které vzniknou ze Smlouvy nebo v souvislosti s ní, které se nepodaří vyřešit přednostně smírnou cestou, budou rozhodovány obecnými soudy v souladu se zákonem č. 99/1963 Sb., občanský soudní řád, ve znění pozdějších předpisů.</w:t>
      </w:r>
    </w:p>
    <w:p w14:paraId="2E125C39"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Smluvní strany jsou seznámeny se skutečností, že Kupující je povinen poskytovat informace vztahující se k jeho působnosti dle zákona č. 106/1999 Sb., o svobodném přístupu k informacím, ve znění pozdějších předpisů. Smluvní strany souhlasně prohlašují, že žádný údaj v této smlouvě, včetně jejích příloh, není označován za obchodní tajemství. Prodávající prohlašuje, že:</w:t>
      </w:r>
    </w:p>
    <w:p w14:paraId="1168BC65" w14:textId="77777777" w:rsidR="00C64B97" w:rsidRPr="008960F9" w:rsidRDefault="00C64B97" w:rsidP="00C64B97">
      <w:pPr>
        <w:pStyle w:val="Zkladntext2"/>
        <w:numPr>
          <w:ilvl w:val="0"/>
          <w:numId w:val="14"/>
        </w:numPr>
        <w:tabs>
          <w:tab w:val="left" w:pos="426"/>
        </w:tabs>
        <w:spacing w:before="60" w:after="60"/>
        <w:rPr>
          <w:rFonts w:ascii="Arial" w:hAnsi="Arial" w:cs="Arial"/>
          <w:sz w:val="22"/>
          <w:szCs w:val="22"/>
        </w:rPr>
      </w:pPr>
      <w:r w:rsidRPr="008960F9">
        <w:rPr>
          <w:rFonts w:ascii="Arial" w:hAnsi="Arial" w:cs="Arial"/>
          <w:sz w:val="22"/>
          <w:szCs w:val="22"/>
        </w:rPr>
        <w:t>Kupující je oprávněn, pokud postupuje dle zákona č. 106/1999 Sb., o svobodném přístupu k informacím, ve znění pozdějších předpisů, poskytovat veškeré informace o této smlouvě a o jiných údajích tohoto závazkového právního vztahu, pokud nejsou v této smlouvě uvedeny (např. o daňových dokladech, předávacích protokolech, nabídkách či jiných písemnostech),</w:t>
      </w:r>
    </w:p>
    <w:p w14:paraId="7A101F51" w14:textId="77777777" w:rsidR="00C64B97" w:rsidRPr="008960F9" w:rsidRDefault="00C64B97" w:rsidP="00C64B97">
      <w:pPr>
        <w:pStyle w:val="Zkladntext2"/>
        <w:numPr>
          <w:ilvl w:val="0"/>
          <w:numId w:val="14"/>
        </w:numPr>
        <w:tabs>
          <w:tab w:val="left" w:pos="426"/>
        </w:tabs>
        <w:spacing w:before="60" w:after="60"/>
        <w:rPr>
          <w:rFonts w:ascii="Arial" w:hAnsi="Arial" w:cs="Arial"/>
          <w:sz w:val="22"/>
          <w:szCs w:val="22"/>
        </w:rPr>
      </w:pPr>
      <w:r w:rsidRPr="008960F9">
        <w:rPr>
          <w:rFonts w:ascii="Arial" w:hAnsi="Arial" w:cs="Arial"/>
          <w:sz w:val="22"/>
          <w:szCs w:val="22"/>
        </w:rPr>
        <w:t>veškeré údaje uvedené v této smlouvě, popř. které jsou použity v rámci tohoto závazkového právního vztahu, a to i pokud jsou získány od třetích osob, nepodléhají povinnosti mlčenlivosti nebo jinému postupu směřujícímu k ochraně před zneužitím a zveřejněním.</w:t>
      </w:r>
    </w:p>
    <w:p w14:paraId="578E6235"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Prodávající se za podmínek stanovených touto smlouvou, v souladu s pokyny kupujícího a při vynaložení veškeré odborné péče zavazuje strpět zveřejnění této smlouvy včetně případných dodatků kupujícím na profilu zadavatele a v registru smluv.</w:t>
      </w:r>
    </w:p>
    <w:p w14:paraId="0C5A67CB"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Smluvní strany shodně prohlašují, že povinnost uveřejnění této smlouvy dle zákona č. 340/2015 Sb., o zvláštních podmínkách účinnosti některých smluv, uveřejňování těchto smluv a o registru smluv (zákon o registru smluv) bude splněna ze strany Kupujícího.</w:t>
      </w:r>
    </w:p>
    <w:p w14:paraId="034C96BD"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bookmarkStart w:id="8" w:name="_Ref417563925"/>
      <w:r w:rsidRPr="008960F9">
        <w:rPr>
          <w:rFonts w:ascii="Arial" w:hAnsi="Arial" w:cs="Arial"/>
          <w:sz w:val="22"/>
          <w:szCs w:val="22"/>
        </w:rPr>
        <w:lastRenderedPageBreak/>
        <w:t xml:space="preserve">Tuto Smlouvu lze měnit, doplňovat nebo rušit pouze formou písemných vzestupně číslovaných dodatků podepsaných smluvními stranami. </w:t>
      </w:r>
      <w:bookmarkEnd w:id="8"/>
      <w:r w:rsidRPr="008960F9">
        <w:rPr>
          <w:rFonts w:ascii="Arial" w:hAnsi="Arial" w:cs="Arial"/>
          <w:sz w:val="22"/>
          <w:szCs w:val="22"/>
        </w:rPr>
        <w:t xml:space="preserve">Dodatky nabývají platnosti v den, kdy byly podepsány oběma smluvními stranami a účinnosti v den, kdy byly zveřejněny v registru smluv. </w:t>
      </w:r>
    </w:p>
    <w:p w14:paraId="2C3F88C8"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Smlouva je vyhotovena ve třech vyhotoveních s platností originálu, z nichž prodávající obdrží jedno vyhotovení a kupující dvě oboustranně potvrzená vyhotovení této smlouvy.</w:t>
      </w:r>
      <w:bookmarkStart w:id="9" w:name="_Ref210200068"/>
      <w:bookmarkStart w:id="10" w:name="_Ref212697317"/>
      <w:r w:rsidRPr="008960F9">
        <w:rPr>
          <w:rFonts w:ascii="Arial" w:hAnsi="Arial" w:cs="Arial"/>
          <w:sz w:val="22"/>
          <w:szCs w:val="22"/>
        </w:rPr>
        <w:t xml:space="preserve"> Tato Smlouva představuje úplnou dohodu smluvních stran o předmětu této Smlouvy.</w:t>
      </w:r>
      <w:bookmarkEnd w:id="9"/>
      <w:bookmarkEnd w:id="10"/>
    </w:p>
    <w:p w14:paraId="1C6F3C60" w14:textId="77777777" w:rsidR="00C64B97" w:rsidRPr="008960F9" w:rsidRDefault="00C64B97" w:rsidP="00C64B97">
      <w:pPr>
        <w:pStyle w:val="Zkladntext2"/>
        <w:numPr>
          <w:ilvl w:val="0"/>
          <w:numId w:val="12"/>
        </w:numPr>
        <w:tabs>
          <w:tab w:val="left" w:pos="426"/>
        </w:tabs>
        <w:spacing w:before="60" w:after="60"/>
        <w:ind w:left="426" w:hanging="426"/>
        <w:rPr>
          <w:rFonts w:ascii="Arial" w:hAnsi="Arial" w:cs="Arial"/>
          <w:sz w:val="22"/>
          <w:szCs w:val="22"/>
        </w:rPr>
      </w:pPr>
      <w:r w:rsidRPr="008960F9">
        <w:rPr>
          <w:rFonts w:ascii="Arial" w:hAnsi="Arial" w:cs="Arial"/>
          <w:sz w:val="22"/>
          <w:szCs w:val="22"/>
        </w:rPr>
        <w:t>Nedílnou součást Smlouvy tvoří tyto přílohy:</w:t>
      </w:r>
    </w:p>
    <w:p w14:paraId="726BDF93" w14:textId="77777777" w:rsidR="00C64B97" w:rsidRPr="008960F9" w:rsidRDefault="00C64B97" w:rsidP="00C64B97">
      <w:pPr>
        <w:pStyle w:val="Zkladntext2"/>
        <w:numPr>
          <w:ilvl w:val="0"/>
          <w:numId w:val="13"/>
        </w:numPr>
        <w:tabs>
          <w:tab w:val="left" w:pos="426"/>
        </w:tabs>
        <w:spacing w:before="60" w:after="60"/>
        <w:rPr>
          <w:rFonts w:ascii="Arial" w:hAnsi="Arial" w:cs="Arial"/>
          <w:sz w:val="22"/>
          <w:szCs w:val="22"/>
        </w:rPr>
      </w:pPr>
      <w:r w:rsidRPr="008960F9">
        <w:rPr>
          <w:rFonts w:ascii="Arial" w:hAnsi="Arial" w:cs="Arial"/>
          <w:sz w:val="22"/>
          <w:szCs w:val="22"/>
        </w:rPr>
        <w:t>Cenová nabídka dodavatele (Krycí list nabídky)</w:t>
      </w:r>
    </w:p>
    <w:p w14:paraId="2F6D0D27" w14:textId="77777777" w:rsidR="00C64B97" w:rsidRPr="008960F9" w:rsidRDefault="00C64B97" w:rsidP="00C64B97">
      <w:pPr>
        <w:pStyle w:val="Zkladntext2"/>
        <w:numPr>
          <w:ilvl w:val="0"/>
          <w:numId w:val="13"/>
        </w:numPr>
        <w:tabs>
          <w:tab w:val="left" w:pos="426"/>
        </w:tabs>
        <w:spacing w:before="60" w:after="60"/>
        <w:rPr>
          <w:rFonts w:ascii="Arial" w:hAnsi="Arial" w:cs="Arial"/>
          <w:sz w:val="22"/>
          <w:szCs w:val="22"/>
        </w:rPr>
      </w:pPr>
      <w:r w:rsidRPr="008960F9">
        <w:rPr>
          <w:rFonts w:ascii="Arial" w:hAnsi="Arial" w:cs="Arial"/>
          <w:sz w:val="22"/>
          <w:szCs w:val="22"/>
        </w:rPr>
        <w:t>Technická specifikace zboží</w:t>
      </w:r>
    </w:p>
    <w:p w14:paraId="059E69AA" w14:textId="77777777" w:rsidR="00C64B97" w:rsidRPr="008960F9" w:rsidRDefault="00C64B97" w:rsidP="00C64B97">
      <w:pPr>
        <w:pStyle w:val="Zkladntext2"/>
        <w:tabs>
          <w:tab w:val="left" w:pos="426"/>
        </w:tabs>
        <w:spacing w:before="60" w:after="60"/>
        <w:rPr>
          <w:rFonts w:ascii="Arial" w:hAnsi="Arial" w:cs="Arial"/>
          <w:b/>
          <w:sz w:val="22"/>
          <w:szCs w:val="22"/>
        </w:rPr>
      </w:pPr>
    </w:p>
    <w:p w14:paraId="29483FBA" w14:textId="77777777" w:rsidR="00C64B97" w:rsidRPr="008960F9" w:rsidRDefault="00C64B97" w:rsidP="00C64B97">
      <w:pPr>
        <w:pStyle w:val="Zkladntext2"/>
        <w:tabs>
          <w:tab w:val="left" w:pos="426"/>
        </w:tabs>
        <w:spacing w:before="60" w:after="60"/>
        <w:rPr>
          <w:rFonts w:ascii="Arial" w:hAnsi="Arial" w:cs="Arial"/>
          <w:b/>
          <w:sz w:val="22"/>
          <w:szCs w:val="22"/>
        </w:rPr>
      </w:pPr>
      <w:r w:rsidRPr="008960F9">
        <w:rPr>
          <w:rFonts w:ascii="Arial" w:hAnsi="Arial" w:cs="Arial"/>
          <w:b/>
          <w:sz w:val="22"/>
          <w:szCs w:val="22"/>
        </w:rPr>
        <w:t>Smluvní strany prohlašují, že si tuto Smlouvu přečetly, že s jejím obsahem souhlasí a na důkaz toho k ní připojují svoje podpisy.</w:t>
      </w:r>
    </w:p>
    <w:p w14:paraId="53C19969" w14:textId="77777777" w:rsidR="00C64B97" w:rsidRPr="008960F9" w:rsidRDefault="00C64B97" w:rsidP="00C64B97">
      <w:pPr>
        <w:spacing w:before="60" w:after="60"/>
        <w:rPr>
          <w:rFonts w:ascii="Arial" w:hAnsi="Arial" w:cs="Arial"/>
          <w:b/>
          <w:sz w:val="22"/>
          <w:szCs w:val="22"/>
          <w:lang w:eastAsia="cs-CZ"/>
        </w:rPr>
      </w:pPr>
    </w:p>
    <w:p w14:paraId="45273EFD" w14:textId="77777777" w:rsidR="00C64B97" w:rsidRPr="008960F9" w:rsidRDefault="00C64B97" w:rsidP="00C64B97">
      <w:pPr>
        <w:spacing w:before="60" w:after="60"/>
        <w:rPr>
          <w:rFonts w:ascii="Arial" w:hAnsi="Arial" w:cs="Arial"/>
          <w:b/>
          <w:sz w:val="22"/>
          <w:szCs w:val="22"/>
          <w:lang w:eastAsia="cs-CZ"/>
        </w:rPr>
      </w:pPr>
    </w:p>
    <w:p w14:paraId="0DA854B1" w14:textId="77777777" w:rsidR="00C64B97" w:rsidRPr="008960F9" w:rsidRDefault="00C64B97" w:rsidP="00C64B97">
      <w:pPr>
        <w:spacing w:before="60" w:after="60"/>
        <w:rPr>
          <w:rFonts w:ascii="Arial" w:hAnsi="Arial" w:cs="Arial"/>
          <w:sz w:val="22"/>
          <w:szCs w:val="22"/>
          <w:lang w:eastAsia="cs-CZ"/>
        </w:rPr>
      </w:pPr>
      <w:permStart w:id="1293289657" w:edGrp="everyone"/>
      <w:r w:rsidRPr="008960F9">
        <w:rPr>
          <w:rFonts w:ascii="Arial" w:hAnsi="Arial" w:cs="Arial"/>
          <w:sz w:val="22"/>
          <w:szCs w:val="22"/>
          <w:lang w:eastAsia="cs-CZ"/>
        </w:rPr>
        <w:t xml:space="preserve">V Ústí nad Labem dne </w:t>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t xml:space="preserve">V </w:t>
      </w:r>
      <w:r w:rsidRPr="008960F9">
        <w:rPr>
          <w:rFonts w:ascii="Arial" w:hAnsi="Arial" w:cs="Arial"/>
          <w:b/>
          <w:sz w:val="22"/>
          <w:szCs w:val="22"/>
          <w:lang w:eastAsia="cs-CZ"/>
        </w:rPr>
        <w:tab/>
      </w:r>
      <w:r w:rsidRPr="008960F9">
        <w:rPr>
          <w:rFonts w:ascii="Arial" w:hAnsi="Arial" w:cs="Arial"/>
          <w:b/>
          <w:sz w:val="22"/>
          <w:szCs w:val="22"/>
          <w:lang w:eastAsia="cs-CZ"/>
        </w:rPr>
        <w:tab/>
      </w:r>
      <w:r w:rsidRPr="008960F9">
        <w:rPr>
          <w:rFonts w:ascii="Arial" w:hAnsi="Arial" w:cs="Arial"/>
          <w:b/>
          <w:sz w:val="22"/>
          <w:szCs w:val="22"/>
          <w:lang w:eastAsia="cs-CZ"/>
        </w:rPr>
        <w:tab/>
      </w:r>
      <w:r w:rsidRPr="008960F9">
        <w:rPr>
          <w:rFonts w:ascii="Arial" w:hAnsi="Arial" w:cs="Arial"/>
          <w:sz w:val="22"/>
          <w:szCs w:val="22"/>
          <w:lang w:eastAsia="cs-CZ"/>
        </w:rPr>
        <w:t xml:space="preserve">  dne  </w:t>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p>
    <w:p w14:paraId="0DC5C98B" w14:textId="77777777" w:rsidR="00C64B97" w:rsidRPr="008960F9" w:rsidRDefault="00C64B97" w:rsidP="00C64B97">
      <w:pPr>
        <w:spacing w:before="60" w:after="60"/>
        <w:rPr>
          <w:rFonts w:ascii="Arial" w:hAnsi="Arial" w:cs="Arial"/>
          <w:sz w:val="22"/>
          <w:szCs w:val="22"/>
          <w:lang w:eastAsia="cs-CZ"/>
        </w:rPr>
      </w:pPr>
    </w:p>
    <w:p w14:paraId="77D198A8" w14:textId="77777777" w:rsidR="00C64B97" w:rsidRPr="008960F9" w:rsidRDefault="00C64B97" w:rsidP="00C64B97">
      <w:pPr>
        <w:spacing w:before="60" w:after="60"/>
        <w:rPr>
          <w:rFonts w:ascii="Arial" w:hAnsi="Arial" w:cs="Arial"/>
          <w:sz w:val="22"/>
          <w:szCs w:val="22"/>
          <w:lang w:eastAsia="cs-CZ"/>
        </w:rPr>
      </w:pPr>
      <w:r w:rsidRPr="008960F9">
        <w:rPr>
          <w:rFonts w:ascii="Arial" w:hAnsi="Arial" w:cs="Arial"/>
          <w:sz w:val="22"/>
          <w:szCs w:val="22"/>
          <w:lang w:eastAsia="cs-CZ"/>
        </w:rPr>
        <w:t>Kupující:</w:t>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r>
      <w:r w:rsidRPr="008960F9">
        <w:rPr>
          <w:rFonts w:ascii="Arial" w:hAnsi="Arial" w:cs="Arial"/>
          <w:sz w:val="22"/>
          <w:szCs w:val="22"/>
          <w:lang w:eastAsia="cs-CZ"/>
        </w:rPr>
        <w:tab/>
        <w:t>Prodávající:</w:t>
      </w:r>
    </w:p>
    <w:p w14:paraId="3EDA69F4" w14:textId="77777777" w:rsidR="00C64B97" w:rsidRPr="008960F9" w:rsidRDefault="00C64B97" w:rsidP="00C64B97">
      <w:pPr>
        <w:spacing w:before="60" w:after="60"/>
        <w:rPr>
          <w:rFonts w:ascii="Arial" w:hAnsi="Arial" w:cs="Arial"/>
          <w:sz w:val="22"/>
          <w:szCs w:val="22"/>
          <w:lang w:eastAsia="cs-CZ"/>
        </w:rPr>
      </w:pPr>
    </w:p>
    <w:p w14:paraId="5C1F9878" w14:textId="77777777" w:rsidR="00C64B97" w:rsidRPr="008960F9" w:rsidRDefault="00C64B97" w:rsidP="00C64B97">
      <w:pPr>
        <w:spacing w:before="60" w:after="60"/>
        <w:rPr>
          <w:rFonts w:ascii="Arial" w:hAnsi="Arial" w:cs="Arial"/>
          <w:sz w:val="22"/>
          <w:szCs w:val="22"/>
          <w:lang w:eastAsia="cs-CZ"/>
        </w:rPr>
      </w:pPr>
    </w:p>
    <w:p w14:paraId="432923D6" w14:textId="77777777" w:rsidR="00C64B97" w:rsidRPr="008960F9" w:rsidRDefault="00C64B97" w:rsidP="00C64B97">
      <w:pPr>
        <w:spacing w:before="60" w:after="60"/>
        <w:rPr>
          <w:rFonts w:ascii="Arial" w:hAnsi="Arial" w:cs="Arial"/>
          <w:sz w:val="22"/>
          <w:szCs w:val="22"/>
          <w:lang w:eastAsia="cs-CZ"/>
        </w:rPr>
      </w:pPr>
    </w:p>
    <w:p w14:paraId="1C50A655" w14:textId="77777777" w:rsidR="00C64B97" w:rsidRPr="008960F9" w:rsidRDefault="00C64B97" w:rsidP="00C64B97">
      <w:pPr>
        <w:tabs>
          <w:tab w:val="center" w:pos="2268"/>
          <w:tab w:val="center" w:pos="4253"/>
        </w:tabs>
        <w:spacing w:before="60" w:after="60"/>
        <w:rPr>
          <w:rFonts w:ascii="Arial" w:hAnsi="Arial" w:cs="Arial"/>
          <w:sz w:val="22"/>
          <w:szCs w:val="22"/>
          <w:lang w:eastAsia="cs-CZ"/>
        </w:rPr>
      </w:pPr>
      <w:r w:rsidRPr="008960F9">
        <w:rPr>
          <w:rFonts w:ascii="Arial" w:hAnsi="Arial" w:cs="Arial"/>
          <w:sz w:val="22"/>
          <w:szCs w:val="22"/>
          <w:lang w:eastAsia="cs-CZ"/>
        </w:rPr>
        <w:t xml:space="preserve">     ……………………………………….</w:t>
      </w:r>
      <w:r w:rsidRPr="008960F9">
        <w:rPr>
          <w:rFonts w:ascii="Arial" w:hAnsi="Arial" w:cs="Arial"/>
          <w:sz w:val="22"/>
          <w:szCs w:val="22"/>
          <w:lang w:eastAsia="cs-CZ"/>
        </w:rPr>
        <w:tab/>
        <w:t xml:space="preserve">                                      ………………………………….</w:t>
      </w:r>
    </w:p>
    <w:p w14:paraId="5D09B955" w14:textId="77777777" w:rsidR="00C64B97" w:rsidRPr="008960F9" w:rsidRDefault="007066DC" w:rsidP="007066DC">
      <w:pPr>
        <w:tabs>
          <w:tab w:val="center" w:pos="4253"/>
        </w:tabs>
        <w:ind w:left="708"/>
        <w:rPr>
          <w:rFonts w:ascii="Arial" w:hAnsi="Arial" w:cs="Arial"/>
          <w:i/>
          <w:sz w:val="22"/>
          <w:szCs w:val="22"/>
          <w:lang w:eastAsia="cs-CZ"/>
        </w:rPr>
      </w:pPr>
      <w:r>
        <w:rPr>
          <w:rFonts w:ascii="Arial" w:hAnsi="Arial" w:cs="Arial"/>
          <w:b/>
          <w:sz w:val="22"/>
          <w:szCs w:val="22"/>
          <w:lang w:eastAsia="cs-CZ"/>
        </w:rPr>
        <w:t xml:space="preserve">  </w:t>
      </w:r>
      <w:r w:rsidR="00C64B97" w:rsidRPr="008960F9">
        <w:rPr>
          <w:rFonts w:ascii="Arial" w:hAnsi="Arial" w:cs="Arial"/>
          <w:b/>
          <w:sz w:val="22"/>
          <w:szCs w:val="22"/>
          <w:lang w:eastAsia="cs-CZ"/>
        </w:rPr>
        <w:t xml:space="preserve"> Ing. </w:t>
      </w:r>
      <w:r>
        <w:rPr>
          <w:rFonts w:ascii="Arial" w:hAnsi="Arial" w:cs="Arial"/>
          <w:b/>
          <w:sz w:val="22"/>
          <w:szCs w:val="22"/>
          <w:lang w:eastAsia="cs-CZ"/>
        </w:rPr>
        <w:t xml:space="preserve">Dalibor </w:t>
      </w:r>
      <w:proofErr w:type="gramStart"/>
      <w:r>
        <w:rPr>
          <w:rFonts w:ascii="Arial" w:hAnsi="Arial" w:cs="Arial"/>
          <w:b/>
          <w:sz w:val="22"/>
          <w:szCs w:val="22"/>
          <w:lang w:eastAsia="cs-CZ"/>
        </w:rPr>
        <w:t>Dařílek</w:t>
      </w:r>
      <w:r w:rsidR="00C64B97" w:rsidRPr="008960F9">
        <w:rPr>
          <w:rFonts w:ascii="Arial" w:hAnsi="Arial" w:cs="Arial"/>
          <w:sz w:val="22"/>
          <w:szCs w:val="22"/>
          <w:lang w:eastAsia="cs-CZ"/>
        </w:rPr>
        <w:t xml:space="preserve">                                                     </w:t>
      </w:r>
      <w:r>
        <w:rPr>
          <w:rFonts w:ascii="Arial" w:hAnsi="Arial" w:cs="Arial"/>
          <w:sz w:val="22"/>
          <w:szCs w:val="22"/>
          <w:lang w:eastAsia="cs-CZ"/>
        </w:rPr>
        <w:t xml:space="preserve">     </w:t>
      </w:r>
      <w:r w:rsidR="00C64B97" w:rsidRPr="008960F9">
        <w:rPr>
          <w:rFonts w:ascii="Arial" w:hAnsi="Arial" w:cs="Arial"/>
          <w:i/>
          <w:sz w:val="22"/>
          <w:szCs w:val="22"/>
          <w:lang w:eastAsia="cs-CZ"/>
        </w:rPr>
        <w:t>Jméno</w:t>
      </w:r>
      <w:proofErr w:type="gramEnd"/>
      <w:r w:rsidR="00C64B97" w:rsidRPr="008960F9">
        <w:rPr>
          <w:rFonts w:ascii="Arial" w:hAnsi="Arial" w:cs="Arial"/>
          <w:i/>
          <w:sz w:val="22"/>
          <w:szCs w:val="22"/>
          <w:lang w:eastAsia="cs-CZ"/>
        </w:rPr>
        <w:t xml:space="preserve"> a příjmení</w:t>
      </w:r>
      <w:r>
        <w:rPr>
          <w:rFonts w:ascii="Arial" w:hAnsi="Arial" w:cs="Arial"/>
          <w:i/>
          <w:sz w:val="22"/>
          <w:szCs w:val="22"/>
          <w:lang w:eastAsia="cs-CZ"/>
        </w:rPr>
        <w:t xml:space="preserve">          </w:t>
      </w:r>
      <w:r>
        <w:rPr>
          <w:rFonts w:ascii="Arial" w:hAnsi="Arial" w:cs="Arial"/>
          <w:sz w:val="22"/>
          <w:szCs w:val="22"/>
          <w:lang w:eastAsia="cs-CZ"/>
        </w:rPr>
        <w:t>vedoucí odboru dopravy a majetku</w:t>
      </w:r>
      <w:r w:rsidR="00C64B97" w:rsidRPr="008960F9">
        <w:rPr>
          <w:rFonts w:ascii="Arial" w:hAnsi="Arial" w:cs="Arial"/>
          <w:sz w:val="22"/>
          <w:szCs w:val="22"/>
          <w:lang w:eastAsia="cs-CZ"/>
        </w:rPr>
        <w:t xml:space="preserve">  </w:t>
      </w:r>
      <w:r w:rsidR="00C64B97" w:rsidRPr="008960F9">
        <w:rPr>
          <w:rFonts w:ascii="Arial" w:hAnsi="Arial" w:cs="Arial"/>
          <w:i/>
          <w:sz w:val="22"/>
          <w:szCs w:val="22"/>
          <w:lang w:eastAsia="cs-CZ"/>
        </w:rPr>
        <w:t xml:space="preserve"> </w:t>
      </w:r>
      <w:r w:rsidR="00C64B97" w:rsidRPr="008960F9">
        <w:rPr>
          <w:rFonts w:ascii="Arial" w:hAnsi="Arial" w:cs="Arial"/>
          <w:sz w:val="22"/>
          <w:szCs w:val="22"/>
          <w:lang w:eastAsia="cs-CZ"/>
        </w:rPr>
        <w:t xml:space="preserve">              </w:t>
      </w:r>
      <w:r>
        <w:rPr>
          <w:rFonts w:ascii="Arial" w:hAnsi="Arial" w:cs="Arial"/>
          <w:sz w:val="22"/>
          <w:szCs w:val="22"/>
          <w:lang w:eastAsia="cs-CZ"/>
        </w:rPr>
        <w:t xml:space="preserve">              </w:t>
      </w:r>
      <w:r w:rsidR="00C64B97" w:rsidRPr="008960F9">
        <w:rPr>
          <w:rFonts w:ascii="Arial" w:hAnsi="Arial" w:cs="Arial"/>
          <w:i/>
          <w:sz w:val="22"/>
          <w:szCs w:val="22"/>
          <w:lang w:eastAsia="cs-CZ"/>
        </w:rPr>
        <w:t xml:space="preserve">osoba oprávněná jednat za </w:t>
      </w:r>
    </w:p>
    <w:p w14:paraId="5917E365" w14:textId="77777777" w:rsidR="00C64B97" w:rsidRPr="008960F9" w:rsidRDefault="007066DC" w:rsidP="00C64B97">
      <w:pPr>
        <w:tabs>
          <w:tab w:val="center" w:pos="4253"/>
        </w:tabs>
        <w:rPr>
          <w:rFonts w:ascii="Arial" w:hAnsi="Arial" w:cs="Arial"/>
          <w:sz w:val="22"/>
          <w:szCs w:val="22"/>
          <w:lang w:eastAsia="cs-CZ"/>
        </w:rPr>
      </w:pPr>
      <w:r>
        <w:rPr>
          <w:rFonts w:ascii="Arial" w:hAnsi="Arial" w:cs="Arial"/>
          <w:sz w:val="22"/>
          <w:szCs w:val="22"/>
          <w:lang w:eastAsia="cs-CZ"/>
        </w:rPr>
        <w:t xml:space="preserve">       Magistrátu</w:t>
      </w:r>
      <w:r w:rsidR="00C64B97" w:rsidRPr="008960F9">
        <w:rPr>
          <w:rFonts w:ascii="Arial" w:hAnsi="Arial" w:cs="Arial"/>
          <w:sz w:val="22"/>
          <w:szCs w:val="22"/>
          <w:lang w:eastAsia="cs-CZ"/>
        </w:rPr>
        <w:t xml:space="preserve"> města Ústí nad </w:t>
      </w:r>
      <w:proofErr w:type="gramStart"/>
      <w:r w:rsidR="00C64B97" w:rsidRPr="008960F9">
        <w:rPr>
          <w:rFonts w:ascii="Arial" w:hAnsi="Arial" w:cs="Arial"/>
          <w:sz w:val="22"/>
          <w:szCs w:val="22"/>
          <w:lang w:eastAsia="cs-CZ"/>
        </w:rPr>
        <w:t xml:space="preserve">Labem                                                  </w:t>
      </w:r>
      <w:r w:rsidR="00C64B97" w:rsidRPr="008960F9">
        <w:rPr>
          <w:rFonts w:ascii="Arial" w:hAnsi="Arial" w:cs="Arial"/>
          <w:i/>
          <w:sz w:val="22"/>
          <w:szCs w:val="22"/>
          <w:lang w:eastAsia="cs-CZ"/>
        </w:rPr>
        <w:t>prodávajícího</w:t>
      </w:r>
      <w:bookmarkStart w:id="11" w:name="_GoBack"/>
      <w:bookmarkEnd w:id="11"/>
      <w:proofErr w:type="gramEnd"/>
      <w:r w:rsidR="00C64B97" w:rsidRPr="008960F9">
        <w:rPr>
          <w:rFonts w:ascii="Arial" w:hAnsi="Arial" w:cs="Arial"/>
          <w:sz w:val="22"/>
          <w:szCs w:val="22"/>
          <w:lang w:eastAsia="cs-CZ"/>
        </w:rPr>
        <w:tab/>
      </w:r>
      <w:permEnd w:id="1293289657"/>
      <w:r w:rsidR="00C64B97" w:rsidRPr="008960F9">
        <w:rPr>
          <w:rFonts w:ascii="Arial" w:hAnsi="Arial" w:cs="Arial"/>
          <w:sz w:val="22"/>
          <w:szCs w:val="22"/>
          <w:lang w:eastAsia="cs-CZ"/>
        </w:rPr>
        <w:tab/>
      </w:r>
    </w:p>
    <w:p w14:paraId="45A6F645" w14:textId="77777777" w:rsidR="00C64B97" w:rsidRPr="008960F9" w:rsidRDefault="00C64B97" w:rsidP="00C64B97">
      <w:pPr>
        <w:tabs>
          <w:tab w:val="center" w:pos="4253"/>
        </w:tabs>
        <w:rPr>
          <w:rFonts w:ascii="Arial" w:hAnsi="Arial" w:cs="Arial"/>
          <w:sz w:val="22"/>
          <w:szCs w:val="22"/>
          <w:lang w:eastAsia="cs-CZ"/>
        </w:rPr>
      </w:pPr>
    </w:p>
    <w:p w14:paraId="31428085" w14:textId="77777777" w:rsidR="00C64B97" w:rsidRPr="008960F9" w:rsidRDefault="00C64B97" w:rsidP="00C64B97">
      <w:pPr>
        <w:tabs>
          <w:tab w:val="center" w:pos="4253"/>
        </w:tabs>
        <w:rPr>
          <w:rFonts w:ascii="Arial" w:hAnsi="Arial" w:cs="Arial"/>
          <w:sz w:val="22"/>
          <w:szCs w:val="22"/>
          <w:lang w:eastAsia="cs-CZ"/>
        </w:rPr>
      </w:pPr>
    </w:p>
    <w:p w14:paraId="5F4944C8" w14:textId="77777777" w:rsidR="00C64B97" w:rsidRPr="008960F9" w:rsidRDefault="00C64B97" w:rsidP="00C64B97">
      <w:pPr>
        <w:tabs>
          <w:tab w:val="center" w:pos="4253"/>
        </w:tabs>
        <w:rPr>
          <w:rFonts w:ascii="Arial" w:hAnsi="Arial" w:cs="Arial"/>
          <w:sz w:val="22"/>
          <w:szCs w:val="22"/>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1"/>
        <w:gridCol w:w="1511"/>
      </w:tblGrid>
      <w:tr w:rsidR="00C64B97" w:rsidRPr="008960F9" w14:paraId="15C25B5A" w14:textId="77777777" w:rsidTr="00D635B5">
        <w:tc>
          <w:tcPr>
            <w:tcW w:w="1510" w:type="dxa"/>
            <w:shd w:val="clear" w:color="auto" w:fill="auto"/>
          </w:tcPr>
          <w:p w14:paraId="18E09E07" w14:textId="77777777" w:rsidR="00C64B97" w:rsidRPr="008960F9" w:rsidRDefault="00C64B97" w:rsidP="00D635B5">
            <w:pPr>
              <w:rPr>
                <w:rFonts w:ascii="Arial" w:eastAsia="Calibri" w:hAnsi="Arial" w:cs="Arial"/>
                <w:sz w:val="22"/>
                <w:szCs w:val="22"/>
              </w:rPr>
            </w:pPr>
          </w:p>
        </w:tc>
        <w:tc>
          <w:tcPr>
            <w:tcW w:w="1510" w:type="dxa"/>
            <w:shd w:val="clear" w:color="auto" w:fill="auto"/>
          </w:tcPr>
          <w:p w14:paraId="7C1B1F32" w14:textId="77777777" w:rsidR="00C64B97" w:rsidRPr="008960F9" w:rsidRDefault="00C64B97" w:rsidP="00D635B5">
            <w:pPr>
              <w:rPr>
                <w:rFonts w:ascii="Arial" w:eastAsia="Calibri" w:hAnsi="Arial" w:cs="Arial"/>
                <w:sz w:val="22"/>
                <w:szCs w:val="22"/>
              </w:rPr>
            </w:pPr>
            <w:r w:rsidRPr="008960F9">
              <w:rPr>
                <w:rFonts w:ascii="Arial" w:eastAsia="Calibri" w:hAnsi="Arial" w:cs="Arial"/>
                <w:sz w:val="22"/>
                <w:szCs w:val="22"/>
              </w:rPr>
              <w:t>Jméno a příjmení</w:t>
            </w:r>
          </w:p>
        </w:tc>
        <w:tc>
          <w:tcPr>
            <w:tcW w:w="1510" w:type="dxa"/>
            <w:shd w:val="clear" w:color="auto" w:fill="auto"/>
          </w:tcPr>
          <w:p w14:paraId="3788CB42" w14:textId="77777777" w:rsidR="00C64B97" w:rsidRPr="008960F9" w:rsidRDefault="00C64B97" w:rsidP="00D635B5">
            <w:pPr>
              <w:rPr>
                <w:rFonts w:ascii="Arial" w:eastAsia="Calibri" w:hAnsi="Arial" w:cs="Arial"/>
                <w:sz w:val="22"/>
                <w:szCs w:val="22"/>
              </w:rPr>
            </w:pPr>
            <w:r w:rsidRPr="008960F9">
              <w:rPr>
                <w:rFonts w:ascii="Arial" w:eastAsia="Calibri" w:hAnsi="Arial" w:cs="Arial"/>
                <w:sz w:val="22"/>
                <w:szCs w:val="22"/>
              </w:rPr>
              <w:t>funkce</w:t>
            </w:r>
          </w:p>
        </w:tc>
        <w:tc>
          <w:tcPr>
            <w:tcW w:w="1510" w:type="dxa"/>
            <w:shd w:val="clear" w:color="auto" w:fill="auto"/>
          </w:tcPr>
          <w:p w14:paraId="15EA73D4" w14:textId="77777777" w:rsidR="00C64B97" w:rsidRPr="008960F9" w:rsidRDefault="00C64B97" w:rsidP="00D635B5">
            <w:pPr>
              <w:rPr>
                <w:rFonts w:ascii="Arial" w:eastAsia="Calibri" w:hAnsi="Arial" w:cs="Arial"/>
                <w:sz w:val="22"/>
                <w:szCs w:val="22"/>
              </w:rPr>
            </w:pPr>
            <w:r w:rsidRPr="008960F9">
              <w:rPr>
                <w:rFonts w:ascii="Arial" w:eastAsia="Calibri" w:hAnsi="Arial" w:cs="Arial"/>
                <w:sz w:val="22"/>
                <w:szCs w:val="22"/>
              </w:rPr>
              <w:t>odbor</w:t>
            </w:r>
          </w:p>
        </w:tc>
        <w:tc>
          <w:tcPr>
            <w:tcW w:w="1511" w:type="dxa"/>
            <w:shd w:val="clear" w:color="auto" w:fill="auto"/>
          </w:tcPr>
          <w:p w14:paraId="5E6A3F1D" w14:textId="77777777" w:rsidR="00C64B97" w:rsidRPr="008960F9" w:rsidRDefault="00C64B97" w:rsidP="00D635B5">
            <w:pPr>
              <w:rPr>
                <w:rFonts w:ascii="Arial" w:eastAsia="Calibri" w:hAnsi="Arial" w:cs="Arial"/>
                <w:sz w:val="22"/>
                <w:szCs w:val="22"/>
              </w:rPr>
            </w:pPr>
            <w:r w:rsidRPr="008960F9">
              <w:rPr>
                <w:rFonts w:ascii="Arial" w:eastAsia="Calibri" w:hAnsi="Arial" w:cs="Arial"/>
                <w:sz w:val="22"/>
                <w:szCs w:val="22"/>
              </w:rPr>
              <w:t>datum</w:t>
            </w:r>
          </w:p>
        </w:tc>
        <w:tc>
          <w:tcPr>
            <w:tcW w:w="1511" w:type="dxa"/>
            <w:shd w:val="clear" w:color="auto" w:fill="auto"/>
          </w:tcPr>
          <w:p w14:paraId="2D043718" w14:textId="77777777" w:rsidR="00C64B97" w:rsidRPr="008960F9" w:rsidRDefault="00C64B97" w:rsidP="00D635B5">
            <w:pPr>
              <w:rPr>
                <w:rFonts w:ascii="Arial" w:eastAsia="Calibri" w:hAnsi="Arial" w:cs="Arial"/>
                <w:sz w:val="22"/>
                <w:szCs w:val="22"/>
              </w:rPr>
            </w:pPr>
            <w:r w:rsidRPr="008960F9">
              <w:rPr>
                <w:rFonts w:ascii="Arial" w:eastAsia="Calibri" w:hAnsi="Arial" w:cs="Arial"/>
                <w:sz w:val="22"/>
                <w:szCs w:val="22"/>
              </w:rPr>
              <w:t>podpis</w:t>
            </w:r>
          </w:p>
        </w:tc>
      </w:tr>
      <w:tr w:rsidR="00C64B97" w:rsidRPr="008960F9" w14:paraId="714B327C" w14:textId="77777777" w:rsidTr="00D635B5">
        <w:tc>
          <w:tcPr>
            <w:tcW w:w="1510" w:type="dxa"/>
            <w:shd w:val="clear" w:color="auto" w:fill="auto"/>
          </w:tcPr>
          <w:p w14:paraId="5C37580C" w14:textId="77777777" w:rsidR="00C64B97" w:rsidRPr="008960F9" w:rsidRDefault="00C64B97" w:rsidP="00D635B5">
            <w:pPr>
              <w:rPr>
                <w:rFonts w:ascii="Arial" w:eastAsia="Calibri" w:hAnsi="Arial" w:cs="Arial"/>
                <w:sz w:val="22"/>
                <w:szCs w:val="22"/>
              </w:rPr>
            </w:pPr>
            <w:r w:rsidRPr="008960F9">
              <w:rPr>
                <w:rFonts w:ascii="Arial" w:eastAsia="Calibri" w:hAnsi="Arial" w:cs="Arial"/>
                <w:sz w:val="22"/>
                <w:szCs w:val="22"/>
              </w:rPr>
              <w:t>Zpracovatel</w:t>
            </w:r>
          </w:p>
          <w:p w14:paraId="5239A1B8" w14:textId="77777777" w:rsidR="00C64B97" w:rsidRPr="008960F9" w:rsidRDefault="00C64B97" w:rsidP="00D635B5">
            <w:pPr>
              <w:rPr>
                <w:rFonts w:ascii="Arial" w:eastAsia="Calibri" w:hAnsi="Arial" w:cs="Arial"/>
                <w:sz w:val="22"/>
                <w:szCs w:val="22"/>
              </w:rPr>
            </w:pPr>
          </w:p>
        </w:tc>
        <w:tc>
          <w:tcPr>
            <w:tcW w:w="1510" w:type="dxa"/>
            <w:shd w:val="clear" w:color="auto" w:fill="auto"/>
          </w:tcPr>
          <w:p w14:paraId="07FDF620" w14:textId="77777777" w:rsidR="00C64B97" w:rsidRPr="008960F9" w:rsidRDefault="00C64B97" w:rsidP="00D635B5">
            <w:pPr>
              <w:rPr>
                <w:rFonts w:ascii="Arial" w:eastAsia="Calibri" w:hAnsi="Arial" w:cs="Arial"/>
                <w:sz w:val="22"/>
                <w:szCs w:val="22"/>
              </w:rPr>
            </w:pPr>
          </w:p>
        </w:tc>
        <w:tc>
          <w:tcPr>
            <w:tcW w:w="1510" w:type="dxa"/>
            <w:shd w:val="clear" w:color="auto" w:fill="auto"/>
          </w:tcPr>
          <w:p w14:paraId="34D7DAC7" w14:textId="77777777" w:rsidR="00C64B97" w:rsidRPr="008960F9" w:rsidRDefault="00C64B97" w:rsidP="00D635B5">
            <w:pPr>
              <w:rPr>
                <w:rFonts w:ascii="Arial" w:eastAsia="Calibri" w:hAnsi="Arial" w:cs="Arial"/>
                <w:sz w:val="22"/>
                <w:szCs w:val="22"/>
              </w:rPr>
            </w:pPr>
          </w:p>
        </w:tc>
        <w:tc>
          <w:tcPr>
            <w:tcW w:w="1510" w:type="dxa"/>
            <w:shd w:val="clear" w:color="auto" w:fill="auto"/>
          </w:tcPr>
          <w:p w14:paraId="57F0E420" w14:textId="77777777" w:rsidR="00C64B97" w:rsidRPr="008960F9" w:rsidRDefault="00C64B97" w:rsidP="00D635B5">
            <w:pPr>
              <w:rPr>
                <w:rFonts w:ascii="Arial" w:eastAsia="Calibri" w:hAnsi="Arial" w:cs="Arial"/>
                <w:sz w:val="22"/>
                <w:szCs w:val="22"/>
              </w:rPr>
            </w:pPr>
          </w:p>
        </w:tc>
        <w:tc>
          <w:tcPr>
            <w:tcW w:w="1511" w:type="dxa"/>
            <w:shd w:val="clear" w:color="auto" w:fill="auto"/>
          </w:tcPr>
          <w:p w14:paraId="4F6C85AD" w14:textId="77777777" w:rsidR="00C64B97" w:rsidRPr="008960F9" w:rsidRDefault="00C64B97" w:rsidP="00D635B5">
            <w:pPr>
              <w:rPr>
                <w:rFonts w:ascii="Arial" w:eastAsia="Calibri" w:hAnsi="Arial" w:cs="Arial"/>
                <w:sz w:val="22"/>
                <w:szCs w:val="22"/>
              </w:rPr>
            </w:pPr>
          </w:p>
        </w:tc>
        <w:tc>
          <w:tcPr>
            <w:tcW w:w="1511" w:type="dxa"/>
            <w:shd w:val="clear" w:color="auto" w:fill="auto"/>
          </w:tcPr>
          <w:p w14:paraId="115126D3" w14:textId="77777777" w:rsidR="00C64B97" w:rsidRPr="008960F9" w:rsidRDefault="00C64B97" w:rsidP="00D635B5">
            <w:pPr>
              <w:rPr>
                <w:rFonts w:ascii="Arial" w:eastAsia="Calibri" w:hAnsi="Arial" w:cs="Arial"/>
                <w:sz w:val="22"/>
                <w:szCs w:val="22"/>
              </w:rPr>
            </w:pPr>
          </w:p>
        </w:tc>
      </w:tr>
      <w:tr w:rsidR="00C64B97" w:rsidRPr="008960F9" w14:paraId="2F186B55" w14:textId="77777777" w:rsidTr="00D635B5">
        <w:tc>
          <w:tcPr>
            <w:tcW w:w="1510" w:type="dxa"/>
            <w:shd w:val="clear" w:color="auto" w:fill="auto"/>
          </w:tcPr>
          <w:p w14:paraId="6CDCA3F9" w14:textId="77777777" w:rsidR="00C64B97" w:rsidRPr="008960F9" w:rsidRDefault="00C64B97" w:rsidP="00D635B5">
            <w:pPr>
              <w:rPr>
                <w:rFonts w:ascii="Arial" w:eastAsia="Calibri" w:hAnsi="Arial" w:cs="Arial"/>
                <w:sz w:val="22"/>
                <w:szCs w:val="22"/>
              </w:rPr>
            </w:pPr>
            <w:r w:rsidRPr="008960F9">
              <w:rPr>
                <w:rFonts w:ascii="Arial" w:eastAsia="Calibri" w:hAnsi="Arial" w:cs="Arial"/>
                <w:sz w:val="22"/>
                <w:szCs w:val="22"/>
              </w:rPr>
              <w:t>Vedoucí odboru</w:t>
            </w:r>
          </w:p>
        </w:tc>
        <w:tc>
          <w:tcPr>
            <w:tcW w:w="1510" w:type="dxa"/>
            <w:shd w:val="clear" w:color="auto" w:fill="auto"/>
          </w:tcPr>
          <w:p w14:paraId="678B7B12" w14:textId="77777777" w:rsidR="00C64B97" w:rsidRPr="008960F9" w:rsidRDefault="00C64B97" w:rsidP="00D635B5">
            <w:pPr>
              <w:rPr>
                <w:rFonts w:ascii="Arial" w:eastAsia="Calibri" w:hAnsi="Arial" w:cs="Arial"/>
                <w:sz w:val="22"/>
                <w:szCs w:val="22"/>
              </w:rPr>
            </w:pPr>
          </w:p>
        </w:tc>
        <w:tc>
          <w:tcPr>
            <w:tcW w:w="1510" w:type="dxa"/>
            <w:shd w:val="clear" w:color="auto" w:fill="auto"/>
          </w:tcPr>
          <w:p w14:paraId="6CFD45DE" w14:textId="77777777" w:rsidR="00C64B97" w:rsidRPr="008960F9" w:rsidRDefault="00C64B97" w:rsidP="00D635B5">
            <w:pPr>
              <w:rPr>
                <w:rFonts w:ascii="Arial" w:eastAsia="Calibri" w:hAnsi="Arial" w:cs="Arial"/>
                <w:sz w:val="22"/>
                <w:szCs w:val="22"/>
              </w:rPr>
            </w:pPr>
          </w:p>
        </w:tc>
        <w:tc>
          <w:tcPr>
            <w:tcW w:w="1510" w:type="dxa"/>
            <w:shd w:val="clear" w:color="auto" w:fill="auto"/>
          </w:tcPr>
          <w:p w14:paraId="4B6E37CE" w14:textId="77777777" w:rsidR="00C64B97" w:rsidRPr="008960F9" w:rsidRDefault="00C64B97" w:rsidP="00D635B5">
            <w:pPr>
              <w:rPr>
                <w:rFonts w:ascii="Arial" w:eastAsia="Calibri" w:hAnsi="Arial" w:cs="Arial"/>
                <w:sz w:val="22"/>
                <w:szCs w:val="22"/>
              </w:rPr>
            </w:pPr>
          </w:p>
        </w:tc>
        <w:tc>
          <w:tcPr>
            <w:tcW w:w="1511" w:type="dxa"/>
            <w:shd w:val="clear" w:color="auto" w:fill="auto"/>
          </w:tcPr>
          <w:p w14:paraId="5E5FB1E0" w14:textId="77777777" w:rsidR="00C64B97" w:rsidRPr="008960F9" w:rsidRDefault="00C64B97" w:rsidP="00D635B5">
            <w:pPr>
              <w:rPr>
                <w:rFonts w:ascii="Arial" w:eastAsia="Calibri" w:hAnsi="Arial" w:cs="Arial"/>
                <w:sz w:val="22"/>
                <w:szCs w:val="22"/>
              </w:rPr>
            </w:pPr>
          </w:p>
        </w:tc>
        <w:tc>
          <w:tcPr>
            <w:tcW w:w="1511" w:type="dxa"/>
            <w:shd w:val="clear" w:color="auto" w:fill="auto"/>
          </w:tcPr>
          <w:p w14:paraId="1837C8A0" w14:textId="77777777" w:rsidR="00C64B97" w:rsidRPr="008960F9" w:rsidRDefault="00C64B97" w:rsidP="00D635B5">
            <w:pPr>
              <w:rPr>
                <w:rFonts w:ascii="Arial" w:eastAsia="Calibri" w:hAnsi="Arial" w:cs="Arial"/>
                <w:sz w:val="22"/>
                <w:szCs w:val="22"/>
              </w:rPr>
            </w:pPr>
          </w:p>
        </w:tc>
      </w:tr>
      <w:tr w:rsidR="00C64B97" w:rsidRPr="008960F9" w14:paraId="381B9CBD" w14:textId="77777777" w:rsidTr="00D635B5">
        <w:tc>
          <w:tcPr>
            <w:tcW w:w="1510" w:type="dxa"/>
            <w:shd w:val="clear" w:color="auto" w:fill="auto"/>
          </w:tcPr>
          <w:p w14:paraId="56DA611D" w14:textId="77777777" w:rsidR="00C64B97" w:rsidRPr="008960F9" w:rsidRDefault="00C64B97" w:rsidP="00D635B5">
            <w:pPr>
              <w:rPr>
                <w:rFonts w:ascii="Arial" w:eastAsia="Calibri" w:hAnsi="Arial" w:cs="Arial"/>
                <w:sz w:val="22"/>
                <w:szCs w:val="22"/>
              </w:rPr>
            </w:pPr>
            <w:r w:rsidRPr="008960F9">
              <w:rPr>
                <w:rFonts w:ascii="Arial" w:eastAsia="Calibri" w:hAnsi="Arial" w:cs="Arial"/>
                <w:sz w:val="22"/>
                <w:szCs w:val="22"/>
              </w:rPr>
              <w:t>Správce rozpočtu</w:t>
            </w:r>
          </w:p>
        </w:tc>
        <w:tc>
          <w:tcPr>
            <w:tcW w:w="1510" w:type="dxa"/>
            <w:shd w:val="clear" w:color="auto" w:fill="auto"/>
          </w:tcPr>
          <w:p w14:paraId="12CC6915" w14:textId="77777777" w:rsidR="00C64B97" w:rsidRPr="008960F9" w:rsidRDefault="00C64B97" w:rsidP="00D635B5">
            <w:pPr>
              <w:rPr>
                <w:rFonts w:ascii="Arial" w:eastAsia="Calibri" w:hAnsi="Arial" w:cs="Arial"/>
                <w:sz w:val="22"/>
                <w:szCs w:val="22"/>
              </w:rPr>
            </w:pPr>
          </w:p>
        </w:tc>
        <w:tc>
          <w:tcPr>
            <w:tcW w:w="1510" w:type="dxa"/>
            <w:shd w:val="clear" w:color="auto" w:fill="auto"/>
          </w:tcPr>
          <w:p w14:paraId="46E81269" w14:textId="77777777" w:rsidR="00C64B97" w:rsidRPr="008960F9" w:rsidRDefault="00C64B97" w:rsidP="00D635B5">
            <w:pPr>
              <w:rPr>
                <w:rFonts w:ascii="Arial" w:eastAsia="Calibri" w:hAnsi="Arial" w:cs="Arial"/>
                <w:sz w:val="22"/>
                <w:szCs w:val="22"/>
              </w:rPr>
            </w:pPr>
          </w:p>
        </w:tc>
        <w:tc>
          <w:tcPr>
            <w:tcW w:w="1510" w:type="dxa"/>
            <w:shd w:val="clear" w:color="auto" w:fill="auto"/>
          </w:tcPr>
          <w:p w14:paraId="5017206F" w14:textId="77777777" w:rsidR="00C64B97" w:rsidRPr="008960F9" w:rsidRDefault="00C64B97" w:rsidP="00D635B5">
            <w:pPr>
              <w:rPr>
                <w:rFonts w:ascii="Arial" w:eastAsia="Calibri" w:hAnsi="Arial" w:cs="Arial"/>
                <w:sz w:val="22"/>
                <w:szCs w:val="22"/>
              </w:rPr>
            </w:pPr>
          </w:p>
        </w:tc>
        <w:tc>
          <w:tcPr>
            <w:tcW w:w="1511" w:type="dxa"/>
            <w:shd w:val="clear" w:color="auto" w:fill="auto"/>
          </w:tcPr>
          <w:p w14:paraId="22441772" w14:textId="77777777" w:rsidR="00C64B97" w:rsidRPr="008960F9" w:rsidRDefault="00C64B97" w:rsidP="00D635B5">
            <w:pPr>
              <w:rPr>
                <w:rFonts w:ascii="Arial" w:eastAsia="Calibri" w:hAnsi="Arial" w:cs="Arial"/>
                <w:sz w:val="22"/>
                <w:szCs w:val="22"/>
              </w:rPr>
            </w:pPr>
          </w:p>
        </w:tc>
        <w:tc>
          <w:tcPr>
            <w:tcW w:w="1511" w:type="dxa"/>
            <w:shd w:val="clear" w:color="auto" w:fill="auto"/>
          </w:tcPr>
          <w:p w14:paraId="29443114" w14:textId="77777777" w:rsidR="00C64B97" w:rsidRPr="008960F9" w:rsidRDefault="00C64B97" w:rsidP="00D635B5">
            <w:pPr>
              <w:rPr>
                <w:rFonts w:ascii="Arial" w:eastAsia="Calibri" w:hAnsi="Arial" w:cs="Arial"/>
                <w:sz w:val="22"/>
                <w:szCs w:val="22"/>
              </w:rPr>
            </w:pPr>
          </w:p>
        </w:tc>
      </w:tr>
      <w:tr w:rsidR="00C64B97" w:rsidRPr="008960F9" w14:paraId="364FB33C" w14:textId="77777777" w:rsidTr="00D635B5">
        <w:tc>
          <w:tcPr>
            <w:tcW w:w="1510" w:type="dxa"/>
            <w:shd w:val="clear" w:color="auto" w:fill="auto"/>
          </w:tcPr>
          <w:p w14:paraId="1658DBA6" w14:textId="77777777" w:rsidR="00C64B97" w:rsidRPr="008960F9" w:rsidRDefault="00C64B97" w:rsidP="00D635B5">
            <w:pPr>
              <w:rPr>
                <w:rFonts w:ascii="Arial" w:eastAsia="Calibri" w:hAnsi="Arial" w:cs="Arial"/>
                <w:sz w:val="22"/>
                <w:szCs w:val="22"/>
              </w:rPr>
            </w:pPr>
            <w:r w:rsidRPr="008960F9">
              <w:rPr>
                <w:rFonts w:ascii="Arial" w:eastAsia="Calibri" w:hAnsi="Arial" w:cs="Arial"/>
                <w:sz w:val="22"/>
                <w:szCs w:val="22"/>
              </w:rPr>
              <w:t>Právně posoudil</w:t>
            </w:r>
          </w:p>
        </w:tc>
        <w:tc>
          <w:tcPr>
            <w:tcW w:w="1510" w:type="dxa"/>
            <w:shd w:val="clear" w:color="auto" w:fill="auto"/>
          </w:tcPr>
          <w:p w14:paraId="69EF32BD" w14:textId="77777777" w:rsidR="00C64B97" w:rsidRPr="008960F9" w:rsidRDefault="00C64B97" w:rsidP="00D635B5">
            <w:pPr>
              <w:rPr>
                <w:rFonts w:ascii="Arial" w:eastAsia="Calibri" w:hAnsi="Arial" w:cs="Arial"/>
                <w:sz w:val="22"/>
                <w:szCs w:val="22"/>
              </w:rPr>
            </w:pPr>
          </w:p>
        </w:tc>
        <w:tc>
          <w:tcPr>
            <w:tcW w:w="1510" w:type="dxa"/>
            <w:shd w:val="clear" w:color="auto" w:fill="auto"/>
          </w:tcPr>
          <w:p w14:paraId="187A68C9" w14:textId="77777777" w:rsidR="00C64B97" w:rsidRPr="008960F9" w:rsidRDefault="00C64B97" w:rsidP="00D635B5">
            <w:pPr>
              <w:rPr>
                <w:rFonts w:ascii="Arial" w:eastAsia="Calibri" w:hAnsi="Arial" w:cs="Arial"/>
                <w:sz w:val="22"/>
                <w:szCs w:val="22"/>
              </w:rPr>
            </w:pPr>
          </w:p>
        </w:tc>
        <w:tc>
          <w:tcPr>
            <w:tcW w:w="1510" w:type="dxa"/>
            <w:shd w:val="clear" w:color="auto" w:fill="auto"/>
          </w:tcPr>
          <w:p w14:paraId="2B129E9E" w14:textId="77777777" w:rsidR="00C64B97" w:rsidRPr="008960F9" w:rsidRDefault="00C64B97" w:rsidP="00D635B5">
            <w:pPr>
              <w:rPr>
                <w:rFonts w:ascii="Arial" w:eastAsia="Calibri" w:hAnsi="Arial" w:cs="Arial"/>
                <w:sz w:val="22"/>
                <w:szCs w:val="22"/>
              </w:rPr>
            </w:pPr>
          </w:p>
        </w:tc>
        <w:tc>
          <w:tcPr>
            <w:tcW w:w="1511" w:type="dxa"/>
            <w:shd w:val="clear" w:color="auto" w:fill="auto"/>
          </w:tcPr>
          <w:p w14:paraId="045BE4B3" w14:textId="77777777" w:rsidR="00C64B97" w:rsidRPr="008960F9" w:rsidRDefault="00C64B97" w:rsidP="00D635B5">
            <w:pPr>
              <w:rPr>
                <w:rFonts w:ascii="Arial" w:eastAsia="Calibri" w:hAnsi="Arial" w:cs="Arial"/>
                <w:sz w:val="22"/>
                <w:szCs w:val="22"/>
              </w:rPr>
            </w:pPr>
          </w:p>
        </w:tc>
        <w:tc>
          <w:tcPr>
            <w:tcW w:w="1511" w:type="dxa"/>
            <w:shd w:val="clear" w:color="auto" w:fill="auto"/>
          </w:tcPr>
          <w:p w14:paraId="54615D93" w14:textId="77777777" w:rsidR="00C64B97" w:rsidRPr="008960F9" w:rsidRDefault="00C64B97" w:rsidP="00D635B5">
            <w:pPr>
              <w:rPr>
                <w:rFonts w:ascii="Arial" w:eastAsia="Calibri" w:hAnsi="Arial" w:cs="Arial"/>
                <w:sz w:val="22"/>
                <w:szCs w:val="22"/>
              </w:rPr>
            </w:pPr>
          </w:p>
        </w:tc>
      </w:tr>
      <w:tr w:rsidR="00C64B97" w:rsidRPr="008960F9" w14:paraId="205B5544" w14:textId="77777777" w:rsidTr="00D635B5">
        <w:trPr>
          <w:trHeight w:val="394"/>
        </w:trPr>
        <w:tc>
          <w:tcPr>
            <w:tcW w:w="1510" w:type="dxa"/>
            <w:shd w:val="clear" w:color="auto" w:fill="auto"/>
            <w:vAlign w:val="center"/>
          </w:tcPr>
          <w:p w14:paraId="2A9BCEAE" w14:textId="77777777" w:rsidR="00C64B97" w:rsidRPr="008960F9" w:rsidRDefault="00C64B97" w:rsidP="00D635B5">
            <w:pPr>
              <w:rPr>
                <w:rFonts w:ascii="Arial" w:eastAsia="Calibri" w:hAnsi="Arial" w:cs="Arial"/>
                <w:sz w:val="22"/>
                <w:szCs w:val="22"/>
              </w:rPr>
            </w:pPr>
            <w:r w:rsidRPr="008960F9">
              <w:rPr>
                <w:rFonts w:ascii="Arial" w:eastAsia="Calibri" w:hAnsi="Arial" w:cs="Arial"/>
                <w:sz w:val="22"/>
                <w:szCs w:val="22"/>
              </w:rPr>
              <w:t xml:space="preserve">Projednáno </w:t>
            </w:r>
          </w:p>
        </w:tc>
        <w:tc>
          <w:tcPr>
            <w:tcW w:w="1510" w:type="dxa"/>
            <w:shd w:val="clear" w:color="auto" w:fill="auto"/>
          </w:tcPr>
          <w:p w14:paraId="3654A06F" w14:textId="77777777" w:rsidR="00C64B97" w:rsidRPr="008960F9" w:rsidRDefault="00C64B97" w:rsidP="00D635B5">
            <w:pPr>
              <w:rPr>
                <w:rFonts w:ascii="Arial" w:eastAsia="Calibri" w:hAnsi="Arial" w:cs="Arial"/>
                <w:sz w:val="22"/>
                <w:szCs w:val="22"/>
              </w:rPr>
            </w:pPr>
          </w:p>
        </w:tc>
        <w:tc>
          <w:tcPr>
            <w:tcW w:w="1510" w:type="dxa"/>
            <w:shd w:val="clear" w:color="auto" w:fill="auto"/>
          </w:tcPr>
          <w:p w14:paraId="679B9724" w14:textId="77777777" w:rsidR="00C64B97" w:rsidRPr="008960F9" w:rsidRDefault="00C64B97" w:rsidP="00D635B5">
            <w:pPr>
              <w:rPr>
                <w:rFonts w:ascii="Arial" w:eastAsia="Calibri" w:hAnsi="Arial" w:cs="Arial"/>
                <w:sz w:val="22"/>
                <w:szCs w:val="22"/>
              </w:rPr>
            </w:pPr>
          </w:p>
        </w:tc>
        <w:tc>
          <w:tcPr>
            <w:tcW w:w="1510" w:type="dxa"/>
            <w:shd w:val="clear" w:color="auto" w:fill="auto"/>
          </w:tcPr>
          <w:p w14:paraId="57023198" w14:textId="77777777" w:rsidR="00C64B97" w:rsidRPr="008960F9" w:rsidRDefault="00C64B97" w:rsidP="00D635B5">
            <w:pPr>
              <w:rPr>
                <w:rFonts w:ascii="Arial" w:eastAsia="Calibri" w:hAnsi="Arial" w:cs="Arial"/>
                <w:sz w:val="22"/>
                <w:szCs w:val="22"/>
              </w:rPr>
            </w:pPr>
          </w:p>
        </w:tc>
        <w:tc>
          <w:tcPr>
            <w:tcW w:w="1511" w:type="dxa"/>
            <w:tcBorders>
              <w:bottom w:val="single" w:sz="4" w:space="0" w:color="auto"/>
            </w:tcBorders>
            <w:shd w:val="clear" w:color="auto" w:fill="auto"/>
          </w:tcPr>
          <w:p w14:paraId="0A35752E" w14:textId="77777777" w:rsidR="00C64B97" w:rsidRPr="008960F9" w:rsidRDefault="00C64B97" w:rsidP="00D635B5">
            <w:pPr>
              <w:rPr>
                <w:rFonts w:ascii="Arial" w:eastAsia="Calibri" w:hAnsi="Arial" w:cs="Arial"/>
                <w:sz w:val="22"/>
                <w:szCs w:val="22"/>
              </w:rPr>
            </w:pPr>
          </w:p>
        </w:tc>
        <w:tc>
          <w:tcPr>
            <w:tcW w:w="1511" w:type="dxa"/>
            <w:tcBorders>
              <w:bottom w:val="single" w:sz="4" w:space="0" w:color="auto"/>
            </w:tcBorders>
            <w:shd w:val="clear" w:color="auto" w:fill="auto"/>
          </w:tcPr>
          <w:p w14:paraId="3FDD1AD6" w14:textId="77777777" w:rsidR="00C64B97" w:rsidRPr="008960F9" w:rsidRDefault="00C64B97" w:rsidP="00D635B5">
            <w:pPr>
              <w:rPr>
                <w:rFonts w:ascii="Arial" w:eastAsia="Calibri" w:hAnsi="Arial" w:cs="Arial"/>
                <w:sz w:val="22"/>
                <w:szCs w:val="22"/>
              </w:rPr>
            </w:pPr>
          </w:p>
        </w:tc>
      </w:tr>
      <w:tr w:rsidR="00C64B97" w:rsidRPr="008960F9" w14:paraId="13CA8B0F" w14:textId="77777777" w:rsidTr="00D635B5">
        <w:tc>
          <w:tcPr>
            <w:tcW w:w="1510" w:type="dxa"/>
            <w:shd w:val="clear" w:color="auto" w:fill="auto"/>
          </w:tcPr>
          <w:p w14:paraId="6AE2DD27" w14:textId="77777777" w:rsidR="00C64B97" w:rsidRPr="008960F9" w:rsidRDefault="00C64B97" w:rsidP="00D635B5">
            <w:pPr>
              <w:rPr>
                <w:rFonts w:ascii="Arial" w:eastAsia="Calibri" w:hAnsi="Arial" w:cs="Arial"/>
                <w:sz w:val="22"/>
                <w:szCs w:val="22"/>
              </w:rPr>
            </w:pPr>
            <w:r w:rsidRPr="008960F9">
              <w:rPr>
                <w:rFonts w:ascii="Arial" w:eastAsia="Calibri" w:hAnsi="Arial" w:cs="Arial"/>
                <w:sz w:val="22"/>
                <w:szCs w:val="22"/>
              </w:rPr>
              <w:t>Č. usnesení RM/ZM</w:t>
            </w:r>
          </w:p>
        </w:tc>
        <w:tc>
          <w:tcPr>
            <w:tcW w:w="3020" w:type="dxa"/>
            <w:gridSpan w:val="2"/>
            <w:shd w:val="clear" w:color="auto" w:fill="auto"/>
          </w:tcPr>
          <w:p w14:paraId="1C4B1E00" w14:textId="77777777" w:rsidR="00C64B97" w:rsidRPr="008960F9" w:rsidRDefault="00C64B97" w:rsidP="00D635B5">
            <w:pPr>
              <w:rPr>
                <w:rFonts w:ascii="Arial" w:eastAsia="Calibri" w:hAnsi="Arial" w:cs="Arial"/>
                <w:sz w:val="22"/>
                <w:szCs w:val="22"/>
              </w:rPr>
            </w:pPr>
            <w:r w:rsidRPr="008960F9">
              <w:rPr>
                <w:rFonts w:ascii="Arial" w:eastAsia="Calibri" w:hAnsi="Arial" w:cs="Arial"/>
                <w:sz w:val="22"/>
                <w:szCs w:val="22"/>
              </w:rPr>
              <w:t>VZMR nepodléhá</w:t>
            </w:r>
          </w:p>
          <w:p w14:paraId="08CAB128" w14:textId="77777777" w:rsidR="00C64B97" w:rsidRPr="008960F9" w:rsidRDefault="00C64B97" w:rsidP="00D635B5">
            <w:pPr>
              <w:rPr>
                <w:rFonts w:ascii="Arial" w:eastAsia="Calibri" w:hAnsi="Arial" w:cs="Arial"/>
                <w:sz w:val="22"/>
                <w:szCs w:val="22"/>
              </w:rPr>
            </w:pPr>
            <w:r w:rsidRPr="008960F9">
              <w:rPr>
                <w:rFonts w:ascii="Arial" w:eastAsia="Calibri" w:hAnsi="Arial" w:cs="Arial"/>
                <w:sz w:val="22"/>
                <w:szCs w:val="22"/>
              </w:rPr>
              <w:t>schválení RM</w:t>
            </w:r>
          </w:p>
        </w:tc>
        <w:tc>
          <w:tcPr>
            <w:tcW w:w="1510" w:type="dxa"/>
            <w:shd w:val="clear" w:color="auto" w:fill="auto"/>
          </w:tcPr>
          <w:p w14:paraId="62FB0620" w14:textId="77777777" w:rsidR="00C64B97" w:rsidRPr="008960F9" w:rsidRDefault="00C64B97" w:rsidP="00D635B5">
            <w:pPr>
              <w:rPr>
                <w:rFonts w:ascii="Arial" w:eastAsia="Calibri" w:hAnsi="Arial" w:cs="Arial"/>
                <w:sz w:val="22"/>
                <w:szCs w:val="22"/>
              </w:rPr>
            </w:pPr>
            <w:r w:rsidRPr="008960F9">
              <w:rPr>
                <w:rFonts w:ascii="Arial" w:eastAsia="Calibri" w:hAnsi="Arial" w:cs="Arial"/>
                <w:sz w:val="22"/>
                <w:szCs w:val="22"/>
              </w:rPr>
              <w:t>dne</w:t>
            </w:r>
          </w:p>
        </w:tc>
        <w:tc>
          <w:tcPr>
            <w:tcW w:w="3022" w:type="dxa"/>
            <w:gridSpan w:val="2"/>
            <w:tcBorders>
              <w:tl2br w:val="nil"/>
              <w:tr2bl w:val="single" w:sz="4" w:space="0" w:color="auto"/>
            </w:tcBorders>
            <w:shd w:val="clear" w:color="auto" w:fill="auto"/>
          </w:tcPr>
          <w:p w14:paraId="5326D51D" w14:textId="77777777" w:rsidR="00C64B97" w:rsidRPr="008960F9" w:rsidRDefault="00C64B97" w:rsidP="00D635B5">
            <w:pPr>
              <w:rPr>
                <w:rFonts w:ascii="Arial" w:eastAsia="Calibri" w:hAnsi="Arial" w:cs="Arial"/>
                <w:sz w:val="22"/>
                <w:szCs w:val="22"/>
              </w:rPr>
            </w:pPr>
          </w:p>
        </w:tc>
      </w:tr>
      <w:tr w:rsidR="00C64B97" w:rsidRPr="008960F9" w14:paraId="5380855E" w14:textId="77777777" w:rsidTr="00D635B5">
        <w:tc>
          <w:tcPr>
            <w:tcW w:w="1510" w:type="dxa"/>
            <w:shd w:val="clear" w:color="auto" w:fill="auto"/>
          </w:tcPr>
          <w:p w14:paraId="5C4589E7" w14:textId="77777777" w:rsidR="00C64B97" w:rsidRPr="008960F9" w:rsidRDefault="00C64B97" w:rsidP="00D635B5">
            <w:pPr>
              <w:rPr>
                <w:rFonts w:ascii="Arial" w:eastAsia="Calibri" w:hAnsi="Arial" w:cs="Arial"/>
                <w:sz w:val="22"/>
                <w:szCs w:val="22"/>
              </w:rPr>
            </w:pPr>
            <w:r w:rsidRPr="008960F9">
              <w:rPr>
                <w:rFonts w:ascii="Arial" w:eastAsia="Calibri" w:hAnsi="Arial" w:cs="Arial"/>
                <w:sz w:val="22"/>
                <w:szCs w:val="22"/>
              </w:rPr>
              <w:t>Č. smlouvy v RS</w:t>
            </w:r>
          </w:p>
        </w:tc>
        <w:tc>
          <w:tcPr>
            <w:tcW w:w="3020" w:type="dxa"/>
            <w:gridSpan w:val="2"/>
            <w:shd w:val="clear" w:color="auto" w:fill="auto"/>
          </w:tcPr>
          <w:p w14:paraId="72C83962" w14:textId="77777777" w:rsidR="00C64B97" w:rsidRPr="008960F9" w:rsidRDefault="00C64B97" w:rsidP="00D635B5">
            <w:pPr>
              <w:rPr>
                <w:rFonts w:ascii="Arial" w:eastAsia="Calibri" w:hAnsi="Arial" w:cs="Arial"/>
                <w:sz w:val="22"/>
                <w:szCs w:val="22"/>
              </w:rPr>
            </w:pPr>
          </w:p>
        </w:tc>
        <w:tc>
          <w:tcPr>
            <w:tcW w:w="1510" w:type="dxa"/>
            <w:shd w:val="clear" w:color="auto" w:fill="auto"/>
          </w:tcPr>
          <w:p w14:paraId="064E55F9" w14:textId="77777777" w:rsidR="00C64B97" w:rsidRPr="008960F9" w:rsidRDefault="00C64B97" w:rsidP="00D635B5">
            <w:pPr>
              <w:rPr>
                <w:rFonts w:ascii="Arial" w:eastAsia="Calibri" w:hAnsi="Arial" w:cs="Arial"/>
                <w:sz w:val="22"/>
                <w:szCs w:val="22"/>
              </w:rPr>
            </w:pPr>
            <w:r w:rsidRPr="008960F9">
              <w:rPr>
                <w:rFonts w:ascii="Arial" w:eastAsia="Calibri" w:hAnsi="Arial" w:cs="Arial"/>
                <w:sz w:val="22"/>
                <w:szCs w:val="22"/>
              </w:rPr>
              <w:t>dne</w:t>
            </w:r>
          </w:p>
          <w:p w14:paraId="0644DE31" w14:textId="77777777" w:rsidR="00C64B97" w:rsidRPr="008960F9" w:rsidRDefault="00C64B97" w:rsidP="00D635B5">
            <w:pPr>
              <w:rPr>
                <w:rFonts w:ascii="Arial" w:eastAsia="Calibri" w:hAnsi="Arial" w:cs="Arial"/>
                <w:sz w:val="22"/>
                <w:szCs w:val="22"/>
              </w:rPr>
            </w:pPr>
          </w:p>
        </w:tc>
        <w:tc>
          <w:tcPr>
            <w:tcW w:w="3022" w:type="dxa"/>
            <w:gridSpan w:val="2"/>
            <w:shd w:val="clear" w:color="auto" w:fill="auto"/>
          </w:tcPr>
          <w:p w14:paraId="1B0CC223" w14:textId="77777777" w:rsidR="00C64B97" w:rsidRPr="008960F9" w:rsidRDefault="00C64B97" w:rsidP="00D635B5">
            <w:pPr>
              <w:rPr>
                <w:rFonts w:ascii="Arial" w:eastAsia="Calibri" w:hAnsi="Arial" w:cs="Arial"/>
                <w:sz w:val="22"/>
                <w:szCs w:val="22"/>
              </w:rPr>
            </w:pPr>
          </w:p>
        </w:tc>
      </w:tr>
      <w:tr w:rsidR="00C64B97" w:rsidRPr="000F5F1A" w14:paraId="18C1E4B0" w14:textId="77777777" w:rsidTr="00D635B5">
        <w:tc>
          <w:tcPr>
            <w:tcW w:w="1510" w:type="dxa"/>
            <w:shd w:val="clear" w:color="auto" w:fill="auto"/>
          </w:tcPr>
          <w:p w14:paraId="04893A06" w14:textId="77777777" w:rsidR="00C64B97" w:rsidRPr="008960F9" w:rsidRDefault="00C64B97" w:rsidP="00D635B5">
            <w:pPr>
              <w:rPr>
                <w:rFonts w:ascii="Arial" w:eastAsia="Calibri" w:hAnsi="Arial" w:cs="Arial"/>
                <w:sz w:val="22"/>
                <w:szCs w:val="22"/>
              </w:rPr>
            </w:pPr>
            <w:r w:rsidRPr="008960F9">
              <w:rPr>
                <w:rFonts w:ascii="Arial" w:eastAsia="Calibri" w:hAnsi="Arial" w:cs="Arial"/>
                <w:sz w:val="22"/>
                <w:szCs w:val="22"/>
              </w:rPr>
              <w:t>Odkaz na profil zadavatele</w:t>
            </w:r>
          </w:p>
        </w:tc>
        <w:tc>
          <w:tcPr>
            <w:tcW w:w="7552" w:type="dxa"/>
            <w:gridSpan w:val="5"/>
            <w:shd w:val="clear" w:color="auto" w:fill="auto"/>
            <w:vAlign w:val="center"/>
          </w:tcPr>
          <w:p w14:paraId="1F83A79D" w14:textId="12FB0121" w:rsidR="00C64B97" w:rsidRPr="000F5F1A" w:rsidRDefault="00BB2584" w:rsidP="001B29EC">
            <w:pPr>
              <w:rPr>
                <w:rFonts w:ascii="Arial" w:eastAsia="Calibri" w:hAnsi="Arial" w:cs="Arial"/>
                <w:sz w:val="22"/>
                <w:szCs w:val="22"/>
              </w:rPr>
            </w:pPr>
            <w:r w:rsidRPr="00BB2584">
              <w:rPr>
                <w:rFonts w:ascii="Arial" w:eastAsia="Calibri" w:hAnsi="Arial" w:cs="Arial"/>
                <w:sz w:val="22"/>
                <w:szCs w:val="22"/>
              </w:rPr>
              <w:t>https://zakazky.usti-nad-labem.cz/contract_display_1360.html</w:t>
            </w:r>
          </w:p>
        </w:tc>
      </w:tr>
    </w:tbl>
    <w:p w14:paraId="616F05AF" w14:textId="77777777" w:rsidR="00C64B97" w:rsidRPr="002C71F3" w:rsidRDefault="00C64B97" w:rsidP="00C64B97">
      <w:pPr>
        <w:tabs>
          <w:tab w:val="center" w:pos="4253"/>
        </w:tabs>
        <w:rPr>
          <w:rFonts w:ascii="Arial" w:hAnsi="Arial" w:cs="Arial"/>
          <w:i/>
          <w:sz w:val="22"/>
          <w:szCs w:val="22"/>
          <w:lang w:eastAsia="cs-CZ"/>
        </w:rPr>
      </w:pPr>
    </w:p>
    <w:p w14:paraId="7B39EAEE" w14:textId="77777777" w:rsidR="00713D55" w:rsidRDefault="00623E35"/>
    <w:sectPr w:rsidR="00713D55" w:rsidSect="00C64B97">
      <w:footerReference w:type="default" r:id="rId7"/>
      <w:headerReference w:type="first" r:id="rId8"/>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1AF3A" w14:textId="77777777" w:rsidR="00623E35" w:rsidRDefault="00623E35" w:rsidP="00C64B97">
      <w:r>
        <w:separator/>
      </w:r>
    </w:p>
  </w:endnote>
  <w:endnote w:type="continuationSeparator" w:id="0">
    <w:p w14:paraId="3249CAE5" w14:textId="77777777" w:rsidR="00623E35" w:rsidRDefault="00623E35" w:rsidP="00C6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CBAEB" w14:textId="77777777" w:rsidR="00B43E1E" w:rsidRDefault="00DE204B">
    <w:pPr>
      <w:pStyle w:val="Zpat"/>
      <w:jc w:val="center"/>
    </w:pPr>
    <w:r>
      <w:fldChar w:fldCharType="begin"/>
    </w:r>
    <w:r>
      <w:instrText xml:space="preserve"> PAGE   \* MERGEFORMAT </w:instrText>
    </w:r>
    <w:r>
      <w:fldChar w:fldCharType="separate"/>
    </w:r>
    <w:r w:rsidR="00207EA5">
      <w:rPr>
        <w:noProof/>
      </w:rPr>
      <w:t>10</w:t>
    </w:r>
    <w:r>
      <w:rPr>
        <w:noProof/>
      </w:rPr>
      <w:fldChar w:fldCharType="end"/>
    </w:r>
  </w:p>
  <w:p w14:paraId="240BB63E" w14:textId="77777777" w:rsidR="00B43E1E" w:rsidRDefault="00623E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8D9E7" w14:textId="77777777" w:rsidR="00623E35" w:rsidRDefault="00623E35" w:rsidP="00C64B97">
      <w:r>
        <w:separator/>
      </w:r>
    </w:p>
  </w:footnote>
  <w:footnote w:type="continuationSeparator" w:id="0">
    <w:p w14:paraId="338390A6" w14:textId="77777777" w:rsidR="00623E35" w:rsidRDefault="00623E35" w:rsidP="00C64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DA07F" w14:textId="77777777" w:rsidR="00C64B97" w:rsidRPr="00C64B97" w:rsidRDefault="00C64B97" w:rsidP="00C64B97">
    <w:pPr>
      <w:tabs>
        <w:tab w:val="right" w:pos="9072"/>
      </w:tabs>
      <w:spacing w:before="120"/>
      <w:ind w:left="425" w:firstLine="1418"/>
      <w:jc w:val="both"/>
      <w:rPr>
        <w:rFonts w:ascii="Arial" w:hAnsi="Arial" w:cs="Arial"/>
        <w:b/>
        <w:sz w:val="20"/>
        <w:szCs w:val="20"/>
      </w:rPr>
    </w:pPr>
    <w:r w:rsidRPr="00C64B97">
      <w:rPr>
        <w:b/>
        <w:noProof/>
        <w:sz w:val="20"/>
        <w:szCs w:val="20"/>
        <w:lang w:eastAsia="cs-CZ"/>
      </w:rPr>
      <w:drawing>
        <wp:anchor distT="0" distB="0" distL="114300" distR="114300" simplePos="0" relativeHeight="251659264" behindDoc="1" locked="0" layoutInCell="1" allowOverlap="1" wp14:anchorId="31576483" wp14:editId="00B7D13B">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4"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cstate="print"/>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C64B97">
      <w:rPr>
        <w:rFonts w:ascii="Arial" w:hAnsi="Arial" w:cs="Arial"/>
        <w:b/>
        <w:sz w:val="20"/>
        <w:szCs w:val="20"/>
      </w:rPr>
      <w:t>STATUTÁRNÍ MĚSTO ÚSTÍ NAD LABEM</w:t>
    </w:r>
  </w:p>
  <w:p w14:paraId="75232F3B" w14:textId="77777777" w:rsidR="00C64B97" w:rsidRPr="00C64B97" w:rsidRDefault="00C64B97" w:rsidP="00C64B97">
    <w:pPr>
      <w:widowControl w:val="0"/>
      <w:spacing w:before="120"/>
      <w:ind w:left="709" w:firstLine="709"/>
      <w:jc w:val="both"/>
      <w:rPr>
        <w:rFonts w:ascii="Arial" w:hAnsi="Arial"/>
        <w:noProof/>
        <w:sz w:val="18"/>
        <w:szCs w:val="18"/>
      </w:rPr>
    </w:pPr>
    <w:r w:rsidRPr="00C64B97">
      <w:rPr>
        <w:rFonts w:ascii="Arial" w:hAnsi="Arial"/>
        <w:noProof/>
        <w:sz w:val="18"/>
        <w:szCs w:val="18"/>
      </w:rPr>
      <w:t xml:space="preserve">              Velká Hradební 2336/8, 401 00 Ústí nad Labem</w:t>
    </w:r>
  </w:p>
  <w:p w14:paraId="61D7D774" w14:textId="77777777" w:rsidR="00C64B97" w:rsidRPr="00C64B97" w:rsidRDefault="00C64B97" w:rsidP="00C64B97">
    <w:pPr>
      <w:widowControl w:val="0"/>
      <w:tabs>
        <w:tab w:val="left" w:pos="2644"/>
      </w:tabs>
      <w:spacing w:before="120"/>
      <w:ind w:left="709" w:firstLine="709"/>
      <w:jc w:val="both"/>
      <w:rPr>
        <w:rFonts w:ascii="Arial" w:hAnsi="Arial"/>
        <w:noProof/>
        <w:sz w:val="20"/>
        <w:szCs w:val="20"/>
      </w:rPr>
    </w:pPr>
    <w:r w:rsidRPr="00C64B97">
      <w:rPr>
        <w:rFonts w:ascii="Arial" w:hAnsi="Arial"/>
        <w:noProof/>
        <w:sz w:val="20"/>
        <w:szCs w:val="20"/>
      </w:rPr>
      <w:tab/>
    </w:r>
    <w:r w:rsidRPr="00C64B97">
      <w:rPr>
        <w:rFonts w:ascii="Arial" w:hAnsi="Arial"/>
        <w:noProof/>
        <w:sz w:val="20"/>
        <w:szCs w:val="20"/>
      </w:rPr>
      <w:tab/>
    </w:r>
    <w:r w:rsidRPr="00C64B97">
      <w:rPr>
        <w:rFonts w:ascii="Arial" w:hAnsi="Arial"/>
        <w:noProof/>
        <w:sz w:val="20"/>
        <w:szCs w:val="20"/>
      </w:rPr>
      <w:tab/>
    </w:r>
    <w:r w:rsidRPr="00C64B97">
      <w:rPr>
        <w:rFonts w:ascii="Arial" w:hAnsi="Arial"/>
        <w:noProof/>
        <w:sz w:val="20"/>
        <w:szCs w:val="20"/>
      </w:rPr>
      <w:tab/>
    </w:r>
  </w:p>
  <w:p w14:paraId="30716212" w14:textId="77777777" w:rsidR="00B43E1E" w:rsidRPr="00840BFB" w:rsidRDefault="00623E35"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3A9"/>
    <w:multiLevelType w:val="hybridMultilevel"/>
    <w:tmpl w:val="AC1654E2"/>
    <w:lvl w:ilvl="0" w:tplc="0405000F">
      <w:start w:val="1"/>
      <w:numFmt w:val="decimal"/>
      <w:lvlText w:val="%1."/>
      <w:lvlJc w:val="left"/>
      <w:pPr>
        <w:ind w:left="2628"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87D61"/>
    <w:multiLevelType w:val="hybridMultilevel"/>
    <w:tmpl w:val="8CA61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2295C"/>
    <w:multiLevelType w:val="hybridMultilevel"/>
    <w:tmpl w:val="C458F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5D6792"/>
    <w:multiLevelType w:val="hybridMultilevel"/>
    <w:tmpl w:val="20C693DA"/>
    <w:lvl w:ilvl="0" w:tplc="04050001">
      <w:start w:val="1"/>
      <w:numFmt w:val="bullet"/>
      <w:lvlText w:val=""/>
      <w:lvlJc w:val="left"/>
      <w:pPr>
        <w:ind w:left="1204" w:hanging="360"/>
      </w:pPr>
      <w:rPr>
        <w:rFonts w:ascii="Symbol" w:hAnsi="Symbol" w:hint="default"/>
      </w:rPr>
    </w:lvl>
    <w:lvl w:ilvl="1" w:tplc="04050003" w:tentative="1">
      <w:start w:val="1"/>
      <w:numFmt w:val="bullet"/>
      <w:lvlText w:val="o"/>
      <w:lvlJc w:val="left"/>
      <w:pPr>
        <w:ind w:left="1924" w:hanging="360"/>
      </w:pPr>
      <w:rPr>
        <w:rFonts w:ascii="Courier New" w:hAnsi="Courier New" w:cs="Courier New" w:hint="default"/>
      </w:rPr>
    </w:lvl>
    <w:lvl w:ilvl="2" w:tplc="04050005" w:tentative="1">
      <w:start w:val="1"/>
      <w:numFmt w:val="bullet"/>
      <w:lvlText w:val=""/>
      <w:lvlJc w:val="left"/>
      <w:pPr>
        <w:ind w:left="2644" w:hanging="360"/>
      </w:pPr>
      <w:rPr>
        <w:rFonts w:ascii="Wingdings" w:hAnsi="Wingdings" w:hint="default"/>
      </w:rPr>
    </w:lvl>
    <w:lvl w:ilvl="3" w:tplc="04050001" w:tentative="1">
      <w:start w:val="1"/>
      <w:numFmt w:val="bullet"/>
      <w:lvlText w:val=""/>
      <w:lvlJc w:val="left"/>
      <w:pPr>
        <w:ind w:left="3364" w:hanging="360"/>
      </w:pPr>
      <w:rPr>
        <w:rFonts w:ascii="Symbol" w:hAnsi="Symbol" w:hint="default"/>
      </w:rPr>
    </w:lvl>
    <w:lvl w:ilvl="4" w:tplc="04050003" w:tentative="1">
      <w:start w:val="1"/>
      <w:numFmt w:val="bullet"/>
      <w:lvlText w:val="o"/>
      <w:lvlJc w:val="left"/>
      <w:pPr>
        <w:ind w:left="4084" w:hanging="360"/>
      </w:pPr>
      <w:rPr>
        <w:rFonts w:ascii="Courier New" w:hAnsi="Courier New" w:cs="Courier New" w:hint="default"/>
      </w:rPr>
    </w:lvl>
    <w:lvl w:ilvl="5" w:tplc="04050005" w:tentative="1">
      <w:start w:val="1"/>
      <w:numFmt w:val="bullet"/>
      <w:lvlText w:val=""/>
      <w:lvlJc w:val="left"/>
      <w:pPr>
        <w:ind w:left="4804" w:hanging="360"/>
      </w:pPr>
      <w:rPr>
        <w:rFonts w:ascii="Wingdings" w:hAnsi="Wingdings" w:hint="default"/>
      </w:rPr>
    </w:lvl>
    <w:lvl w:ilvl="6" w:tplc="04050001" w:tentative="1">
      <w:start w:val="1"/>
      <w:numFmt w:val="bullet"/>
      <w:lvlText w:val=""/>
      <w:lvlJc w:val="left"/>
      <w:pPr>
        <w:ind w:left="5524" w:hanging="360"/>
      </w:pPr>
      <w:rPr>
        <w:rFonts w:ascii="Symbol" w:hAnsi="Symbol" w:hint="default"/>
      </w:rPr>
    </w:lvl>
    <w:lvl w:ilvl="7" w:tplc="04050003" w:tentative="1">
      <w:start w:val="1"/>
      <w:numFmt w:val="bullet"/>
      <w:lvlText w:val="o"/>
      <w:lvlJc w:val="left"/>
      <w:pPr>
        <w:ind w:left="6244" w:hanging="360"/>
      </w:pPr>
      <w:rPr>
        <w:rFonts w:ascii="Courier New" w:hAnsi="Courier New" w:cs="Courier New" w:hint="default"/>
      </w:rPr>
    </w:lvl>
    <w:lvl w:ilvl="8" w:tplc="04050005" w:tentative="1">
      <w:start w:val="1"/>
      <w:numFmt w:val="bullet"/>
      <w:lvlText w:val=""/>
      <w:lvlJc w:val="left"/>
      <w:pPr>
        <w:ind w:left="6964" w:hanging="360"/>
      </w:pPr>
      <w:rPr>
        <w:rFonts w:ascii="Wingdings" w:hAnsi="Wingdings" w:hint="default"/>
      </w:rPr>
    </w:lvl>
  </w:abstractNum>
  <w:abstractNum w:abstractNumId="4" w15:restartNumberingAfterBreak="0">
    <w:nsid w:val="0A9078A6"/>
    <w:multiLevelType w:val="hybridMultilevel"/>
    <w:tmpl w:val="AF8E6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B22F67"/>
    <w:multiLevelType w:val="hybridMultilevel"/>
    <w:tmpl w:val="873EB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801A42"/>
    <w:multiLevelType w:val="hybridMultilevel"/>
    <w:tmpl w:val="2D325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46074DA9"/>
    <w:multiLevelType w:val="hybridMultilevel"/>
    <w:tmpl w:val="40A0BA86"/>
    <w:lvl w:ilvl="0" w:tplc="04050001">
      <w:start w:val="1"/>
      <w:numFmt w:val="bullet"/>
      <w:lvlText w:val=""/>
      <w:lvlJc w:val="left"/>
      <w:pPr>
        <w:ind w:left="1204" w:hanging="360"/>
      </w:pPr>
      <w:rPr>
        <w:rFonts w:ascii="Symbol" w:hAnsi="Symbol" w:hint="default"/>
      </w:rPr>
    </w:lvl>
    <w:lvl w:ilvl="1" w:tplc="04050003" w:tentative="1">
      <w:start w:val="1"/>
      <w:numFmt w:val="bullet"/>
      <w:lvlText w:val="o"/>
      <w:lvlJc w:val="left"/>
      <w:pPr>
        <w:ind w:left="1924" w:hanging="360"/>
      </w:pPr>
      <w:rPr>
        <w:rFonts w:ascii="Courier New" w:hAnsi="Courier New" w:cs="Courier New" w:hint="default"/>
      </w:rPr>
    </w:lvl>
    <w:lvl w:ilvl="2" w:tplc="04050005" w:tentative="1">
      <w:start w:val="1"/>
      <w:numFmt w:val="bullet"/>
      <w:lvlText w:val=""/>
      <w:lvlJc w:val="left"/>
      <w:pPr>
        <w:ind w:left="2644" w:hanging="360"/>
      </w:pPr>
      <w:rPr>
        <w:rFonts w:ascii="Wingdings" w:hAnsi="Wingdings" w:hint="default"/>
      </w:rPr>
    </w:lvl>
    <w:lvl w:ilvl="3" w:tplc="04050001" w:tentative="1">
      <w:start w:val="1"/>
      <w:numFmt w:val="bullet"/>
      <w:lvlText w:val=""/>
      <w:lvlJc w:val="left"/>
      <w:pPr>
        <w:ind w:left="3364" w:hanging="360"/>
      </w:pPr>
      <w:rPr>
        <w:rFonts w:ascii="Symbol" w:hAnsi="Symbol" w:hint="default"/>
      </w:rPr>
    </w:lvl>
    <w:lvl w:ilvl="4" w:tplc="04050003" w:tentative="1">
      <w:start w:val="1"/>
      <w:numFmt w:val="bullet"/>
      <w:lvlText w:val="o"/>
      <w:lvlJc w:val="left"/>
      <w:pPr>
        <w:ind w:left="4084" w:hanging="360"/>
      </w:pPr>
      <w:rPr>
        <w:rFonts w:ascii="Courier New" w:hAnsi="Courier New" w:cs="Courier New" w:hint="default"/>
      </w:rPr>
    </w:lvl>
    <w:lvl w:ilvl="5" w:tplc="04050005" w:tentative="1">
      <w:start w:val="1"/>
      <w:numFmt w:val="bullet"/>
      <w:lvlText w:val=""/>
      <w:lvlJc w:val="left"/>
      <w:pPr>
        <w:ind w:left="4804" w:hanging="360"/>
      </w:pPr>
      <w:rPr>
        <w:rFonts w:ascii="Wingdings" w:hAnsi="Wingdings" w:hint="default"/>
      </w:rPr>
    </w:lvl>
    <w:lvl w:ilvl="6" w:tplc="04050001" w:tentative="1">
      <w:start w:val="1"/>
      <w:numFmt w:val="bullet"/>
      <w:lvlText w:val=""/>
      <w:lvlJc w:val="left"/>
      <w:pPr>
        <w:ind w:left="5524" w:hanging="360"/>
      </w:pPr>
      <w:rPr>
        <w:rFonts w:ascii="Symbol" w:hAnsi="Symbol" w:hint="default"/>
      </w:rPr>
    </w:lvl>
    <w:lvl w:ilvl="7" w:tplc="04050003" w:tentative="1">
      <w:start w:val="1"/>
      <w:numFmt w:val="bullet"/>
      <w:lvlText w:val="o"/>
      <w:lvlJc w:val="left"/>
      <w:pPr>
        <w:ind w:left="6244" w:hanging="360"/>
      </w:pPr>
      <w:rPr>
        <w:rFonts w:ascii="Courier New" w:hAnsi="Courier New" w:cs="Courier New" w:hint="default"/>
      </w:rPr>
    </w:lvl>
    <w:lvl w:ilvl="8" w:tplc="04050005" w:tentative="1">
      <w:start w:val="1"/>
      <w:numFmt w:val="bullet"/>
      <w:lvlText w:val=""/>
      <w:lvlJc w:val="left"/>
      <w:pPr>
        <w:ind w:left="6964" w:hanging="360"/>
      </w:pPr>
      <w:rPr>
        <w:rFonts w:ascii="Wingdings" w:hAnsi="Wingdings" w:hint="default"/>
      </w:rPr>
    </w:lvl>
  </w:abstractNum>
  <w:abstractNum w:abstractNumId="12" w15:restartNumberingAfterBreak="0">
    <w:nsid w:val="4ACF1C1B"/>
    <w:multiLevelType w:val="hybridMultilevel"/>
    <w:tmpl w:val="C6345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27342EF"/>
    <w:multiLevelType w:val="hybridMultilevel"/>
    <w:tmpl w:val="2618A98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54200E45"/>
    <w:multiLevelType w:val="hybridMultilevel"/>
    <w:tmpl w:val="64962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E6D45F9"/>
    <w:multiLevelType w:val="hybridMultilevel"/>
    <w:tmpl w:val="6E5C1EF0"/>
    <w:lvl w:ilvl="0" w:tplc="04050001">
      <w:start w:val="1"/>
      <w:numFmt w:val="bullet"/>
      <w:lvlText w:val=""/>
      <w:lvlJc w:val="left"/>
      <w:pPr>
        <w:ind w:left="1564" w:hanging="360"/>
      </w:pPr>
      <w:rPr>
        <w:rFonts w:ascii="Symbol" w:hAnsi="Symbol" w:hint="default"/>
      </w:rPr>
    </w:lvl>
    <w:lvl w:ilvl="1" w:tplc="04050003" w:tentative="1">
      <w:start w:val="1"/>
      <w:numFmt w:val="bullet"/>
      <w:lvlText w:val="o"/>
      <w:lvlJc w:val="left"/>
      <w:pPr>
        <w:ind w:left="2284" w:hanging="360"/>
      </w:pPr>
      <w:rPr>
        <w:rFonts w:ascii="Courier New" w:hAnsi="Courier New" w:cs="Courier New" w:hint="default"/>
      </w:rPr>
    </w:lvl>
    <w:lvl w:ilvl="2" w:tplc="04050005" w:tentative="1">
      <w:start w:val="1"/>
      <w:numFmt w:val="bullet"/>
      <w:lvlText w:val=""/>
      <w:lvlJc w:val="left"/>
      <w:pPr>
        <w:ind w:left="3004" w:hanging="360"/>
      </w:pPr>
      <w:rPr>
        <w:rFonts w:ascii="Wingdings" w:hAnsi="Wingdings" w:hint="default"/>
      </w:rPr>
    </w:lvl>
    <w:lvl w:ilvl="3" w:tplc="04050001" w:tentative="1">
      <w:start w:val="1"/>
      <w:numFmt w:val="bullet"/>
      <w:lvlText w:val=""/>
      <w:lvlJc w:val="left"/>
      <w:pPr>
        <w:ind w:left="3724" w:hanging="360"/>
      </w:pPr>
      <w:rPr>
        <w:rFonts w:ascii="Symbol" w:hAnsi="Symbol" w:hint="default"/>
      </w:rPr>
    </w:lvl>
    <w:lvl w:ilvl="4" w:tplc="04050003" w:tentative="1">
      <w:start w:val="1"/>
      <w:numFmt w:val="bullet"/>
      <w:lvlText w:val="o"/>
      <w:lvlJc w:val="left"/>
      <w:pPr>
        <w:ind w:left="4444" w:hanging="360"/>
      </w:pPr>
      <w:rPr>
        <w:rFonts w:ascii="Courier New" w:hAnsi="Courier New" w:cs="Courier New" w:hint="default"/>
      </w:rPr>
    </w:lvl>
    <w:lvl w:ilvl="5" w:tplc="04050005" w:tentative="1">
      <w:start w:val="1"/>
      <w:numFmt w:val="bullet"/>
      <w:lvlText w:val=""/>
      <w:lvlJc w:val="left"/>
      <w:pPr>
        <w:ind w:left="5164" w:hanging="360"/>
      </w:pPr>
      <w:rPr>
        <w:rFonts w:ascii="Wingdings" w:hAnsi="Wingdings" w:hint="default"/>
      </w:rPr>
    </w:lvl>
    <w:lvl w:ilvl="6" w:tplc="04050001" w:tentative="1">
      <w:start w:val="1"/>
      <w:numFmt w:val="bullet"/>
      <w:lvlText w:val=""/>
      <w:lvlJc w:val="left"/>
      <w:pPr>
        <w:ind w:left="5884" w:hanging="360"/>
      </w:pPr>
      <w:rPr>
        <w:rFonts w:ascii="Symbol" w:hAnsi="Symbol" w:hint="default"/>
      </w:rPr>
    </w:lvl>
    <w:lvl w:ilvl="7" w:tplc="04050003" w:tentative="1">
      <w:start w:val="1"/>
      <w:numFmt w:val="bullet"/>
      <w:lvlText w:val="o"/>
      <w:lvlJc w:val="left"/>
      <w:pPr>
        <w:ind w:left="6604" w:hanging="360"/>
      </w:pPr>
      <w:rPr>
        <w:rFonts w:ascii="Courier New" w:hAnsi="Courier New" w:cs="Courier New" w:hint="default"/>
      </w:rPr>
    </w:lvl>
    <w:lvl w:ilvl="8" w:tplc="04050005" w:tentative="1">
      <w:start w:val="1"/>
      <w:numFmt w:val="bullet"/>
      <w:lvlText w:val=""/>
      <w:lvlJc w:val="left"/>
      <w:pPr>
        <w:ind w:left="7324" w:hanging="360"/>
      </w:pPr>
      <w:rPr>
        <w:rFonts w:ascii="Wingdings" w:hAnsi="Wingdings" w:hint="default"/>
      </w:rPr>
    </w:lvl>
  </w:abstractNum>
  <w:abstractNum w:abstractNumId="17" w15:restartNumberingAfterBreak="0">
    <w:nsid w:val="5FA21881"/>
    <w:multiLevelType w:val="hybridMultilevel"/>
    <w:tmpl w:val="A9245834"/>
    <w:lvl w:ilvl="0" w:tplc="3918A11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DAA4F72"/>
    <w:multiLevelType w:val="hybridMultilevel"/>
    <w:tmpl w:val="16E6C04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C42D4C"/>
    <w:multiLevelType w:val="hybridMultilevel"/>
    <w:tmpl w:val="0A68B72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A9F07A6"/>
    <w:multiLevelType w:val="hybridMultilevel"/>
    <w:tmpl w:val="51BC2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AE57E18"/>
    <w:multiLevelType w:val="hybridMultilevel"/>
    <w:tmpl w:val="841EF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FAB22FD"/>
    <w:multiLevelType w:val="hybridMultilevel"/>
    <w:tmpl w:val="A858CCD4"/>
    <w:lvl w:ilvl="0" w:tplc="A0D0F80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9"/>
  </w:num>
  <w:num w:numId="3">
    <w:abstractNumId w:val="5"/>
  </w:num>
  <w:num w:numId="4">
    <w:abstractNumId w:val="7"/>
  </w:num>
  <w:num w:numId="5">
    <w:abstractNumId w:val="25"/>
  </w:num>
  <w:num w:numId="6">
    <w:abstractNumId w:val="24"/>
  </w:num>
  <w:num w:numId="7">
    <w:abstractNumId w:val="6"/>
  </w:num>
  <w:num w:numId="8">
    <w:abstractNumId w:val="23"/>
  </w:num>
  <w:num w:numId="9">
    <w:abstractNumId w:val="20"/>
  </w:num>
  <w:num w:numId="10">
    <w:abstractNumId w:val="22"/>
  </w:num>
  <w:num w:numId="11">
    <w:abstractNumId w:val="9"/>
  </w:num>
  <w:num w:numId="12">
    <w:abstractNumId w:val="18"/>
  </w:num>
  <w:num w:numId="13">
    <w:abstractNumId w:val="13"/>
  </w:num>
  <w:num w:numId="14">
    <w:abstractNumId w:val="10"/>
  </w:num>
  <w:num w:numId="15">
    <w:abstractNumId w:val="0"/>
  </w:num>
  <w:num w:numId="16">
    <w:abstractNumId w:val="17"/>
  </w:num>
  <w:num w:numId="17">
    <w:abstractNumId w:val="2"/>
  </w:num>
  <w:num w:numId="18">
    <w:abstractNumId w:val="4"/>
  </w:num>
  <w:num w:numId="19">
    <w:abstractNumId w:val="1"/>
  </w:num>
  <w:num w:numId="20">
    <w:abstractNumId w:val="29"/>
  </w:num>
  <w:num w:numId="21">
    <w:abstractNumId w:val="26"/>
  </w:num>
  <w:num w:numId="22">
    <w:abstractNumId w:val="12"/>
  </w:num>
  <w:num w:numId="23">
    <w:abstractNumId w:val="14"/>
  </w:num>
  <w:num w:numId="24">
    <w:abstractNumId w:val="27"/>
  </w:num>
  <w:num w:numId="25">
    <w:abstractNumId w:val="11"/>
  </w:num>
  <w:num w:numId="26">
    <w:abstractNumId w:val="16"/>
  </w:num>
  <w:num w:numId="27">
    <w:abstractNumId w:val="8"/>
  </w:num>
  <w:num w:numId="28">
    <w:abstractNumId w:val="21"/>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ocumentProtection w:edit="readOnly" w:enforcement="1" w:cryptProviderType="rsaAES" w:cryptAlgorithmClass="hash" w:cryptAlgorithmType="typeAny" w:cryptAlgorithmSid="14" w:cryptSpinCount="100000" w:hash="W3y/qnmi7NDAusCRZ/6NsiWMYD5p95APP/HDgTARxImZWRKAY3xo78exs8SpIzuzRKDYvK6rQ3SMYDaDYfF+gA==" w:salt="EozuhUJ6PGc7NVOGs4w5G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97"/>
    <w:rsid w:val="000440B9"/>
    <w:rsid w:val="00056667"/>
    <w:rsid w:val="000F0384"/>
    <w:rsid w:val="00161791"/>
    <w:rsid w:val="00167C53"/>
    <w:rsid w:val="001B29EC"/>
    <w:rsid w:val="00207EA5"/>
    <w:rsid w:val="002F4AA3"/>
    <w:rsid w:val="00320EBD"/>
    <w:rsid w:val="00326359"/>
    <w:rsid w:val="003464C5"/>
    <w:rsid w:val="00396E9A"/>
    <w:rsid w:val="004330E8"/>
    <w:rsid w:val="00482B1A"/>
    <w:rsid w:val="004F0585"/>
    <w:rsid w:val="00565839"/>
    <w:rsid w:val="00623E35"/>
    <w:rsid w:val="0064164A"/>
    <w:rsid w:val="006B3AF1"/>
    <w:rsid w:val="006F6354"/>
    <w:rsid w:val="007066DC"/>
    <w:rsid w:val="00722C85"/>
    <w:rsid w:val="0072688F"/>
    <w:rsid w:val="007A6548"/>
    <w:rsid w:val="007C4BC8"/>
    <w:rsid w:val="00840B60"/>
    <w:rsid w:val="008951CE"/>
    <w:rsid w:val="008F024E"/>
    <w:rsid w:val="00971C94"/>
    <w:rsid w:val="0099079D"/>
    <w:rsid w:val="00A229AD"/>
    <w:rsid w:val="00A77095"/>
    <w:rsid w:val="00B44A0B"/>
    <w:rsid w:val="00BB2584"/>
    <w:rsid w:val="00C223A6"/>
    <w:rsid w:val="00C56C37"/>
    <w:rsid w:val="00C64B97"/>
    <w:rsid w:val="00C77858"/>
    <w:rsid w:val="00D4647A"/>
    <w:rsid w:val="00D5405E"/>
    <w:rsid w:val="00D741EC"/>
    <w:rsid w:val="00DE204B"/>
    <w:rsid w:val="00E728A9"/>
    <w:rsid w:val="00E81AE6"/>
    <w:rsid w:val="00F30B30"/>
    <w:rsid w:val="00F73C00"/>
    <w:rsid w:val="00FD45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6AC3"/>
  <w15:chartTrackingRefBased/>
  <w15:docId w15:val="{130B09E0-E21F-4B7D-B155-4A2FBC6D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4B97"/>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4B97"/>
    <w:pPr>
      <w:ind w:left="720"/>
      <w:contextualSpacing/>
    </w:pPr>
  </w:style>
  <w:style w:type="character" w:styleId="Hypertextovodkaz">
    <w:name w:val="Hyperlink"/>
    <w:basedOn w:val="Standardnpsmoodstavce"/>
    <w:uiPriority w:val="99"/>
    <w:unhideWhenUsed/>
    <w:qFormat/>
    <w:rsid w:val="00C64B97"/>
    <w:rPr>
      <w:color w:val="0000FF"/>
      <w:u w:val="single"/>
    </w:rPr>
  </w:style>
  <w:style w:type="paragraph" w:styleId="Zhlav">
    <w:name w:val="header"/>
    <w:basedOn w:val="Normln"/>
    <w:link w:val="ZhlavChar"/>
    <w:unhideWhenUsed/>
    <w:rsid w:val="00C64B97"/>
    <w:pPr>
      <w:tabs>
        <w:tab w:val="center" w:pos="4536"/>
        <w:tab w:val="right" w:pos="9072"/>
      </w:tabs>
    </w:pPr>
  </w:style>
  <w:style w:type="character" w:customStyle="1" w:styleId="ZhlavChar">
    <w:name w:val="Záhlaví Char"/>
    <w:basedOn w:val="Standardnpsmoodstavce"/>
    <w:link w:val="Zhlav"/>
    <w:rsid w:val="00C64B97"/>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C64B97"/>
    <w:pPr>
      <w:tabs>
        <w:tab w:val="center" w:pos="4536"/>
        <w:tab w:val="right" w:pos="9072"/>
      </w:tabs>
    </w:pPr>
  </w:style>
  <w:style w:type="character" w:customStyle="1" w:styleId="ZpatChar">
    <w:name w:val="Zápatí Char"/>
    <w:basedOn w:val="Standardnpsmoodstavce"/>
    <w:link w:val="Zpat"/>
    <w:uiPriority w:val="99"/>
    <w:rsid w:val="00C64B97"/>
    <w:rPr>
      <w:rFonts w:ascii="Times New Roman" w:eastAsia="Times New Roman" w:hAnsi="Times New Roman" w:cs="Times New Roman"/>
      <w:sz w:val="24"/>
      <w:szCs w:val="24"/>
      <w:lang w:eastAsia="ar-SA"/>
    </w:rPr>
  </w:style>
  <w:style w:type="paragraph" w:styleId="Zkladntext2">
    <w:name w:val="Body Text 2"/>
    <w:basedOn w:val="Normln"/>
    <w:link w:val="Zkladntext2Char"/>
    <w:unhideWhenUsed/>
    <w:rsid w:val="00C64B97"/>
    <w:pPr>
      <w:suppressAutoHyphens w:val="0"/>
      <w:jc w:val="both"/>
    </w:pPr>
    <w:rPr>
      <w:szCs w:val="20"/>
    </w:rPr>
  </w:style>
  <w:style w:type="character" w:customStyle="1" w:styleId="Zkladntext2Char">
    <w:name w:val="Základní text 2 Char"/>
    <w:basedOn w:val="Standardnpsmoodstavce"/>
    <w:link w:val="Zkladntext2"/>
    <w:rsid w:val="00C64B97"/>
    <w:rPr>
      <w:rFonts w:ascii="Times New Roman" w:eastAsia="Times New Roman" w:hAnsi="Times New Roman" w:cs="Times New Roman"/>
      <w:sz w:val="24"/>
      <w:szCs w:val="20"/>
      <w:lang w:eastAsia="ar-SA"/>
    </w:rPr>
  </w:style>
  <w:style w:type="paragraph" w:customStyle="1" w:styleId="RLProhlensmluvnchstran">
    <w:name w:val="RL Prohlášení smluvních stran"/>
    <w:basedOn w:val="Normln"/>
    <w:link w:val="RLProhlensmluvnchstranChar"/>
    <w:rsid w:val="00C64B97"/>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64B97"/>
    <w:rPr>
      <w:rFonts w:ascii="Calibri" w:eastAsia="Times New Roman" w:hAnsi="Calibri" w:cs="Times New Roman"/>
      <w:b/>
      <w:szCs w:val="24"/>
      <w:lang w:eastAsia="cs-CZ"/>
    </w:rPr>
  </w:style>
  <w:style w:type="paragraph" w:customStyle="1" w:styleId="HLAVICKA">
    <w:name w:val="HLAVICKA"/>
    <w:basedOn w:val="Normln"/>
    <w:link w:val="HLAVICKAChar"/>
    <w:uiPriority w:val="99"/>
    <w:rsid w:val="00C64B97"/>
    <w:pPr>
      <w:tabs>
        <w:tab w:val="left" w:pos="284"/>
        <w:tab w:val="left" w:pos="1134"/>
      </w:tabs>
      <w:suppressAutoHyphens w:val="0"/>
      <w:overflowPunct w:val="0"/>
      <w:autoSpaceDE w:val="0"/>
      <w:autoSpaceDN w:val="0"/>
      <w:adjustRightInd w:val="0"/>
      <w:spacing w:after="60"/>
      <w:textAlignment w:val="baseline"/>
    </w:pPr>
    <w:rPr>
      <w:rFonts w:ascii="Arial" w:hAnsi="Arial" w:cs="Arial"/>
      <w:sz w:val="20"/>
      <w:szCs w:val="20"/>
      <w:lang w:eastAsia="cs-CZ"/>
    </w:rPr>
  </w:style>
  <w:style w:type="character" w:customStyle="1" w:styleId="HLAVICKAChar">
    <w:name w:val="HLAVICKA Char"/>
    <w:basedOn w:val="Standardnpsmoodstavce"/>
    <w:link w:val="HLAVICKA"/>
    <w:uiPriority w:val="99"/>
    <w:rsid w:val="00C64B97"/>
    <w:rPr>
      <w:rFonts w:ascii="Arial" w:eastAsia="Times New Roman" w:hAnsi="Arial" w:cs="Arial"/>
      <w:sz w:val="20"/>
      <w:szCs w:val="20"/>
      <w:lang w:eastAsia="cs-CZ"/>
    </w:rPr>
  </w:style>
  <w:style w:type="character" w:styleId="Odkaznakoment">
    <w:name w:val="annotation reference"/>
    <w:basedOn w:val="Standardnpsmoodstavce"/>
    <w:uiPriority w:val="99"/>
    <w:semiHidden/>
    <w:unhideWhenUsed/>
    <w:rsid w:val="007066DC"/>
    <w:rPr>
      <w:sz w:val="16"/>
      <w:szCs w:val="16"/>
    </w:rPr>
  </w:style>
  <w:style w:type="paragraph" w:styleId="Textkomente">
    <w:name w:val="annotation text"/>
    <w:basedOn w:val="Normln"/>
    <w:link w:val="TextkomenteChar"/>
    <w:uiPriority w:val="99"/>
    <w:semiHidden/>
    <w:unhideWhenUsed/>
    <w:rsid w:val="007066DC"/>
    <w:rPr>
      <w:sz w:val="20"/>
      <w:szCs w:val="20"/>
    </w:rPr>
  </w:style>
  <w:style w:type="character" w:customStyle="1" w:styleId="TextkomenteChar">
    <w:name w:val="Text komentáře Char"/>
    <w:basedOn w:val="Standardnpsmoodstavce"/>
    <w:link w:val="Textkomente"/>
    <w:uiPriority w:val="99"/>
    <w:semiHidden/>
    <w:rsid w:val="007066DC"/>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7066DC"/>
    <w:rPr>
      <w:b/>
      <w:bCs/>
    </w:rPr>
  </w:style>
  <w:style w:type="character" w:customStyle="1" w:styleId="PedmtkomenteChar">
    <w:name w:val="Předmět komentáře Char"/>
    <w:basedOn w:val="TextkomenteChar"/>
    <w:link w:val="Pedmtkomente"/>
    <w:uiPriority w:val="99"/>
    <w:semiHidden/>
    <w:rsid w:val="007066DC"/>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7066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66DC"/>
    <w:rPr>
      <w:rFonts w:ascii="Segoe UI" w:eastAsia="Times New Roman" w:hAnsi="Segoe UI" w:cs="Segoe UI"/>
      <w:sz w:val="18"/>
      <w:szCs w:val="18"/>
      <w:lang w:eastAsia="ar-SA"/>
    </w:rPr>
  </w:style>
  <w:style w:type="paragraph" w:styleId="Bezmezer">
    <w:name w:val="No Spacing"/>
    <w:uiPriority w:val="1"/>
    <w:qFormat/>
    <w:rsid w:val="0064164A"/>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10</Pages>
  <Words>4240</Words>
  <Characters>25017</Characters>
  <Application>Microsoft Office Word</Application>
  <DocSecurity>8</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Hýl Filip, Bc.</dc:creator>
  <cp:keywords/>
  <dc:description/>
  <cp:lastModifiedBy>Hýl Filip, Bc.</cp:lastModifiedBy>
  <cp:revision>17</cp:revision>
  <cp:lastPrinted>2021-10-08T06:09:00Z</cp:lastPrinted>
  <dcterms:created xsi:type="dcterms:W3CDTF">2021-08-09T12:16:00Z</dcterms:created>
  <dcterms:modified xsi:type="dcterms:W3CDTF">2021-10-20T06:32:00Z</dcterms:modified>
</cp:coreProperties>
</file>