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vtlseznamzvraznn3"/>
        <w:tblW w:w="5000" w:type="pct"/>
        <w:tblLook w:val="00A0" w:firstRow="1" w:lastRow="0" w:firstColumn="1" w:lastColumn="0" w:noHBand="0" w:noVBand="0"/>
      </w:tblPr>
      <w:tblGrid>
        <w:gridCol w:w="2537"/>
        <w:gridCol w:w="1540"/>
        <w:gridCol w:w="2270"/>
        <w:gridCol w:w="2941"/>
      </w:tblGrid>
      <w:tr w:rsidR="00964628" w:rsidRPr="00A86F05" w:rsidTr="006147A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964628" w:rsidRDefault="00964628" w:rsidP="00054EFF">
            <w:pPr>
              <w:pStyle w:val="Zkladntext"/>
              <w:keepLines/>
              <w:widowControl w:val="0"/>
              <w:jc w:val="center"/>
              <w:rPr>
                <w:rFonts w:asciiTheme="minorHAnsi" w:hAnsiTheme="minorHAnsi" w:cstheme="minorHAnsi"/>
                <w:b w:val="0"/>
                <w:sz w:val="22"/>
                <w:szCs w:val="22"/>
              </w:rPr>
            </w:pPr>
            <w:r>
              <w:rPr>
                <w:rFonts w:asciiTheme="minorHAnsi" w:hAnsiTheme="minorHAnsi" w:cstheme="minorHAnsi"/>
                <w:sz w:val="28"/>
                <w:szCs w:val="28"/>
              </w:rPr>
              <w:t xml:space="preserve">KL </w:t>
            </w:r>
            <w:r w:rsidR="00CA65F0">
              <w:rPr>
                <w:rFonts w:asciiTheme="minorHAnsi" w:hAnsiTheme="minorHAnsi" w:cstheme="minorHAnsi"/>
                <w:b w:val="0"/>
                <w:sz w:val="28"/>
                <w:szCs w:val="28"/>
              </w:rPr>
              <w:t>9</w:t>
            </w:r>
          </w:p>
        </w:tc>
      </w:tr>
      <w:tr w:rsidR="00701711" w:rsidRPr="00A86F05" w:rsidTr="00095C0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6" w:type="pct"/>
          </w:tcPr>
          <w:p w:rsidR="00701711" w:rsidRPr="00A86F05" w:rsidRDefault="00701711" w:rsidP="000665BF">
            <w:pPr>
              <w:pStyle w:val="Zkladntext"/>
              <w:keepLines/>
              <w:widowControl w:val="0"/>
              <w:numPr>
                <w:ilvl w:val="0"/>
                <w:numId w:val="15"/>
              </w:numPr>
              <w:rPr>
                <w:rFonts w:asciiTheme="minorHAnsi" w:hAnsiTheme="minorHAnsi" w:cstheme="minorHAnsi"/>
                <w:b w:val="0"/>
                <w:sz w:val="22"/>
                <w:szCs w:val="22"/>
              </w:rPr>
            </w:pPr>
            <w:r w:rsidRPr="00A86F05">
              <w:rPr>
                <w:rFonts w:asciiTheme="minorHAnsi" w:hAnsiTheme="minorHAnsi" w:cstheme="minorHAnsi"/>
                <w:sz w:val="22"/>
                <w:szCs w:val="22"/>
              </w:rPr>
              <w:t>OZNAČENÍ SLUŽBY</w:t>
            </w:r>
          </w:p>
        </w:tc>
        <w:tc>
          <w:tcPr>
            <w:cnfStyle w:val="000010000000" w:firstRow="0" w:lastRow="0" w:firstColumn="0" w:lastColumn="0" w:oddVBand="1" w:evenVBand="0" w:oddHBand="0" w:evenHBand="0" w:firstRowFirstColumn="0" w:firstRowLastColumn="0" w:lastRowFirstColumn="0" w:lastRowLastColumn="0"/>
            <w:tcW w:w="3634" w:type="pct"/>
            <w:gridSpan w:val="3"/>
          </w:tcPr>
          <w:p w:rsidR="00BD56D2" w:rsidRPr="00773DC3" w:rsidRDefault="00773DC3" w:rsidP="006944F3">
            <w:pPr>
              <w:pStyle w:val="Zkladntext"/>
              <w:keepLines/>
              <w:widowControl w:val="0"/>
              <w:rPr>
                <w:rFonts w:asciiTheme="minorHAnsi" w:hAnsiTheme="minorHAnsi" w:cstheme="minorHAnsi"/>
                <w:b/>
                <w:sz w:val="22"/>
                <w:szCs w:val="22"/>
              </w:rPr>
            </w:pPr>
            <w:r w:rsidRPr="00773DC3">
              <w:rPr>
                <w:rFonts w:asciiTheme="minorHAnsi" w:hAnsiTheme="minorHAnsi" w:cstheme="minorHAnsi"/>
                <w:b/>
                <w:sz w:val="22"/>
                <w:szCs w:val="22"/>
              </w:rPr>
              <w:t>Příležitostné služby (</w:t>
            </w:r>
            <w:r w:rsidR="00153B7D">
              <w:rPr>
                <w:rFonts w:asciiTheme="minorHAnsi" w:hAnsiTheme="minorHAnsi" w:cstheme="minorHAnsi"/>
                <w:b/>
                <w:sz w:val="22"/>
                <w:szCs w:val="22"/>
              </w:rPr>
              <w:t xml:space="preserve">Správa </w:t>
            </w:r>
            <w:r w:rsidR="006944F3">
              <w:rPr>
                <w:rFonts w:asciiTheme="minorHAnsi" w:hAnsiTheme="minorHAnsi" w:cstheme="minorHAnsi"/>
                <w:b/>
                <w:sz w:val="22"/>
                <w:szCs w:val="22"/>
              </w:rPr>
              <w:t>a údržba zeleně v Městských sadech</w:t>
            </w:r>
            <w:r w:rsidRPr="00773DC3">
              <w:rPr>
                <w:rFonts w:asciiTheme="minorHAnsi" w:hAnsiTheme="minorHAnsi" w:cstheme="minorHAnsi"/>
                <w:b/>
                <w:sz w:val="22"/>
                <w:szCs w:val="22"/>
              </w:rPr>
              <w:t>)</w:t>
            </w:r>
          </w:p>
        </w:tc>
      </w:tr>
      <w:tr w:rsidR="00321388"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321388" w:rsidRPr="00A86F05" w:rsidRDefault="00225A26" w:rsidP="000665BF">
            <w:pPr>
              <w:pStyle w:val="Zkladntext"/>
              <w:keepLines/>
              <w:widowControl w:val="0"/>
              <w:numPr>
                <w:ilvl w:val="0"/>
                <w:numId w:val="15"/>
              </w:numPr>
              <w:rPr>
                <w:rFonts w:asciiTheme="minorHAnsi" w:hAnsiTheme="minorHAnsi" w:cstheme="minorHAnsi"/>
                <w:b w:val="0"/>
                <w:sz w:val="22"/>
                <w:szCs w:val="22"/>
              </w:rPr>
            </w:pPr>
            <w:r w:rsidRPr="00A86F05">
              <w:rPr>
                <w:rFonts w:asciiTheme="minorHAnsi" w:hAnsiTheme="minorHAnsi" w:cstheme="minorHAnsi"/>
                <w:sz w:val="22"/>
                <w:szCs w:val="22"/>
              </w:rPr>
              <w:t>POPIS</w:t>
            </w:r>
            <w:r w:rsidR="00321388" w:rsidRPr="00A86F05">
              <w:rPr>
                <w:rFonts w:asciiTheme="minorHAnsi" w:hAnsiTheme="minorHAnsi" w:cstheme="minorHAnsi"/>
                <w:sz w:val="22"/>
                <w:szCs w:val="22"/>
              </w:rPr>
              <w:t xml:space="preserve"> SLUŽBY</w:t>
            </w:r>
          </w:p>
        </w:tc>
      </w:tr>
      <w:tr w:rsidR="00044631"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431551" w:rsidRDefault="00FC3973" w:rsidP="00973B55">
            <w:pPr>
              <w:spacing w:after="200" w:line="276" w:lineRule="auto"/>
              <w:jc w:val="both"/>
              <w:rPr>
                <w:rFonts w:cs="Calibri"/>
                <w:b w:val="0"/>
              </w:rPr>
            </w:pPr>
            <w:r>
              <w:rPr>
                <w:rFonts w:cs="Calibri"/>
                <w:b w:val="0"/>
              </w:rPr>
              <w:t xml:space="preserve">Tento katalogový list zahrnuje </w:t>
            </w:r>
            <w:r w:rsidR="00095C03">
              <w:rPr>
                <w:rFonts w:cs="Calibri"/>
                <w:b w:val="0"/>
              </w:rPr>
              <w:t>služby prováděné</w:t>
            </w:r>
            <w:r>
              <w:rPr>
                <w:rFonts w:cs="Calibri"/>
                <w:b w:val="0"/>
              </w:rPr>
              <w:t xml:space="preserve"> nad rámec paušálních služeb a služby prová</w:t>
            </w:r>
            <w:r w:rsidR="00095C03">
              <w:rPr>
                <w:rFonts w:cs="Calibri"/>
                <w:b w:val="0"/>
              </w:rPr>
              <w:t>děné příležitostně.</w:t>
            </w:r>
          </w:p>
          <w:p w:rsidR="004E4A27" w:rsidRPr="00FA03A1" w:rsidRDefault="00FA03A1" w:rsidP="00973B55">
            <w:pPr>
              <w:spacing w:after="200" w:line="276" w:lineRule="auto"/>
              <w:jc w:val="both"/>
              <w:rPr>
                <w:rFonts w:cs="Calibri"/>
              </w:rPr>
            </w:pPr>
            <w:r w:rsidRPr="00FA03A1">
              <w:rPr>
                <w:rFonts w:cs="Calibri"/>
              </w:rPr>
              <w:t>Údržba keřů</w:t>
            </w:r>
          </w:p>
          <w:p w:rsidR="004E4A27" w:rsidRDefault="004E4A27" w:rsidP="00FA03A1">
            <w:pPr>
              <w:pStyle w:val="Zkladntext"/>
              <w:keepLines/>
              <w:widowControl w:val="0"/>
              <w:numPr>
                <w:ilvl w:val="0"/>
                <w:numId w:val="44"/>
              </w:numPr>
              <w:jc w:val="both"/>
              <w:rPr>
                <w:rFonts w:asciiTheme="minorHAnsi" w:hAnsiTheme="minorHAnsi" w:cstheme="minorHAnsi"/>
                <w:b w:val="0"/>
                <w:sz w:val="22"/>
              </w:rPr>
            </w:pPr>
            <w:r>
              <w:rPr>
                <w:rFonts w:asciiTheme="minorHAnsi" w:hAnsiTheme="minorHAnsi" w:cstheme="minorHAnsi"/>
                <w:b w:val="0"/>
                <w:sz w:val="22"/>
              </w:rPr>
              <w:t>Řez keřů je provedení řezu zakládacího,</w:t>
            </w:r>
            <w:bookmarkStart w:id="0" w:name="_GoBack"/>
            <w:bookmarkEnd w:id="0"/>
            <w:r>
              <w:rPr>
                <w:rFonts w:asciiTheme="minorHAnsi" w:hAnsiTheme="minorHAnsi" w:cstheme="minorHAnsi"/>
                <w:b w:val="0"/>
                <w:sz w:val="22"/>
              </w:rPr>
              <w:t xml:space="preserve"> udržovacího (průklest, zmlazování, tvarování) a speciálního (regulace růstu, podpora kvetení). Tato služba zahrnuje také naložení, odvoz a uložení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na skládku. Řez keřů se bude provádět zejména v dopoledních hodinách ve všední dny z důvodu co nejmenšího rušení návštěvníků.</w:t>
            </w:r>
          </w:p>
          <w:p w:rsidR="008B772A" w:rsidRDefault="00FA03A1" w:rsidP="008B772A">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              </w:t>
            </w:r>
            <w:r w:rsidR="008B772A">
              <w:rPr>
                <w:rFonts w:asciiTheme="minorHAnsi" w:hAnsiTheme="minorHAnsi" w:cstheme="minorHAnsi"/>
                <w:b w:val="0"/>
                <w:sz w:val="22"/>
              </w:rPr>
              <w:t>Služba řez keřů zahrnuje ř</w:t>
            </w:r>
            <w:r w:rsidR="004E4A27">
              <w:rPr>
                <w:rFonts w:asciiTheme="minorHAnsi" w:hAnsiTheme="minorHAnsi" w:cstheme="minorHAnsi"/>
                <w:b w:val="0"/>
                <w:sz w:val="22"/>
              </w:rPr>
              <w:t>ez keřů</w:t>
            </w:r>
            <w:r w:rsidR="008B772A">
              <w:rPr>
                <w:rFonts w:asciiTheme="minorHAnsi" w:hAnsiTheme="minorHAnsi" w:cstheme="minorHAnsi"/>
                <w:b w:val="0"/>
                <w:sz w:val="22"/>
              </w:rPr>
              <w:t>, n</w:t>
            </w:r>
            <w:r w:rsidR="004E4A27">
              <w:rPr>
                <w:rFonts w:asciiTheme="minorHAnsi" w:hAnsiTheme="minorHAnsi" w:cstheme="minorHAnsi"/>
                <w:b w:val="0"/>
                <w:sz w:val="22"/>
              </w:rPr>
              <w:t>aložení, odvezení a u</w:t>
            </w:r>
            <w:r w:rsidR="008B772A">
              <w:rPr>
                <w:rFonts w:asciiTheme="minorHAnsi" w:hAnsiTheme="minorHAnsi" w:cstheme="minorHAnsi"/>
                <w:b w:val="0"/>
                <w:sz w:val="22"/>
              </w:rPr>
              <w:t xml:space="preserve">ložení </w:t>
            </w:r>
            <w:proofErr w:type="spellStart"/>
            <w:r w:rsidR="008B772A">
              <w:rPr>
                <w:rFonts w:asciiTheme="minorHAnsi" w:hAnsiTheme="minorHAnsi" w:cstheme="minorHAnsi"/>
                <w:b w:val="0"/>
                <w:sz w:val="22"/>
              </w:rPr>
              <w:t>biohmoty</w:t>
            </w:r>
            <w:proofErr w:type="spellEnd"/>
            <w:r w:rsidR="008B772A">
              <w:rPr>
                <w:rFonts w:asciiTheme="minorHAnsi" w:hAnsiTheme="minorHAnsi" w:cstheme="minorHAnsi"/>
                <w:b w:val="0"/>
                <w:sz w:val="22"/>
              </w:rPr>
              <w:t xml:space="preserve"> na skládce v den </w:t>
            </w:r>
            <w:r w:rsidR="004E4A27">
              <w:rPr>
                <w:rFonts w:asciiTheme="minorHAnsi" w:hAnsiTheme="minorHAnsi" w:cstheme="minorHAnsi"/>
                <w:b w:val="0"/>
                <w:sz w:val="22"/>
              </w:rPr>
              <w:t xml:space="preserve"> </w:t>
            </w:r>
            <w:r w:rsidR="008B772A">
              <w:rPr>
                <w:rFonts w:asciiTheme="minorHAnsi" w:hAnsiTheme="minorHAnsi" w:cstheme="minorHAnsi"/>
                <w:b w:val="0"/>
                <w:sz w:val="22"/>
              </w:rPr>
              <w:t xml:space="preserve">               </w:t>
            </w:r>
          </w:p>
          <w:p w:rsidR="004E4A27" w:rsidRDefault="008B772A" w:rsidP="008B772A">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              řezu keřů, ú</w:t>
            </w:r>
            <w:r w:rsidR="00C12725">
              <w:rPr>
                <w:rFonts w:asciiTheme="minorHAnsi" w:hAnsiTheme="minorHAnsi" w:cstheme="minorHAnsi"/>
                <w:b w:val="0"/>
                <w:sz w:val="22"/>
              </w:rPr>
              <w:t xml:space="preserve">klid </w:t>
            </w:r>
            <w:r w:rsidR="004E4A27">
              <w:rPr>
                <w:rFonts w:asciiTheme="minorHAnsi" w:hAnsiTheme="minorHAnsi" w:cstheme="minorHAnsi"/>
                <w:b w:val="0"/>
                <w:sz w:val="22"/>
              </w:rPr>
              <w:t>a zametení chodníků</w:t>
            </w:r>
          </w:p>
          <w:p w:rsidR="008B772A" w:rsidRDefault="008B772A" w:rsidP="008B772A">
            <w:pPr>
              <w:pStyle w:val="Zkladntext"/>
              <w:keepLines/>
              <w:widowControl w:val="0"/>
              <w:numPr>
                <w:ilvl w:val="0"/>
                <w:numId w:val="44"/>
              </w:numPr>
              <w:jc w:val="both"/>
              <w:rPr>
                <w:rFonts w:asciiTheme="minorHAnsi" w:hAnsiTheme="minorHAnsi" w:cstheme="minorHAnsi"/>
                <w:b w:val="0"/>
                <w:sz w:val="22"/>
              </w:rPr>
            </w:pPr>
            <w:r>
              <w:rPr>
                <w:rFonts w:asciiTheme="minorHAnsi" w:hAnsiTheme="minorHAnsi" w:cstheme="minorHAnsi"/>
                <w:b w:val="0"/>
                <w:sz w:val="22"/>
              </w:rPr>
              <w:t>Výsadba nových keřů znamená provedení výsadby keřů v Městských sadech UL za</w:t>
            </w:r>
            <w:r w:rsidR="00FD01EE">
              <w:rPr>
                <w:rFonts w:asciiTheme="minorHAnsi" w:hAnsiTheme="minorHAnsi" w:cstheme="minorHAnsi"/>
                <w:b w:val="0"/>
                <w:sz w:val="22"/>
              </w:rPr>
              <w:t xml:space="preserve"> keře uhynulé nebo zcizené. Výsa</w:t>
            </w:r>
            <w:r>
              <w:rPr>
                <w:rFonts w:asciiTheme="minorHAnsi" w:hAnsiTheme="minorHAnsi" w:cstheme="minorHAnsi"/>
                <w:b w:val="0"/>
                <w:sz w:val="22"/>
              </w:rPr>
              <w:t xml:space="preserve">dba keřů zahrnuje objednání, naložení, dovoz, složení, vyhloubení jamek, provedení výsadby, dodání nutného </w:t>
            </w:r>
            <w:proofErr w:type="spellStart"/>
            <w:r>
              <w:rPr>
                <w:rFonts w:asciiTheme="minorHAnsi" w:hAnsiTheme="minorHAnsi" w:cstheme="minorHAnsi"/>
                <w:b w:val="0"/>
                <w:sz w:val="22"/>
              </w:rPr>
              <w:t>dosypového</w:t>
            </w:r>
            <w:proofErr w:type="spellEnd"/>
            <w:r>
              <w:rPr>
                <w:rFonts w:asciiTheme="minorHAnsi" w:hAnsiTheme="minorHAnsi" w:cstheme="minorHAnsi"/>
                <w:b w:val="0"/>
                <w:sz w:val="22"/>
              </w:rPr>
              <w:t xml:space="preserve"> materiálu (kvalitní zemina) a zalití. </w:t>
            </w:r>
            <w:r w:rsidRPr="00FD01EE">
              <w:rPr>
                <w:rFonts w:asciiTheme="minorHAnsi" w:hAnsiTheme="minorHAnsi" w:cstheme="minorHAnsi"/>
                <w:b w:val="0"/>
                <w:sz w:val="22"/>
              </w:rPr>
              <w:t xml:space="preserve"> Auta vezoucí materiál budou využívat vjezd z ul. Sadové nebo z ul. Masarykovy a ihned po    vyložení nebo naložení z Městských sadů odjedou.</w:t>
            </w:r>
          </w:p>
          <w:p w:rsidR="00FD01EE" w:rsidRPr="00DB6658" w:rsidRDefault="00FD01EE" w:rsidP="00FD01EE">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Služba výsadba keřů zahrnuje dovoz, složení rostlin a potřebného materiálu, vyhloubení jamky, provedení výsadby s 50% nebo 100% výměnou zeminy, zálivka, vyznačení keřových skupin pomocí kolíků, úklid po skončení prací</w:t>
            </w:r>
          </w:p>
          <w:p w:rsidR="00C83150" w:rsidRPr="00A25699" w:rsidRDefault="00A25699" w:rsidP="00A25699">
            <w:pPr>
              <w:pStyle w:val="Zkladntext"/>
              <w:keepLines/>
              <w:widowControl w:val="0"/>
              <w:jc w:val="both"/>
              <w:rPr>
                <w:rFonts w:asciiTheme="minorHAnsi" w:hAnsiTheme="minorHAnsi" w:cstheme="minorHAnsi"/>
                <w:sz w:val="22"/>
              </w:rPr>
            </w:pPr>
            <w:r w:rsidRPr="00A25699">
              <w:rPr>
                <w:rFonts w:asciiTheme="minorHAnsi" w:hAnsiTheme="minorHAnsi" w:cstheme="minorHAnsi"/>
                <w:sz w:val="22"/>
              </w:rPr>
              <w:t>Údržba trvalkových záhonů</w:t>
            </w:r>
          </w:p>
          <w:p w:rsidR="00A25699" w:rsidRDefault="00A25699" w:rsidP="00A25699">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Údržba trvalkových záhonů zahrnuje:</w:t>
            </w:r>
          </w:p>
          <w:p w:rsidR="00A25699" w:rsidRDefault="00A25699" w:rsidP="00A25699">
            <w:pPr>
              <w:pStyle w:val="Zkladntext"/>
              <w:keepLines/>
              <w:widowControl w:val="0"/>
              <w:numPr>
                <w:ilvl w:val="0"/>
                <w:numId w:val="47"/>
              </w:numPr>
              <w:jc w:val="both"/>
              <w:rPr>
                <w:rFonts w:asciiTheme="minorHAnsi" w:hAnsiTheme="minorHAnsi" w:cstheme="minorHAnsi"/>
                <w:b w:val="0"/>
                <w:sz w:val="22"/>
              </w:rPr>
            </w:pPr>
            <w:r>
              <w:rPr>
                <w:rFonts w:asciiTheme="minorHAnsi" w:hAnsiTheme="minorHAnsi" w:cstheme="minorHAnsi"/>
                <w:b w:val="0"/>
                <w:sz w:val="22"/>
              </w:rPr>
              <w:t>provedení okopávky a pletí</w:t>
            </w:r>
          </w:p>
          <w:p w:rsidR="00A25699" w:rsidRDefault="00A25699" w:rsidP="00A25699">
            <w:pPr>
              <w:pStyle w:val="Zkladntext"/>
              <w:keepLines/>
              <w:widowControl w:val="0"/>
              <w:numPr>
                <w:ilvl w:val="0"/>
                <w:numId w:val="47"/>
              </w:numPr>
              <w:jc w:val="both"/>
              <w:rPr>
                <w:rFonts w:asciiTheme="minorHAnsi" w:hAnsiTheme="minorHAnsi" w:cstheme="minorHAnsi"/>
                <w:b w:val="0"/>
                <w:sz w:val="22"/>
              </w:rPr>
            </w:pPr>
            <w:r>
              <w:rPr>
                <w:rFonts w:asciiTheme="minorHAnsi" w:hAnsiTheme="minorHAnsi" w:cstheme="minorHAnsi"/>
                <w:b w:val="0"/>
                <w:sz w:val="22"/>
              </w:rPr>
              <w:t>jarní či podzimní řez dle potřeby</w:t>
            </w:r>
          </w:p>
          <w:p w:rsidR="00A25699" w:rsidRDefault="00A25699" w:rsidP="00A25699">
            <w:pPr>
              <w:pStyle w:val="Zkladntext"/>
              <w:keepLines/>
              <w:widowControl w:val="0"/>
              <w:numPr>
                <w:ilvl w:val="0"/>
                <w:numId w:val="47"/>
              </w:numPr>
              <w:jc w:val="both"/>
              <w:rPr>
                <w:rFonts w:asciiTheme="minorHAnsi" w:hAnsiTheme="minorHAnsi" w:cstheme="minorHAnsi"/>
                <w:b w:val="0"/>
                <w:sz w:val="22"/>
              </w:rPr>
            </w:pPr>
            <w:r>
              <w:rPr>
                <w:rFonts w:asciiTheme="minorHAnsi" w:hAnsiTheme="minorHAnsi" w:cstheme="minorHAnsi"/>
                <w:b w:val="0"/>
                <w:sz w:val="22"/>
              </w:rPr>
              <w:t>vyvazování, odstraňování odkvetlých částí rostlin</w:t>
            </w:r>
          </w:p>
          <w:p w:rsidR="00A25699" w:rsidRDefault="00A25699" w:rsidP="00A25699">
            <w:pPr>
              <w:pStyle w:val="Zkladntext"/>
              <w:keepLines/>
              <w:widowControl w:val="0"/>
              <w:numPr>
                <w:ilvl w:val="0"/>
                <w:numId w:val="47"/>
              </w:numPr>
              <w:jc w:val="both"/>
              <w:rPr>
                <w:rFonts w:asciiTheme="minorHAnsi" w:hAnsiTheme="minorHAnsi" w:cstheme="minorHAnsi"/>
                <w:b w:val="0"/>
                <w:sz w:val="22"/>
              </w:rPr>
            </w:pPr>
            <w:r>
              <w:rPr>
                <w:rFonts w:asciiTheme="minorHAnsi" w:hAnsiTheme="minorHAnsi" w:cstheme="minorHAnsi"/>
                <w:b w:val="0"/>
                <w:sz w:val="22"/>
              </w:rPr>
              <w:t>rozsazení a jejich přemístění</w:t>
            </w:r>
          </w:p>
          <w:p w:rsidR="00392072" w:rsidRPr="00824637" w:rsidRDefault="00392072" w:rsidP="00824637">
            <w:pPr>
              <w:pStyle w:val="Zkladntext"/>
              <w:keepLines/>
              <w:widowControl w:val="0"/>
              <w:numPr>
                <w:ilvl w:val="0"/>
                <w:numId w:val="47"/>
              </w:numPr>
              <w:jc w:val="both"/>
              <w:rPr>
                <w:rFonts w:asciiTheme="minorHAnsi" w:hAnsiTheme="minorHAnsi" w:cstheme="minorHAnsi"/>
                <w:b w:val="0"/>
                <w:sz w:val="22"/>
              </w:rPr>
            </w:pPr>
            <w:r>
              <w:rPr>
                <w:rFonts w:asciiTheme="minorHAnsi" w:hAnsiTheme="minorHAnsi" w:cstheme="minorHAnsi"/>
                <w:b w:val="0"/>
                <w:sz w:val="22"/>
              </w:rPr>
              <w:t>dosadba trvalkových záhonů zahrnuje dosadbu trvalek v centrální části, okolo velké kašny a okolo jezírka v zadní části Městských sadů. Dosadba trvalek zahrnuje nákup, dopravu a výsadbu rostlin. Součástí sl</w:t>
            </w:r>
            <w:r w:rsidR="00824637">
              <w:rPr>
                <w:rFonts w:asciiTheme="minorHAnsi" w:hAnsiTheme="minorHAnsi" w:cstheme="minorHAnsi"/>
                <w:b w:val="0"/>
                <w:sz w:val="22"/>
              </w:rPr>
              <w:t>užby je úklid po skončení prací</w:t>
            </w:r>
          </w:p>
          <w:p w:rsidR="00A25699" w:rsidRDefault="00A25699" w:rsidP="00A25699">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Součástí těchto služeb je také naložení, odvoz, uložení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na skládku v den provedení údržby a úklid po skončení prací.</w:t>
            </w:r>
          </w:p>
          <w:p w:rsidR="00A25699" w:rsidRPr="006A4ED4" w:rsidRDefault="006A4ED4" w:rsidP="00A25699">
            <w:pPr>
              <w:pStyle w:val="Zkladntext"/>
              <w:keepLines/>
              <w:widowControl w:val="0"/>
              <w:jc w:val="both"/>
              <w:rPr>
                <w:rFonts w:asciiTheme="minorHAnsi" w:hAnsiTheme="minorHAnsi" w:cstheme="minorHAnsi"/>
                <w:sz w:val="22"/>
              </w:rPr>
            </w:pPr>
            <w:r w:rsidRPr="006A4ED4">
              <w:rPr>
                <w:rFonts w:asciiTheme="minorHAnsi" w:hAnsiTheme="minorHAnsi" w:cstheme="minorHAnsi"/>
                <w:sz w:val="22"/>
              </w:rPr>
              <w:t>Řez stromů</w:t>
            </w:r>
          </w:p>
          <w:p w:rsidR="006A4ED4" w:rsidRDefault="006A4ED4" w:rsidP="006A4ED4">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Prořez stromů zahrnuje řez výchovný, zdravotní, bezpečnostní, redukční řez, odstranění výmladků nebo řezy stabilizační. Tato služba zahrnuje také sběr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její naložení, odvoz a uložení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na skládku. Řez se bude provádět bez použití techniky, za pomoci stromolezce nebo pomocí výškové techniky (plošiny). </w:t>
            </w:r>
          </w:p>
          <w:p w:rsidR="006A4ED4" w:rsidRDefault="006A4ED4" w:rsidP="006A4ED4">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Jedná se o tyto části:</w:t>
            </w:r>
          </w:p>
          <w:p w:rsidR="006A4ED4" w:rsidRDefault="006A4ED4" w:rsidP="006A4ED4">
            <w:pPr>
              <w:pStyle w:val="Zkladntext"/>
              <w:keepLines/>
              <w:widowControl w:val="0"/>
              <w:numPr>
                <w:ilvl w:val="0"/>
                <w:numId w:val="32"/>
              </w:numPr>
              <w:jc w:val="both"/>
              <w:rPr>
                <w:rFonts w:asciiTheme="minorHAnsi" w:hAnsiTheme="minorHAnsi" w:cstheme="minorHAnsi"/>
                <w:b w:val="0"/>
                <w:sz w:val="22"/>
              </w:rPr>
            </w:pPr>
            <w:r>
              <w:rPr>
                <w:rFonts w:asciiTheme="minorHAnsi" w:hAnsiTheme="minorHAnsi" w:cstheme="minorHAnsi"/>
                <w:b w:val="0"/>
                <w:sz w:val="22"/>
              </w:rPr>
              <w:t>Řez stromu dle zvolené techniky</w:t>
            </w:r>
          </w:p>
          <w:p w:rsidR="006A4ED4" w:rsidRDefault="006A4ED4" w:rsidP="006A4ED4">
            <w:pPr>
              <w:pStyle w:val="Zkladntext"/>
              <w:keepLines/>
              <w:widowControl w:val="0"/>
              <w:numPr>
                <w:ilvl w:val="0"/>
                <w:numId w:val="32"/>
              </w:numPr>
              <w:jc w:val="both"/>
              <w:rPr>
                <w:rFonts w:asciiTheme="minorHAnsi" w:hAnsiTheme="minorHAnsi" w:cstheme="minorHAnsi"/>
                <w:b w:val="0"/>
                <w:sz w:val="22"/>
              </w:rPr>
            </w:pPr>
            <w:r>
              <w:rPr>
                <w:rFonts w:asciiTheme="minorHAnsi" w:hAnsiTheme="minorHAnsi" w:cstheme="minorHAnsi"/>
                <w:b w:val="0"/>
                <w:sz w:val="22"/>
              </w:rPr>
              <w:lastRenderedPageBreak/>
              <w:t xml:space="preserve">Naložení, odvoz a uložení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na skládku</w:t>
            </w:r>
          </w:p>
          <w:p w:rsidR="006A4ED4" w:rsidRDefault="006A4ED4" w:rsidP="006A4ED4">
            <w:pPr>
              <w:pStyle w:val="Zkladntext"/>
              <w:keepLines/>
              <w:widowControl w:val="0"/>
              <w:numPr>
                <w:ilvl w:val="0"/>
                <w:numId w:val="32"/>
              </w:numPr>
              <w:jc w:val="both"/>
              <w:rPr>
                <w:rFonts w:asciiTheme="minorHAnsi" w:hAnsiTheme="minorHAnsi" w:cstheme="minorHAnsi"/>
                <w:b w:val="0"/>
                <w:sz w:val="22"/>
              </w:rPr>
            </w:pPr>
            <w:r>
              <w:rPr>
                <w:rFonts w:asciiTheme="minorHAnsi" w:hAnsiTheme="minorHAnsi" w:cstheme="minorHAnsi"/>
                <w:b w:val="0"/>
                <w:sz w:val="22"/>
              </w:rPr>
              <w:t>Úklid po skončení prací</w:t>
            </w:r>
          </w:p>
          <w:p w:rsidR="00C705CB" w:rsidRPr="00C705CB" w:rsidRDefault="00C705CB" w:rsidP="00C705CB">
            <w:pPr>
              <w:pStyle w:val="Zkladntext"/>
              <w:keepLines/>
              <w:widowControl w:val="0"/>
              <w:jc w:val="both"/>
              <w:rPr>
                <w:rFonts w:asciiTheme="minorHAnsi" w:hAnsiTheme="minorHAnsi" w:cstheme="minorHAnsi"/>
                <w:sz w:val="22"/>
              </w:rPr>
            </w:pPr>
            <w:r w:rsidRPr="00C705CB">
              <w:rPr>
                <w:rFonts w:asciiTheme="minorHAnsi" w:hAnsiTheme="minorHAnsi" w:cstheme="minorHAnsi"/>
                <w:sz w:val="22"/>
              </w:rPr>
              <w:t>Výsadba stromů</w:t>
            </w:r>
          </w:p>
          <w:p w:rsidR="00C705CB" w:rsidRDefault="00C705CB" w:rsidP="00C705CB">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Výsadba nových stromů zahrnuje nákup a dovoz stromů, provedení výsadby, vyhloubení jamek, dovoz nutného </w:t>
            </w:r>
            <w:proofErr w:type="spellStart"/>
            <w:r>
              <w:rPr>
                <w:rFonts w:asciiTheme="minorHAnsi" w:hAnsiTheme="minorHAnsi" w:cstheme="minorHAnsi"/>
                <w:b w:val="0"/>
                <w:sz w:val="22"/>
              </w:rPr>
              <w:t>dosypového</w:t>
            </w:r>
            <w:proofErr w:type="spellEnd"/>
            <w:r>
              <w:rPr>
                <w:rFonts w:asciiTheme="minorHAnsi" w:hAnsiTheme="minorHAnsi" w:cstheme="minorHAnsi"/>
                <w:b w:val="0"/>
                <w:sz w:val="22"/>
              </w:rPr>
              <w:t xml:space="preserve"> materiálu (kvalitní zemina), kůly, úvazky, jutu, husí krk (pro zlepšení zálivky) a borku pro vytvoření závlahové mísy. Součástí je také dostatečná zálivka. Práce budou probíhat dle </w:t>
            </w:r>
            <w:r w:rsidRPr="008641A9">
              <w:rPr>
                <w:rFonts w:asciiTheme="minorHAnsi" w:hAnsiTheme="minorHAnsi" w:cs="TimesNewRoman"/>
                <w:b w:val="0"/>
                <w:sz w:val="22"/>
                <w:szCs w:val="22"/>
              </w:rPr>
              <w:t>SPPK A02 001:2013 Výsadba stromů</w:t>
            </w:r>
            <w:r>
              <w:rPr>
                <w:rFonts w:asciiTheme="minorHAnsi" w:hAnsiTheme="minorHAnsi" w:cs="TimesNewRoman"/>
                <w:b w:val="0"/>
                <w:sz w:val="22"/>
                <w:szCs w:val="22"/>
              </w:rPr>
              <w:t>.</w:t>
            </w:r>
          </w:p>
          <w:p w:rsidR="00C705CB" w:rsidRDefault="00C705CB" w:rsidP="00C705CB">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Jedná se o tyto části:</w:t>
            </w:r>
          </w:p>
          <w:p w:rsidR="00C705CB" w:rsidRDefault="00C705CB" w:rsidP="00C705CB">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Dovoz, složení rostlin a potřebného materiálu</w:t>
            </w:r>
          </w:p>
          <w:p w:rsidR="00C705CB" w:rsidRDefault="00C705CB" w:rsidP="00C705CB">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Vyhloubení jámy, provedení výsadby s 50% výměnou zeminy</w:t>
            </w:r>
          </w:p>
          <w:p w:rsidR="00C705CB" w:rsidRDefault="00C705CB" w:rsidP="00C705CB">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Ukotvení dřeviny, vydatná zálivka</w:t>
            </w:r>
          </w:p>
          <w:p w:rsidR="00C705CB" w:rsidRPr="000023AB" w:rsidRDefault="00C705CB" w:rsidP="00C705CB">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Úklid každý den po skončení prací</w:t>
            </w:r>
          </w:p>
          <w:p w:rsidR="006A4ED4" w:rsidRPr="004361D5" w:rsidRDefault="004361D5" w:rsidP="00A25699">
            <w:pPr>
              <w:pStyle w:val="Zkladntext"/>
              <w:keepLines/>
              <w:widowControl w:val="0"/>
              <w:jc w:val="both"/>
              <w:rPr>
                <w:rFonts w:asciiTheme="minorHAnsi" w:hAnsiTheme="minorHAnsi" w:cstheme="minorHAnsi"/>
                <w:sz w:val="22"/>
              </w:rPr>
            </w:pPr>
            <w:r w:rsidRPr="004361D5">
              <w:rPr>
                <w:rFonts w:asciiTheme="minorHAnsi" w:hAnsiTheme="minorHAnsi" w:cstheme="minorHAnsi"/>
                <w:sz w:val="22"/>
              </w:rPr>
              <w:t>Kácení stromů</w:t>
            </w:r>
          </w:p>
          <w:p w:rsidR="004361D5" w:rsidRDefault="004361D5" w:rsidP="004361D5">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Kácení stromů zahrnuje pokácení stromu směrové nebo postupné s pomocí stromolezce nebo výškové plošiny. Součástí služby je také úklid, naložení a odvoz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v den prací. Práce budou probíhat pouze ve všední dny v pondělí až pátek.</w:t>
            </w:r>
          </w:p>
          <w:p w:rsidR="004361D5" w:rsidRDefault="004361D5" w:rsidP="004361D5">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Jedná se o tyto části:</w:t>
            </w:r>
          </w:p>
          <w:p w:rsidR="004361D5" w:rsidRDefault="004361D5" w:rsidP="004361D5">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Kácení dřevin dle nejlépe zvolené varianty</w:t>
            </w:r>
          </w:p>
          <w:p w:rsidR="004361D5" w:rsidRDefault="004361D5" w:rsidP="004361D5">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 xml:space="preserve">Úklid každý den po skončení prací </w:t>
            </w:r>
          </w:p>
          <w:p w:rsidR="004361D5" w:rsidRPr="000023AB" w:rsidRDefault="004361D5" w:rsidP="004361D5">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 xml:space="preserve">Odvoz vzniklé </w:t>
            </w:r>
            <w:proofErr w:type="spellStart"/>
            <w:r>
              <w:rPr>
                <w:rFonts w:asciiTheme="minorHAnsi" w:hAnsiTheme="minorHAnsi" w:cstheme="minorHAnsi"/>
                <w:b w:val="0"/>
                <w:sz w:val="22"/>
              </w:rPr>
              <w:t>biohmoty</w:t>
            </w:r>
            <w:proofErr w:type="spellEnd"/>
            <w:r>
              <w:rPr>
                <w:rFonts w:asciiTheme="minorHAnsi" w:hAnsiTheme="minorHAnsi" w:cstheme="minorHAnsi"/>
                <w:b w:val="0"/>
                <w:sz w:val="22"/>
              </w:rPr>
              <w:t xml:space="preserve"> na skládku každý den po skončení prací</w:t>
            </w:r>
          </w:p>
          <w:p w:rsidR="000B5F7F" w:rsidRPr="000B5F7F" w:rsidRDefault="000B5F7F" w:rsidP="000B5F7F">
            <w:pPr>
              <w:pStyle w:val="Zkladntext"/>
              <w:keepLines/>
              <w:widowControl w:val="0"/>
              <w:jc w:val="both"/>
              <w:rPr>
                <w:rFonts w:asciiTheme="minorHAnsi" w:hAnsiTheme="minorHAnsi" w:cstheme="minorHAnsi"/>
                <w:sz w:val="22"/>
              </w:rPr>
            </w:pPr>
            <w:r w:rsidRPr="000B5F7F">
              <w:rPr>
                <w:rFonts w:asciiTheme="minorHAnsi" w:hAnsiTheme="minorHAnsi" w:cstheme="minorHAnsi"/>
                <w:sz w:val="22"/>
              </w:rPr>
              <w:t>Chemická likvidace plevelů</w:t>
            </w:r>
          </w:p>
          <w:p w:rsidR="000B5F7F" w:rsidRDefault="000B5F7F" w:rsidP="000B5F7F">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Chemická likvidace plevelů zahrnuje ošetření zelených ploch včetně výsadeb a cest, zejména dlažbu a mlat. </w:t>
            </w:r>
          </w:p>
          <w:p w:rsidR="000B5F7F" w:rsidRDefault="000B5F7F" w:rsidP="000B5F7F">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Jedná se o tyto části:</w:t>
            </w:r>
          </w:p>
          <w:p w:rsidR="000B5F7F" w:rsidRDefault="000B5F7F" w:rsidP="000B5F7F">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Provedení prací (bez materiálu)</w:t>
            </w:r>
          </w:p>
          <w:p w:rsidR="000B5F7F" w:rsidRDefault="000B5F7F" w:rsidP="000B5F7F">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Úklid po skončení prací</w:t>
            </w:r>
          </w:p>
          <w:p w:rsidR="00FE1458" w:rsidRPr="00FE1458" w:rsidRDefault="00FE1458" w:rsidP="00FE1458">
            <w:pPr>
              <w:pStyle w:val="Zkladntext"/>
              <w:keepLines/>
              <w:widowControl w:val="0"/>
              <w:jc w:val="both"/>
              <w:rPr>
                <w:rFonts w:asciiTheme="minorHAnsi" w:hAnsiTheme="minorHAnsi" w:cstheme="minorHAnsi"/>
                <w:sz w:val="22"/>
              </w:rPr>
            </w:pPr>
            <w:r w:rsidRPr="00FE1458">
              <w:rPr>
                <w:rFonts w:asciiTheme="minorHAnsi" w:hAnsiTheme="minorHAnsi" w:cstheme="minorHAnsi"/>
                <w:sz w:val="22"/>
              </w:rPr>
              <w:t xml:space="preserve">Údržba </w:t>
            </w:r>
            <w:proofErr w:type="spellStart"/>
            <w:r w:rsidRPr="00FE1458">
              <w:rPr>
                <w:rFonts w:asciiTheme="minorHAnsi" w:hAnsiTheme="minorHAnsi" w:cstheme="minorHAnsi"/>
                <w:sz w:val="22"/>
              </w:rPr>
              <w:t>mlatové</w:t>
            </w:r>
            <w:proofErr w:type="spellEnd"/>
            <w:r w:rsidRPr="00FE1458">
              <w:rPr>
                <w:rFonts w:asciiTheme="minorHAnsi" w:hAnsiTheme="minorHAnsi" w:cstheme="minorHAnsi"/>
                <w:sz w:val="22"/>
              </w:rPr>
              <w:t xml:space="preserve"> cesty</w:t>
            </w:r>
          </w:p>
          <w:p w:rsidR="00FE1458" w:rsidRDefault="00FE1458" w:rsidP="00FE1458">
            <w:pPr>
              <w:spacing w:after="200" w:line="276" w:lineRule="auto"/>
              <w:jc w:val="both"/>
              <w:rPr>
                <w:rFonts w:cs="Calibri"/>
                <w:b w:val="0"/>
              </w:rPr>
            </w:pPr>
            <w:r>
              <w:rPr>
                <w:rFonts w:cs="Calibri"/>
                <w:b w:val="0"/>
              </w:rPr>
              <w:t xml:space="preserve">Kontrola a údržba </w:t>
            </w:r>
            <w:proofErr w:type="spellStart"/>
            <w:r>
              <w:rPr>
                <w:rFonts w:cs="Calibri"/>
                <w:b w:val="0"/>
              </w:rPr>
              <w:t>mlatové</w:t>
            </w:r>
            <w:proofErr w:type="spellEnd"/>
            <w:r>
              <w:rPr>
                <w:rFonts w:cs="Calibri"/>
                <w:b w:val="0"/>
              </w:rPr>
              <w:t xml:space="preserve"> cesty zahrnuje </w:t>
            </w:r>
            <w:r w:rsidR="007F1FBC">
              <w:rPr>
                <w:rFonts w:cs="Calibri"/>
                <w:b w:val="0"/>
              </w:rPr>
              <w:t>každý všední den</w:t>
            </w:r>
            <w:r>
              <w:rPr>
                <w:rFonts w:cs="Calibri"/>
                <w:b w:val="0"/>
              </w:rPr>
              <w:t xml:space="preserve"> kontrolu ploch a jejich běžnou údržbu, tedy odstranění napad</w:t>
            </w:r>
            <w:r w:rsidR="00EF65D7">
              <w:rPr>
                <w:rFonts w:cs="Calibri"/>
                <w:b w:val="0"/>
              </w:rPr>
              <w:t>aných větví či jiných nečistot.</w:t>
            </w:r>
          </w:p>
          <w:p w:rsidR="00FE1458" w:rsidRPr="00A65E87" w:rsidRDefault="00A65E87" w:rsidP="00FE1458">
            <w:pPr>
              <w:spacing w:after="200" w:line="276" w:lineRule="auto"/>
              <w:jc w:val="both"/>
              <w:rPr>
                <w:rFonts w:cs="Calibri"/>
              </w:rPr>
            </w:pPr>
            <w:r w:rsidRPr="00A65E87">
              <w:rPr>
                <w:rFonts w:cs="Calibri"/>
              </w:rPr>
              <w:t xml:space="preserve">Dosypání a hutnění </w:t>
            </w:r>
            <w:proofErr w:type="spellStart"/>
            <w:r w:rsidRPr="00A65E87">
              <w:rPr>
                <w:rFonts w:cs="Calibri"/>
              </w:rPr>
              <w:t>mlatové</w:t>
            </w:r>
            <w:proofErr w:type="spellEnd"/>
            <w:r w:rsidRPr="00A65E87">
              <w:rPr>
                <w:rFonts w:cs="Calibri"/>
              </w:rPr>
              <w:t xml:space="preserve"> cesty</w:t>
            </w:r>
          </w:p>
          <w:p w:rsidR="00FE1458" w:rsidRPr="00A65E87" w:rsidRDefault="00A65E87" w:rsidP="00A65E87">
            <w:pPr>
              <w:rPr>
                <w:rFonts w:cs="Calibri"/>
                <w:b w:val="0"/>
              </w:rPr>
            </w:pPr>
            <w:r w:rsidRPr="00A65E87">
              <w:rPr>
                <w:rFonts w:cs="Calibri"/>
                <w:b w:val="0"/>
              </w:rPr>
              <w:t>H</w:t>
            </w:r>
            <w:r w:rsidR="00FE1458" w:rsidRPr="00A65E87">
              <w:rPr>
                <w:rFonts w:cs="Calibri"/>
                <w:b w:val="0"/>
              </w:rPr>
              <w:t xml:space="preserve">utnění </w:t>
            </w:r>
            <w:proofErr w:type="spellStart"/>
            <w:r w:rsidR="00FE1458" w:rsidRPr="00A65E87">
              <w:rPr>
                <w:rFonts w:cs="Calibri"/>
                <w:b w:val="0"/>
              </w:rPr>
              <w:t>mlatové</w:t>
            </w:r>
            <w:proofErr w:type="spellEnd"/>
            <w:r w:rsidR="00FE1458" w:rsidRPr="00A65E87">
              <w:rPr>
                <w:rFonts w:cs="Calibri"/>
                <w:b w:val="0"/>
              </w:rPr>
              <w:t xml:space="preserve"> cesty a dosypání vhodného materiálu včetně naložení, dovozu a složení materiálu, po skončení prací se provede úklid</w:t>
            </w:r>
            <w:r>
              <w:rPr>
                <w:rFonts w:cs="Calibri"/>
                <w:b w:val="0"/>
              </w:rPr>
              <w:t>.</w:t>
            </w:r>
          </w:p>
          <w:p w:rsidR="00FE1458" w:rsidRPr="00A65E87" w:rsidRDefault="00FE1458" w:rsidP="00FE1458">
            <w:pPr>
              <w:pStyle w:val="Zkladntext"/>
              <w:keepLines/>
              <w:widowControl w:val="0"/>
              <w:jc w:val="both"/>
              <w:rPr>
                <w:rFonts w:asciiTheme="minorHAnsi" w:hAnsiTheme="minorHAnsi" w:cstheme="minorHAnsi"/>
                <w:b w:val="0"/>
                <w:sz w:val="22"/>
              </w:rPr>
            </w:pPr>
          </w:p>
          <w:p w:rsidR="00856ACA" w:rsidRPr="00856ACA" w:rsidRDefault="00856ACA" w:rsidP="00856ACA">
            <w:pPr>
              <w:pStyle w:val="Zkladntext"/>
              <w:keepLines/>
              <w:widowControl w:val="0"/>
              <w:jc w:val="both"/>
              <w:rPr>
                <w:rFonts w:asciiTheme="minorHAnsi" w:hAnsiTheme="minorHAnsi" w:cstheme="minorHAnsi"/>
                <w:sz w:val="22"/>
              </w:rPr>
            </w:pPr>
            <w:r w:rsidRPr="00856ACA">
              <w:rPr>
                <w:rFonts w:asciiTheme="minorHAnsi" w:hAnsiTheme="minorHAnsi" w:cstheme="minorHAnsi"/>
                <w:sz w:val="22"/>
              </w:rPr>
              <w:t>Mulčování</w:t>
            </w:r>
          </w:p>
          <w:p w:rsidR="00856ACA" w:rsidRDefault="00856ACA" w:rsidP="00856ACA">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 xml:space="preserve">Mulčování zahrnuje naložení, dopravu, složení a rozprostření mulčovací kůry na požadovaném místě. Součástí služby je úklid v každý den po skončení prací. </w:t>
            </w:r>
          </w:p>
          <w:p w:rsidR="00856ACA" w:rsidRDefault="00856ACA" w:rsidP="00856ACA">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Jedná se o tyto části:</w:t>
            </w:r>
          </w:p>
          <w:p w:rsidR="00856ACA" w:rsidRDefault="00856ACA" w:rsidP="00856ACA">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lastRenderedPageBreak/>
              <w:t>Výběr vhodné mulčovací kůry a její naložení</w:t>
            </w:r>
          </w:p>
          <w:p w:rsidR="00856ACA" w:rsidRDefault="00856ACA" w:rsidP="00856ACA">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Doprava a složení mulčovací kůry</w:t>
            </w:r>
          </w:p>
          <w:p w:rsidR="00856ACA" w:rsidRDefault="00856ACA" w:rsidP="00856ACA">
            <w:pPr>
              <w:pStyle w:val="Zkladntext"/>
              <w:keepLines/>
              <w:widowControl w:val="0"/>
              <w:numPr>
                <w:ilvl w:val="0"/>
                <w:numId w:val="28"/>
              </w:numPr>
              <w:jc w:val="both"/>
              <w:rPr>
                <w:rFonts w:asciiTheme="minorHAnsi" w:hAnsiTheme="minorHAnsi" w:cstheme="minorHAnsi"/>
                <w:b w:val="0"/>
                <w:sz w:val="22"/>
              </w:rPr>
            </w:pPr>
            <w:r>
              <w:rPr>
                <w:rFonts w:asciiTheme="minorHAnsi" w:hAnsiTheme="minorHAnsi" w:cstheme="minorHAnsi"/>
                <w:b w:val="0"/>
                <w:sz w:val="22"/>
              </w:rPr>
              <w:t xml:space="preserve">Rozprostření mulčovací kůry </w:t>
            </w:r>
          </w:p>
          <w:p w:rsidR="004361D5" w:rsidRDefault="00856ACA" w:rsidP="00856ACA">
            <w:pPr>
              <w:pStyle w:val="Zkladntext"/>
              <w:keepLines/>
              <w:widowControl w:val="0"/>
              <w:jc w:val="both"/>
              <w:rPr>
                <w:rFonts w:asciiTheme="minorHAnsi" w:hAnsiTheme="minorHAnsi" w:cstheme="minorHAnsi"/>
                <w:b w:val="0"/>
                <w:sz w:val="22"/>
              </w:rPr>
            </w:pPr>
            <w:r>
              <w:rPr>
                <w:rFonts w:asciiTheme="minorHAnsi" w:hAnsiTheme="minorHAnsi" w:cstheme="minorHAnsi"/>
                <w:b w:val="0"/>
                <w:sz w:val="22"/>
              </w:rPr>
              <w:t>Úklid každý den po skončení prací</w:t>
            </w:r>
          </w:p>
          <w:p w:rsidR="00123E0E" w:rsidRPr="00123E0E" w:rsidRDefault="00123E0E" w:rsidP="00856ACA">
            <w:pPr>
              <w:pStyle w:val="Zkladntext"/>
              <w:keepLines/>
              <w:widowControl w:val="0"/>
              <w:jc w:val="both"/>
              <w:rPr>
                <w:rFonts w:asciiTheme="minorHAnsi" w:hAnsiTheme="minorHAnsi" w:cstheme="minorHAnsi"/>
                <w:sz w:val="22"/>
                <w:szCs w:val="22"/>
              </w:rPr>
            </w:pPr>
            <w:r w:rsidRPr="00123E0E">
              <w:rPr>
                <w:rFonts w:asciiTheme="minorHAnsi" w:hAnsiTheme="minorHAnsi" w:cstheme="minorHAnsi"/>
                <w:sz w:val="22"/>
                <w:szCs w:val="22"/>
              </w:rPr>
              <w:t>Čištění okapů a střechy</w:t>
            </w:r>
          </w:p>
          <w:p w:rsidR="00123E0E" w:rsidRPr="00123E0E" w:rsidRDefault="00123E0E" w:rsidP="00856ACA">
            <w:pPr>
              <w:pStyle w:val="Zkladntext"/>
              <w:keepLines/>
              <w:widowControl w:val="0"/>
              <w:jc w:val="both"/>
              <w:rPr>
                <w:rFonts w:asciiTheme="minorHAnsi" w:hAnsiTheme="minorHAnsi" w:cstheme="minorHAnsi"/>
                <w:b w:val="0"/>
                <w:sz w:val="22"/>
                <w:szCs w:val="22"/>
              </w:rPr>
            </w:pPr>
            <w:r w:rsidRPr="00123E0E">
              <w:rPr>
                <w:rFonts w:asciiTheme="minorHAnsi" w:hAnsiTheme="minorHAnsi" w:cs="Calibri"/>
                <w:b w:val="0"/>
                <w:sz w:val="22"/>
                <w:szCs w:val="22"/>
              </w:rPr>
              <w:t xml:space="preserve">Tato služba zahrnuje čištění okapů a střechy u objektu hudebního altánu, zahradního domku a objektu veřejného WC. Součástí je naložení, odvoz a uložení </w:t>
            </w:r>
            <w:proofErr w:type="spellStart"/>
            <w:r w:rsidRPr="00123E0E">
              <w:rPr>
                <w:rFonts w:asciiTheme="minorHAnsi" w:hAnsiTheme="minorHAnsi" w:cs="Calibri"/>
                <w:b w:val="0"/>
                <w:sz w:val="22"/>
                <w:szCs w:val="22"/>
              </w:rPr>
              <w:t>biohmoty</w:t>
            </w:r>
            <w:proofErr w:type="spellEnd"/>
            <w:r w:rsidRPr="00123E0E">
              <w:rPr>
                <w:rFonts w:asciiTheme="minorHAnsi" w:hAnsiTheme="minorHAnsi" w:cs="Calibri"/>
                <w:b w:val="0"/>
                <w:sz w:val="22"/>
                <w:szCs w:val="22"/>
              </w:rPr>
              <w:t xml:space="preserve"> na skládce každý den po skončení prací.</w:t>
            </w:r>
          </w:p>
          <w:p w:rsidR="00C83150" w:rsidRPr="00C6049E" w:rsidRDefault="008410BC" w:rsidP="008410BC">
            <w:pPr>
              <w:pStyle w:val="Zkladntext"/>
              <w:keepLines/>
              <w:widowControl w:val="0"/>
              <w:jc w:val="both"/>
              <w:rPr>
                <w:rFonts w:asciiTheme="minorHAnsi" w:hAnsiTheme="minorHAnsi" w:cstheme="minorHAnsi"/>
                <w:sz w:val="22"/>
                <w:szCs w:val="22"/>
              </w:rPr>
            </w:pPr>
            <w:r w:rsidRPr="00C6049E">
              <w:rPr>
                <w:rFonts w:asciiTheme="minorHAnsi" w:hAnsiTheme="minorHAnsi" w:cstheme="minorHAnsi"/>
                <w:sz w:val="22"/>
                <w:szCs w:val="22"/>
              </w:rPr>
              <w:t>Úprava povrchu na dětském hřišti</w:t>
            </w:r>
          </w:p>
          <w:p w:rsidR="008410BC" w:rsidRPr="008410BC" w:rsidRDefault="008410BC" w:rsidP="008410BC">
            <w:pPr>
              <w:pStyle w:val="Zkladntext"/>
              <w:keepLines/>
              <w:widowControl w:val="0"/>
              <w:numPr>
                <w:ilvl w:val="0"/>
                <w:numId w:val="48"/>
              </w:numPr>
              <w:jc w:val="both"/>
              <w:rPr>
                <w:rFonts w:asciiTheme="minorHAnsi" w:hAnsiTheme="minorHAnsi" w:cstheme="minorHAnsi"/>
                <w:b w:val="0"/>
                <w:sz w:val="22"/>
                <w:szCs w:val="22"/>
              </w:rPr>
            </w:pPr>
            <w:r>
              <w:rPr>
                <w:rFonts w:asciiTheme="minorHAnsi" w:hAnsiTheme="minorHAnsi" w:cs="Calibri"/>
                <w:b w:val="0"/>
                <w:sz w:val="22"/>
                <w:szCs w:val="22"/>
              </w:rPr>
              <w:t>n</w:t>
            </w:r>
            <w:r w:rsidRPr="008410BC">
              <w:rPr>
                <w:rFonts w:asciiTheme="minorHAnsi" w:hAnsiTheme="minorHAnsi" w:cs="Calibri"/>
                <w:b w:val="0"/>
                <w:sz w:val="22"/>
                <w:szCs w:val="22"/>
              </w:rPr>
              <w:t>ahrnutí písku pod herní prvky bude probíhat každé ráno v době od 8:00 do 9:00. Součástí této služby je také uhrabání plochy a zametení přilehlých chodníků k dětskému hřišti</w:t>
            </w:r>
            <w:r>
              <w:rPr>
                <w:rFonts w:asciiTheme="minorHAnsi" w:hAnsiTheme="minorHAnsi" w:cs="Calibri"/>
                <w:b w:val="0"/>
                <w:sz w:val="22"/>
                <w:szCs w:val="22"/>
              </w:rPr>
              <w:t>, a to každý den ráno</w:t>
            </w:r>
          </w:p>
          <w:p w:rsidR="008410BC" w:rsidRPr="008410BC" w:rsidRDefault="008410BC" w:rsidP="008410BC">
            <w:pPr>
              <w:pStyle w:val="Zkladntext"/>
              <w:keepLines/>
              <w:widowControl w:val="0"/>
              <w:numPr>
                <w:ilvl w:val="0"/>
                <w:numId w:val="48"/>
              </w:numPr>
              <w:jc w:val="both"/>
              <w:rPr>
                <w:rFonts w:asciiTheme="minorHAnsi" w:hAnsiTheme="minorHAnsi" w:cstheme="minorHAnsi"/>
                <w:b w:val="0"/>
                <w:sz w:val="22"/>
                <w:szCs w:val="22"/>
              </w:rPr>
            </w:pPr>
            <w:r>
              <w:rPr>
                <w:rFonts w:asciiTheme="minorHAnsi" w:hAnsiTheme="minorHAnsi" w:cs="Calibri"/>
                <w:b w:val="0"/>
                <w:sz w:val="22"/>
                <w:szCs w:val="22"/>
              </w:rPr>
              <w:t>d</w:t>
            </w:r>
            <w:r w:rsidRPr="008410BC">
              <w:rPr>
                <w:rFonts w:asciiTheme="minorHAnsi" w:hAnsiTheme="minorHAnsi" w:cs="Calibri"/>
                <w:b w:val="0"/>
                <w:sz w:val="22"/>
                <w:szCs w:val="22"/>
              </w:rPr>
              <w:t xml:space="preserve">odání písku </w:t>
            </w:r>
            <w:r w:rsidR="00AB0F5D">
              <w:rPr>
                <w:rFonts w:asciiTheme="minorHAnsi" w:hAnsiTheme="minorHAnsi" w:cs="Calibri"/>
                <w:b w:val="0"/>
                <w:sz w:val="22"/>
                <w:szCs w:val="22"/>
              </w:rPr>
              <w:t xml:space="preserve">na dětské hřiště </w:t>
            </w:r>
            <w:r w:rsidRPr="008410BC">
              <w:rPr>
                <w:rFonts w:asciiTheme="minorHAnsi" w:hAnsiTheme="minorHAnsi" w:cs="Calibri"/>
                <w:b w:val="0"/>
                <w:sz w:val="22"/>
                <w:szCs w:val="22"/>
              </w:rPr>
              <w:t>zahrnuje naložení, odvoz (dopravu), složení a rozhrnutí písku pod herními prvky. Součástí této služby j</w:t>
            </w:r>
            <w:r>
              <w:rPr>
                <w:rFonts w:asciiTheme="minorHAnsi" w:hAnsiTheme="minorHAnsi" w:cs="Calibri"/>
                <w:b w:val="0"/>
                <w:sz w:val="22"/>
                <w:szCs w:val="22"/>
              </w:rPr>
              <w:t>e také úklid po provedení prací</w:t>
            </w:r>
          </w:p>
          <w:p w:rsidR="00C83150" w:rsidRPr="00392D67" w:rsidRDefault="00392D67" w:rsidP="00392D67">
            <w:pPr>
              <w:pStyle w:val="Zkladntext"/>
              <w:keepLines/>
              <w:widowControl w:val="0"/>
              <w:jc w:val="both"/>
              <w:rPr>
                <w:rFonts w:asciiTheme="minorHAnsi" w:hAnsiTheme="minorHAnsi" w:cstheme="minorHAnsi"/>
                <w:sz w:val="22"/>
              </w:rPr>
            </w:pPr>
            <w:r w:rsidRPr="00392D67">
              <w:rPr>
                <w:rFonts w:asciiTheme="minorHAnsi" w:hAnsiTheme="minorHAnsi" w:cstheme="minorHAnsi"/>
                <w:sz w:val="22"/>
              </w:rPr>
              <w:t>Čištění kanalizačních vpustí</w:t>
            </w:r>
          </w:p>
          <w:p w:rsidR="00392D67" w:rsidRDefault="001A2C75" w:rsidP="00392D67">
            <w:pPr>
              <w:spacing w:after="200" w:line="276" w:lineRule="auto"/>
              <w:jc w:val="both"/>
              <w:rPr>
                <w:rFonts w:cs="Calibri"/>
                <w:b w:val="0"/>
              </w:rPr>
            </w:pPr>
            <w:r>
              <w:rPr>
                <w:rFonts w:cs="Calibri"/>
                <w:b w:val="0"/>
              </w:rPr>
              <w:t xml:space="preserve">Čištění kanalizačních vpustí </w:t>
            </w:r>
            <w:r w:rsidR="00392D67">
              <w:rPr>
                <w:rFonts w:cs="Calibri"/>
                <w:b w:val="0"/>
              </w:rPr>
              <w:t>zahrnuje jejich vyčištění po přívalových deštích nebo při jakémkoliv ucpání. Součástí služby je také úklid, naložení a odvoz a uložení na skládce.</w:t>
            </w:r>
          </w:p>
          <w:p w:rsidR="009C007D" w:rsidRDefault="0079508D" w:rsidP="009C007D">
            <w:pPr>
              <w:spacing w:after="200" w:line="276" w:lineRule="auto"/>
              <w:jc w:val="both"/>
              <w:rPr>
                <w:rFonts w:cs="Calibri"/>
              </w:rPr>
            </w:pPr>
            <w:r w:rsidRPr="0079508D">
              <w:rPr>
                <w:rFonts w:cs="Calibri"/>
              </w:rPr>
              <w:t>Sběr větví</w:t>
            </w:r>
          </w:p>
          <w:p w:rsidR="00435B95" w:rsidRPr="009C007D" w:rsidRDefault="0079508D" w:rsidP="009C007D">
            <w:pPr>
              <w:spacing w:after="200" w:line="276" w:lineRule="auto"/>
              <w:jc w:val="both"/>
              <w:rPr>
                <w:rFonts w:cs="Calibri"/>
              </w:rPr>
            </w:pPr>
            <w:r>
              <w:rPr>
                <w:rFonts w:cs="Calibri"/>
                <w:b w:val="0"/>
              </w:rPr>
              <w:t xml:space="preserve">Sběr větví bude probíhat po celé ploše Městských sadů, a to po silnějším větru či bouřce. Součástí je také naložení, odvoz, uložení </w:t>
            </w:r>
            <w:proofErr w:type="spellStart"/>
            <w:r>
              <w:rPr>
                <w:rFonts w:cs="Calibri"/>
                <w:b w:val="0"/>
              </w:rPr>
              <w:t>biohmoty</w:t>
            </w:r>
            <w:proofErr w:type="spellEnd"/>
            <w:r>
              <w:rPr>
                <w:rFonts w:cs="Calibri"/>
                <w:b w:val="0"/>
              </w:rPr>
              <w:t xml:space="preserve"> na skládce a úklid po skončení prací. </w:t>
            </w:r>
          </w:p>
        </w:tc>
      </w:tr>
      <w:tr w:rsidR="00321388"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321388" w:rsidRPr="00A86F05" w:rsidRDefault="00321388" w:rsidP="000665BF">
            <w:pPr>
              <w:pStyle w:val="Zkladntext"/>
              <w:keepLines/>
              <w:widowControl w:val="0"/>
              <w:numPr>
                <w:ilvl w:val="0"/>
                <w:numId w:val="15"/>
              </w:numPr>
              <w:rPr>
                <w:rFonts w:asciiTheme="minorHAnsi" w:hAnsiTheme="minorHAnsi" w:cstheme="minorHAnsi"/>
                <w:b w:val="0"/>
              </w:rPr>
            </w:pPr>
            <w:bookmarkStart w:id="1" w:name="_Ref412154713"/>
            <w:r w:rsidRPr="00A86F05">
              <w:rPr>
                <w:rFonts w:asciiTheme="minorHAnsi" w:hAnsiTheme="minorHAnsi" w:cstheme="minorHAnsi"/>
                <w:sz w:val="22"/>
                <w:szCs w:val="22"/>
              </w:rPr>
              <w:lastRenderedPageBreak/>
              <w:t>CENY</w:t>
            </w:r>
            <w:bookmarkEnd w:id="1"/>
          </w:p>
        </w:tc>
      </w:tr>
      <w:tr w:rsidR="00880B16"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880B16" w:rsidRPr="00A86F05" w:rsidRDefault="00095C03" w:rsidP="000474B9">
            <w:pPr>
              <w:keepLines/>
              <w:widowControl w:val="0"/>
              <w:spacing w:before="20" w:after="20" w:line="288" w:lineRule="auto"/>
              <w:jc w:val="center"/>
              <w:rPr>
                <w:rFonts w:cstheme="minorHAnsi"/>
                <w:b w:val="0"/>
              </w:rPr>
            </w:pPr>
            <w:r>
              <w:rPr>
                <w:rFonts w:cstheme="minorHAnsi"/>
              </w:rPr>
              <w:t>Služby prováděné nad rámec paušálních služeb</w:t>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A86F05" w:rsidRDefault="00CC4D3C" w:rsidP="001F2EDE">
            <w:pPr>
              <w:keepLines/>
              <w:widowControl w:val="0"/>
              <w:spacing w:before="20" w:after="20" w:line="288" w:lineRule="auto"/>
              <w:jc w:val="center"/>
              <w:rPr>
                <w:rFonts w:cstheme="minorHAnsi"/>
                <w:b w:val="0"/>
              </w:rPr>
            </w:pPr>
            <w:r>
              <w:rPr>
                <w:rFonts w:cstheme="minorHAnsi"/>
              </w:rPr>
              <w:t>Služba</w:t>
            </w:r>
          </w:p>
        </w:tc>
        <w:tc>
          <w:tcPr>
            <w:cnfStyle w:val="000010000000" w:firstRow="0" w:lastRow="0" w:firstColumn="0" w:lastColumn="0" w:oddVBand="1" w:evenVBand="0" w:oddHBand="0" w:evenHBand="0" w:firstRowFirstColumn="0" w:firstRowLastColumn="0" w:lastRowFirstColumn="0" w:lastRowLastColumn="0"/>
            <w:tcW w:w="1222" w:type="pct"/>
          </w:tcPr>
          <w:p w:rsidR="00CC4D3C" w:rsidRPr="00A86F05" w:rsidRDefault="00CC4D3C" w:rsidP="00EB5A16">
            <w:pPr>
              <w:keepLines/>
              <w:widowControl w:val="0"/>
              <w:spacing w:before="20" w:after="20" w:line="288" w:lineRule="auto"/>
              <w:jc w:val="center"/>
              <w:rPr>
                <w:rFonts w:cstheme="minorHAnsi"/>
                <w:b/>
              </w:rPr>
            </w:pPr>
            <w:r>
              <w:rPr>
                <w:rFonts w:cstheme="minorHAnsi"/>
                <w:b/>
              </w:rPr>
              <w:t>Jednotky</w:t>
            </w:r>
          </w:p>
        </w:tc>
        <w:tc>
          <w:tcPr>
            <w:tcW w:w="1583" w:type="pct"/>
          </w:tcPr>
          <w:p w:rsidR="00CC4D3C" w:rsidRPr="00A86F05" w:rsidRDefault="00CC4D3C" w:rsidP="001F2EDE">
            <w:pPr>
              <w:keepLines/>
              <w:widowControl w:val="0"/>
              <w:spacing w:before="20" w:after="20" w:line="288"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86F05">
              <w:rPr>
                <w:rFonts w:cstheme="minorHAnsi"/>
                <w:b/>
              </w:rPr>
              <w:t xml:space="preserve">Jednotková cena </w:t>
            </w:r>
            <w:r>
              <w:rPr>
                <w:rFonts w:cstheme="minorHAnsi"/>
                <w:b/>
              </w:rPr>
              <w:t>v Kč bez DPH</w:t>
            </w:r>
          </w:p>
        </w:tc>
      </w:tr>
      <w:tr w:rsidR="00CC4D3C"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Default="00CC4D3C" w:rsidP="000474B9">
            <w:pPr>
              <w:keepLines/>
              <w:widowControl w:val="0"/>
              <w:spacing w:before="20" w:after="20" w:line="288" w:lineRule="auto"/>
              <w:jc w:val="center"/>
              <w:rPr>
                <w:rFonts w:cstheme="minorHAnsi"/>
                <w:b w:val="0"/>
              </w:rPr>
            </w:pPr>
            <w:r>
              <w:rPr>
                <w:rFonts w:cstheme="minorHAnsi"/>
                <w:b w:val="0"/>
              </w:rPr>
              <w:t>Seč trávy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m2</w:t>
            </w:r>
          </w:p>
        </w:tc>
        <w:tc>
          <w:tcPr>
            <w:tcW w:w="1583" w:type="pct"/>
            <w:vAlign w:val="center"/>
          </w:tcPr>
          <w:p w:rsidR="00CC4D3C" w:rsidRPr="00A86F05" w:rsidRDefault="00CC4D3C" w:rsidP="00837A3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C55D7" w:rsidRDefault="00CC4D3C" w:rsidP="000474B9">
            <w:pPr>
              <w:keepLines/>
              <w:widowControl w:val="0"/>
              <w:spacing w:before="20" w:after="20" w:line="288" w:lineRule="auto"/>
              <w:jc w:val="center"/>
              <w:rPr>
                <w:rFonts w:cstheme="minorHAnsi"/>
                <w:b w:val="0"/>
              </w:rPr>
            </w:pPr>
            <w:r w:rsidRPr="000C55D7">
              <w:rPr>
                <w:rFonts w:cstheme="minorHAnsi"/>
                <w:b w:val="0"/>
              </w:rPr>
              <w:t>Hrabání listí</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m2</w:t>
            </w:r>
          </w:p>
        </w:tc>
        <w:tc>
          <w:tcPr>
            <w:tcW w:w="1583" w:type="pct"/>
            <w:vAlign w:val="center"/>
          </w:tcPr>
          <w:p w:rsidR="00CC4D3C" w:rsidRPr="00A86F05" w:rsidRDefault="00CC4D3C" w:rsidP="005B0D7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7E7311"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sidRPr="007E7311">
              <w:rPr>
                <w:rFonts w:cstheme="minorHAnsi"/>
                <w:b w:val="0"/>
              </w:rPr>
              <w:t>Sběr komunálního odpadu v zeleni a čistota komunikací</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den</w:t>
            </w:r>
          </w:p>
        </w:tc>
        <w:tc>
          <w:tcPr>
            <w:tcW w:w="1583" w:type="pct"/>
            <w:vAlign w:val="center"/>
          </w:tcPr>
          <w:p w:rsidR="007E7311" w:rsidRPr="007E7311" w:rsidRDefault="007E7311" w:rsidP="005B0D76">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7E7311" w:rsidRPr="00A86F05" w:rsidTr="002C0CEE">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Pr>
                <w:rFonts w:cstheme="minorHAnsi"/>
                <w:b w:val="0"/>
              </w:rPr>
              <w:t>Sběr psích exkrementů</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den</w:t>
            </w:r>
          </w:p>
        </w:tc>
        <w:tc>
          <w:tcPr>
            <w:tcW w:w="1583" w:type="pct"/>
          </w:tcPr>
          <w:p w:rsidR="007E7311" w:rsidRDefault="007E7311" w:rsidP="007E7311">
            <w:pPr>
              <w:jc w:val="center"/>
              <w:cnfStyle w:val="000000000000" w:firstRow="0" w:lastRow="0" w:firstColumn="0" w:lastColumn="0" w:oddVBand="0" w:evenVBand="0" w:oddHBand="0" w:evenHBand="0" w:firstRowFirstColumn="0" w:firstRowLastColumn="0" w:lastRowFirstColumn="0" w:lastRowLastColumn="0"/>
            </w:pPr>
            <w:r w:rsidRPr="004E3DEA">
              <w:rPr>
                <w:rFonts w:cstheme="minorHAnsi"/>
                <w:highlight w:val="yellow"/>
              </w:rPr>
              <w:fldChar w:fldCharType="begin"/>
            </w:r>
            <w:r w:rsidRPr="004E3DEA">
              <w:rPr>
                <w:rFonts w:cstheme="minorHAnsi"/>
                <w:highlight w:val="yellow"/>
              </w:rPr>
              <w:instrText xml:space="preserve"> macrobutton nobutton [DOPLNÍ UCHAZEČ]</w:instrText>
            </w:r>
            <w:r w:rsidRPr="004E3DEA">
              <w:rPr>
                <w:rFonts w:cstheme="minorHAnsi"/>
                <w:highlight w:val="yellow"/>
              </w:rPr>
              <w:fldChar w:fldCharType="end"/>
            </w:r>
          </w:p>
        </w:tc>
      </w:tr>
      <w:tr w:rsidR="007E7311" w:rsidRPr="00A86F05" w:rsidTr="002C0CE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Pr>
                <w:rFonts w:cstheme="minorHAnsi"/>
                <w:b w:val="0"/>
              </w:rPr>
              <w:t>Vývoz košů na komunální odpad</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ks</w:t>
            </w:r>
          </w:p>
        </w:tc>
        <w:tc>
          <w:tcPr>
            <w:tcW w:w="1583" w:type="pct"/>
          </w:tcPr>
          <w:p w:rsidR="007E7311" w:rsidRDefault="007E7311" w:rsidP="007E7311">
            <w:pPr>
              <w:jc w:val="center"/>
              <w:cnfStyle w:val="000000100000" w:firstRow="0" w:lastRow="0" w:firstColumn="0" w:lastColumn="0" w:oddVBand="0" w:evenVBand="0" w:oddHBand="1" w:evenHBand="0" w:firstRowFirstColumn="0" w:firstRowLastColumn="0" w:lastRowFirstColumn="0" w:lastRowLastColumn="0"/>
            </w:pPr>
            <w:r w:rsidRPr="004E3DEA">
              <w:rPr>
                <w:rFonts w:cstheme="minorHAnsi"/>
                <w:highlight w:val="yellow"/>
              </w:rPr>
              <w:fldChar w:fldCharType="begin"/>
            </w:r>
            <w:r w:rsidRPr="004E3DEA">
              <w:rPr>
                <w:rFonts w:cstheme="minorHAnsi"/>
                <w:highlight w:val="yellow"/>
              </w:rPr>
              <w:instrText xml:space="preserve"> macrobutton nobutton [DOPLNÍ UCHAZEČ]</w:instrText>
            </w:r>
            <w:r w:rsidRPr="004E3DEA">
              <w:rPr>
                <w:rFonts w:cstheme="minorHAnsi"/>
                <w:highlight w:val="yellow"/>
              </w:rPr>
              <w:fldChar w:fldCharType="end"/>
            </w:r>
          </w:p>
        </w:tc>
      </w:tr>
      <w:tr w:rsidR="007E7311" w:rsidRPr="00A86F05" w:rsidTr="002C0CEE">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Pr>
                <w:rFonts w:cstheme="minorHAnsi"/>
                <w:b w:val="0"/>
              </w:rPr>
              <w:t>Vývoz košů na psí exkrementy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ks</w:t>
            </w:r>
          </w:p>
        </w:tc>
        <w:tc>
          <w:tcPr>
            <w:tcW w:w="1583" w:type="pct"/>
          </w:tcPr>
          <w:p w:rsidR="007E7311" w:rsidRDefault="007E7311" w:rsidP="007E7311">
            <w:pPr>
              <w:jc w:val="center"/>
              <w:cnfStyle w:val="000000000000" w:firstRow="0" w:lastRow="0" w:firstColumn="0" w:lastColumn="0" w:oddVBand="0" w:evenVBand="0" w:oddHBand="0" w:evenHBand="0" w:firstRowFirstColumn="0" w:firstRowLastColumn="0" w:lastRowFirstColumn="0" w:lastRowLastColumn="0"/>
            </w:pPr>
            <w:r w:rsidRPr="004E3DEA">
              <w:rPr>
                <w:rFonts w:cstheme="minorHAnsi"/>
                <w:highlight w:val="yellow"/>
              </w:rPr>
              <w:fldChar w:fldCharType="begin"/>
            </w:r>
            <w:r w:rsidRPr="004E3DEA">
              <w:rPr>
                <w:rFonts w:cstheme="minorHAnsi"/>
                <w:highlight w:val="yellow"/>
              </w:rPr>
              <w:instrText xml:space="preserve"> macrobutton nobutton [DOPLNÍ UCHAZEČ]</w:instrText>
            </w:r>
            <w:r w:rsidRPr="004E3DEA">
              <w:rPr>
                <w:rFonts w:cstheme="minorHAnsi"/>
                <w:highlight w:val="yellow"/>
              </w:rPr>
              <w:fldChar w:fldCharType="end"/>
            </w:r>
          </w:p>
        </w:tc>
      </w:tr>
      <w:tr w:rsidR="007E7311" w:rsidRPr="00A86F05" w:rsidTr="002C0CE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Pr>
                <w:rFonts w:cstheme="minorHAnsi"/>
                <w:b w:val="0"/>
              </w:rPr>
              <w:t>Čištění komunikací</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m2</w:t>
            </w:r>
          </w:p>
        </w:tc>
        <w:tc>
          <w:tcPr>
            <w:tcW w:w="1583" w:type="pct"/>
          </w:tcPr>
          <w:p w:rsidR="007E7311" w:rsidRDefault="007E7311" w:rsidP="007E7311">
            <w:pPr>
              <w:jc w:val="center"/>
              <w:cnfStyle w:val="000000100000" w:firstRow="0" w:lastRow="0" w:firstColumn="0" w:lastColumn="0" w:oddVBand="0" w:evenVBand="0" w:oddHBand="1" w:evenHBand="0" w:firstRowFirstColumn="0" w:firstRowLastColumn="0" w:lastRowFirstColumn="0" w:lastRowLastColumn="0"/>
            </w:pPr>
            <w:r w:rsidRPr="004E3DEA">
              <w:rPr>
                <w:rFonts w:cstheme="minorHAnsi"/>
                <w:highlight w:val="yellow"/>
              </w:rPr>
              <w:fldChar w:fldCharType="begin"/>
            </w:r>
            <w:r w:rsidRPr="004E3DEA">
              <w:rPr>
                <w:rFonts w:cstheme="minorHAnsi"/>
                <w:highlight w:val="yellow"/>
              </w:rPr>
              <w:instrText xml:space="preserve"> macrobutton nobutton [DOPLNÍ UCHAZEČ]</w:instrText>
            </w:r>
            <w:r w:rsidRPr="004E3DEA">
              <w:rPr>
                <w:rFonts w:cstheme="minorHAnsi"/>
                <w:highlight w:val="yellow"/>
              </w:rPr>
              <w:fldChar w:fldCharType="end"/>
            </w:r>
          </w:p>
        </w:tc>
      </w:tr>
      <w:tr w:rsidR="007E7311" w:rsidRPr="00A86F05" w:rsidTr="002C0CEE">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7E7311" w:rsidRPr="007E7311" w:rsidRDefault="007E7311" w:rsidP="000474B9">
            <w:pPr>
              <w:keepLines/>
              <w:widowControl w:val="0"/>
              <w:spacing w:before="20" w:after="20" w:line="288" w:lineRule="auto"/>
              <w:jc w:val="center"/>
              <w:rPr>
                <w:rFonts w:cstheme="minorHAnsi"/>
                <w:b w:val="0"/>
              </w:rPr>
            </w:pPr>
            <w:r>
              <w:rPr>
                <w:rFonts w:cstheme="minorHAnsi"/>
                <w:b w:val="0"/>
              </w:rPr>
              <w:t>Ruční pletí keřových záhonů</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7E7311" w:rsidRPr="007E7311" w:rsidRDefault="007E7311" w:rsidP="00452154">
            <w:pPr>
              <w:jc w:val="center"/>
              <w:rPr>
                <w:rFonts w:eastAsia="Times New Roman" w:cstheme="minorHAnsi"/>
                <w:color w:val="000000"/>
              </w:rPr>
            </w:pPr>
            <w:r>
              <w:rPr>
                <w:rFonts w:eastAsia="Times New Roman" w:cstheme="minorHAnsi"/>
                <w:color w:val="000000"/>
              </w:rPr>
              <w:t>m2</w:t>
            </w:r>
          </w:p>
        </w:tc>
        <w:tc>
          <w:tcPr>
            <w:tcW w:w="1583" w:type="pct"/>
          </w:tcPr>
          <w:p w:rsidR="007E7311" w:rsidRDefault="007E7311" w:rsidP="007E7311">
            <w:pPr>
              <w:jc w:val="center"/>
              <w:cnfStyle w:val="000000000000" w:firstRow="0" w:lastRow="0" w:firstColumn="0" w:lastColumn="0" w:oddVBand="0" w:evenVBand="0" w:oddHBand="0" w:evenHBand="0" w:firstRowFirstColumn="0" w:firstRowLastColumn="0" w:lastRowFirstColumn="0" w:lastRowLastColumn="0"/>
            </w:pPr>
            <w:r w:rsidRPr="004E3DEA">
              <w:rPr>
                <w:rFonts w:cstheme="minorHAnsi"/>
                <w:highlight w:val="yellow"/>
              </w:rPr>
              <w:fldChar w:fldCharType="begin"/>
            </w:r>
            <w:r w:rsidRPr="004E3DEA">
              <w:rPr>
                <w:rFonts w:cstheme="minorHAnsi"/>
                <w:highlight w:val="yellow"/>
              </w:rPr>
              <w:instrText xml:space="preserve"> macrobutton nobutton [DOPLNÍ UCHAZEČ]</w:instrText>
            </w:r>
            <w:r w:rsidRPr="004E3DEA">
              <w:rPr>
                <w:rFonts w:cstheme="minorHAnsi"/>
                <w:highlight w:val="yellow"/>
              </w:rPr>
              <w:fldChar w:fldCharType="end"/>
            </w:r>
          </w:p>
        </w:tc>
      </w:tr>
      <w:tr w:rsidR="000C55D7" w:rsidRPr="00A86F05" w:rsidTr="00095C0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0C55D7" w:rsidRPr="00A86F05" w:rsidRDefault="000C55D7" w:rsidP="00837A38">
            <w:pPr>
              <w:jc w:val="center"/>
              <w:rPr>
                <w:rFonts w:cstheme="minorHAnsi"/>
                <w:highlight w:val="yellow"/>
              </w:rPr>
            </w:pPr>
            <w:r w:rsidRPr="00095C03">
              <w:rPr>
                <w:rFonts w:cstheme="minorHAnsi"/>
              </w:rPr>
              <w:t>Služby prováděné příležitostně</w:t>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A86F05" w:rsidRDefault="00CC4D3C" w:rsidP="005B0D76">
            <w:pPr>
              <w:keepLines/>
              <w:widowControl w:val="0"/>
              <w:spacing w:before="20" w:after="20" w:line="288" w:lineRule="auto"/>
              <w:jc w:val="center"/>
              <w:rPr>
                <w:rFonts w:cstheme="minorHAnsi"/>
                <w:b w:val="0"/>
              </w:rPr>
            </w:pPr>
            <w:r>
              <w:rPr>
                <w:rFonts w:cstheme="minorHAnsi"/>
              </w:rPr>
              <w:t>Služba</w:t>
            </w:r>
          </w:p>
        </w:tc>
        <w:tc>
          <w:tcPr>
            <w:cnfStyle w:val="000010000000" w:firstRow="0" w:lastRow="0" w:firstColumn="0" w:lastColumn="0" w:oddVBand="1" w:evenVBand="0" w:oddHBand="0" w:evenHBand="0" w:firstRowFirstColumn="0" w:firstRowLastColumn="0" w:lastRowFirstColumn="0" w:lastRowLastColumn="0"/>
            <w:tcW w:w="1222" w:type="pct"/>
          </w:tcPr>
          <w:p w:rsidR="00CC4D3C" w:rsidRPr="00A86F05" w:rsidRDefault="00CC4D3C" w:rsidP="005B0D76">
            <w:pPr>
              <w:keepLines/>
              <w:widowControl w:val="0"/>
              <w:spacing w:before="20" w:after="20" w:line="288" w:lineRule="auto"/>
              <w:jc w:val="center"/>
              <w:rPr>
                <w:rFonts w:cstheme="minorHAnsi"/>
                <w:b/>
              </w:rPr>
            </w:pPr>
            <w:r>
              <w:rPr>
                <w:rFonts w:cstheme="minorHAnsi"/>
                <w:b/>
              </w:rPr>
              <w:t>Jednotky</w:t>
            </w:r>
          </w:p>
        </w:tc>
        <w:tc>
          <w:tcPr>
            <w:tcW w:w="1583" w:type="pct"/>
          </w:tcPr>
          <w:p w:rsidR="00CC4D3C" w:rsidRPr="00A86F05" w:rsidRDefault="00CC4D3C" w:rsidP="005B0D76">
            <w:pPr>
              <w:keepLines/>
              <w:widowControl w:val="0"/>
              <w:spacing w:before="20" w:after="20" w:line="288"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86F05">
              <w:rPr>
                <w:rFonts w:cstheme="minorHAnsi"/>
                <w:b/>
              </w:rPr>
              <w:t xml:space="preserve">Jednotková cena </w:t>
            </w:r>
            <w:r>
              <w:rPr>
                <w:rFonts w:cstheme="minorHAnsi"/>
                <w:b/>
              </w:rPr>
              <w:t>v Kč bez DPH</w:t>
            </w:r>
          </w:p>
        </w:tc>
      </w:tr>
      <w:tr w:rsidR="00CC4D3C"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C4D3C" w:rsidP="005B0D76">
            <w:pPr>
              <w:keepLines/>
              <w:widowControl w:val="0"/>
              <w:spacing w:before="20" w:after="20" w:line="288" w:lineRule="auto"/>
              <w:jc w:val="center"/>
              <w:rPr>
                <w:rFonts w:cstheme="minorHAnsi"/>
                <w:b w:val="0"/>
              </w:rPr>
            </w:pPr>
            <w:r w:rsidRPr="00030C74">
              <w:rPr>
                <w:rFonts w:cstheme="minorHAnsi"/>
                <w:b w:val="0"/>
              </w:rPr>
              <w:t>Řez keřů</w:t>
            </w:r>
            <w:r>
              <w:rPr>
                <w:rFonts w:cstheme="minorHAnsi"/>
                <w:b w:val="0"/>
              </w:rPr>
              <w:t xml:space="preserve"> výšky do 1,5 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m2</w:t>
            </w:r>
          </w:p>
        </w:tc>
        <w:tc>
          <w:tcPr>
            <w:tcW w:w="1583" w:type="pct"/>
            <w:vAlign w:val="center"/>
          </w:tcPr>
          <w:p w:rsidR="00CC4D3C" w:rsidRPr="00A86F05" w:rsidRDefault="00CC4D3C" w:rsidP="005B0D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C4D3C" w:rsidP="005B0D76">
            <w:pPr>
              <w:keepLines/>
              <w:widowControl w:val="0"/>
              <w:spacing w:before="20" w:after="20" w:line="288" w:lineRule="auto"/>
              <w:jc w:val="center"/>
              <w:rPr>
                <w:rFonts w:cstheme="minorHAnsi"/>
                <w:b w:val="0"/>
              </w:rPr>
            </w:pPr>
            <w:r w:rsidRPr="00030C74">
              <w:rPr>
                <w:rFonts w:cstheme="minorHAnsi"/>
                <w:b w:val="0"/>
              </w:rPr>
              <w:lastRenderedPageBreak/>
              <w:t>Ř</w:t>
            </w:r>
            <w:r>
              <w:rPr>
                <w:rFonts w:cstheme="minorHAnsi"/>
                <w:b w:val="0"/>
              </w:rPr>
              <w:t>ez keřů výšky nad 1,5 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m2</w:t>
            </w:r>
          </w:p>
        </w:tc>
        <w:tc>
          <w:tcPr>
            <w:tcW w:w="1583" w:type="pct"/>
            <w:vAlign w:val="center"/>
          </w:tcPr>
          <w:p w:rsidR="00CC4D3C" w:rsidRPr="00A86F05" w:rsidRDefault="00CC4D3C" w:rsidP="005B0D7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C4D3C" w:rsidP="005B0D76">
            <w:pPr>
              <w:keepLines/>
              <w:widowControl w:val="0"/>
              <w:spacing w:before="20" w:after="20" w:line="288" w:lineRule="auto"/>
              <w:jc w:val="center"/>
              <w:rPr>
                <w:rFonts w:cstheme="minorHAnsi"/>
                <w:b w:val="0"/>
              </w:rPr>
            </w:pPr>
            <w:r w:rsidRPr="00030C74">
              <w:rPr>
                <w:rFonts w:cstheme="minorHAnsi"/>
                <w:b w:val="0"/>
              </w:rPr>
              <w:t xml:space="preserve">Řez </w:t>
            </w:r>
            <w:r>
              <w:rPr>
                <w:rFonts w:cstheme="minorHAnsi"/>
                <w:b w:val="0"/>
              </w:rPr>
              <w:t>solitérních keřů</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ks</w:t>
            </w:r>
          </w:p>
        </w:tc>
        <w:tc>
          <w:tcPr>
            <w:tcW w:w="1583" w:type="pct"/>
            <w:vAlign w:val="center"/>
          </w:tcPr>
          <w:p w:rsidR="00CC4D3C" w:rsidRPr="00A86F05" w:rsidRDefault="00CC4D3C" w:rsidP="005B0D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12725" w:rsidP="005B0D76">
            <w:pPr>
              <w:keepLines/>
              <w:widowControl w:val="0"/>
              <w:spacing w:before="20" w:after="20" w:line="288" w:lineRule="auto"/>
              <w:jc w:val="center"/>
              <w:rPr>
                <w:rFonts w:cstheme="minorHAnsi"/>
                <w:b w:val="0"/>
              </w:rPr>
            </w:pPr>
            <w:r>
              <w:rPr>
                <w:rFonts w:cstheme="minorHAnsi"/>
                <w:b w:val="0"/>
              </w:rPr>
              <w:t>Výsadba keřů do 3</w:t>
            </w:r>
            <w:r w:rsidR="00CC4D3C">
              <w:rPr>
                <w:rFonts w:cstheme="minorHAnsi"/>
                <w:b w:val="0"/>
              </w:rPr>
              <w:t>0 cm výšky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ks</w:t>
            </w:r>
          </w:p>
        </w:tc>
        <w:tc>
          <w:tcPr>
            <w:tcW w:w="1583" w:type="pct"/>
            <w:vAlign w:val="center"/>
          </w:tcPr>
          <w:p w:rsidR="00CC4D3C" w:rsidRPr="00A86F05" w:rsidRDefault="00CC4D3C" w:rsidP="005B0D7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12725" w:rsidP="005B0D76">
            <w:pPr>
              <w:keepLines/>
              <w:widowControl w:val="0"/>
              <w:spacing w:before="20" w:after="20" w:line="288" w:lineRule="auto"/>
              <w:jc w:val="center"/>
              <w:rPr>
                <w:rFonts w:cstheme="minorHAnsi"/>
                <w:b w:val="0"/>
              </w:rPr>
            </w:pPr>
            <w:r>
              <w:rPr>
                <w:rFonts w:cstheme="minorHAnsi"/>
                <w:b w:val="0"/>
              </w:rPr>
              <w:t>Výsadba keřů do 6</w:t>
            </w:r>
            <w:r w:rsidR="00CC4D3C">
              <w:rPr>
                <w:rFonts w:cstheme="minorHAnsi"/>
                <w:b w:val="0"/>
              </w:rPr>
              <w:t>0 cm výšky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ks</w:t>
            </w:r>
          </w:p>
        </w:tc>
        <w:tc>
          <w:tcPr>
            <w:tcW w:w="1583" w:type="pct"/>
            <w:vAlign w:val="center"/>
          </w:tcPr>
          <w:p w:rsidR="00CC4D3C" w:rsidRPr="00A86F05" w:rsidRDefault="00CC4D3C" w:rsidP="005B0D7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C4D3C"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C4D3C" w:rsidRPr="00030C74" w:rsidRDefault="00CC4D3C" w:rsidP="005B0D76">
            <w:pPr>
              <w:keepLines/>
              <w:widowControl w:val="0"/>
              <w:spacing w:before="20" w:after="20" w:line="288" w:lineRule="auto"/>
              <w:jc w:val="center"/>
              <w:rPr>
                <w:rFonts w:cstheme="minorHAnsi"/>
                <w:b w:val="0"/>
              </w:rPr>
            </w:pPr>
            <w:r>
              <w:rPr>
                <w:rFonts w:cstheme="minorHAnsi"/>
                <w:b w:val="0"/>
              </w:rPr>
              <w:t>Výsadba solitérních keřů</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C4D3C" w:rsidRDefault="00CC4D3C" w:rsidP="00452154">
            <w:pPr>
              <w:jc w:val="center"/>
              <w:rPr>
                <w:rFonts w:eastAsia="Times New Roman" w:cstheme="minorHAnsi"/>
                <w:color w:val="000000"/>
              </w:rPr>
            </w:pPr>
            <w:r>
              <w:rPr>
                <w:rFonts w:eastAsia="Times New Roman" w:cstheme="minorHAnsi"/>
                <w:color w:val="000000"/>
              </w:rPr>
              <w:t>ks</w:t>
            </w:r>
          </w:p>
        </w:tc>
        <w:tc>
          <w:tcPr>
            <w:tcW w:w="1583" w:type="pct"/>
            <w:vAlign w:val="center"/>
          </w:tcPr>
          <w:p w:rsidR="00CC4D3C" w:rsidRPr="00A86F05" w:rsidRDefault="00CC4D3C" w:rsidP="005B0D7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4B4132"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4B4132" w:rsidRPr="00030C74" w:rsidRDefault="004B4132" w:rsidP="00BF5CC1">
            <w:pPr>
              <w:keepLines/>
              <w:widowControl w:val="0"/>
              <w:spacing w:before="20" w:after="20" w:line="288" w:lineRule="auto"/>
              <w:jc w:val="center"/>
              <w:rPr>
                <w:rFonts w:cstheme="minorHAnsi"/>
                <w:b w:val="0"/>
              </w:rPr>
            </w:pPr>
            <w:r>
              <w:rPr>
                <w:rFonts w:cstheme="minorHAnsi"/>
                <w:b w:val="0"/>
              </w:rPr>
              <w:t>Pletí</w:t>
            </w:r>
            <w:r w:rsidR="00C12725">
              <w:rPr>
                <w:rFonts w:cstheme="minorHAnsi"/>
                <w:b w:val="0"/>
              </w:rPr>
              <w:t xml:space="preserve"> trvalkových záhonů</w:t>
            </w:r>
            <w:r>
              <w:rPr>
                <w:rFonts w:cstheme="minorHAnsi"/>
                <w:b w:val="0"/>
              </w:rPr>
              <w:t xml:space="preserve"> a provedení okopávky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4B4132" w:rsidRPr="00A86F05" w:rsidRDefault="00244C38" w:rsidP="00BF5CC1">
            <w:pPr>
              <w:jc w:val="center"/>
              <w:rPr>
                <w:rFonts w:eastAsia="Times New Roman" w:cstheme="minorHAnsi"/>
                <w:color w:val="000000"/>
              </w:rPr>
            </w:pPr>
            <w:r>
              <w:rPr>
                <w:rFonts w:eastAsia="Times New Roman" w:cstheme="minorHAnsi"/>
                <w:color w:val="000000"/>
              </w:rPr>
              <w:t>m2</w:t>
            </w:r>
          </w:p>
        </w:tc>
        <w:tc>
          <w:tcPr>
            <w:tcW w:w="1583" w:type="pct"/>
            <w:vAlign w:val="center"/>
          </w:tcPr>
          <w:p w:rsidR="004B4132" w:rsidRPr="00A86F05" w:rsidRDefault="004B4132"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4B4132"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4B4132" w:rsidRPr="00622A9F" w:rsidRDefault="004B4132" w:rsidP="00BF5CC1">
            <w:pPr>
              <w:keepLines/>
              <w:widowControl w:val="0"/>
              <w:spacing w:before="20" w:after="20" w:line="288" w:lineRule="auto"/>
              <w:jc w:val="center"/>
              <w:rPr>
                <w:rFonts w:cstheme="minorHAnsi"/>
                <w:b w:val="0"/>
              </w:rPr>
            </w:pPr>
            <w:r w:rsidRPr="00622A9F">
              <w:rPr>
                <w:rFonts w:cstheme="minorHAnsi"/>
                <w:b w:val="0"/>
              </w:rPr>
              <w:t>Jarní, podzimní řez</w:t>
            </w:r>
            <w:r>
              <w:rPr>
                <w:rFonts w:cstheme="minorHAnsi"/>
                <w:b w:val="0"/>
              </w:rPr>
              <w:t>, vyvazování a odstranění odkvetlých částí rostlin</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4B4132" w:rsidRDefault="00244C38" w:rsidP="00BF5CC1">
            <w:pPr>
              <w:jc w:val="center"/>
              <w:rPr>
                <w:rFonts w:eastAsia="Times New Roman" w:cstheme="minorHAnsi"/>
                <w:color w:val="000000"/>
              </w:rPr>
            </w:pPr>
            <w:r>
              <w:rPr>
                <w:rFonts w:eastAsia="Times New Roman" w:cstheme="minorHAnsi"/>
                <w:color w:val="000000"/>
              </w:rPr>
              <w:t>m2</w:t>
            </w:r>
          </w:p>
        </w:tc>
        <w:tc>
          <w:tcPr>
            <w:tcW w:w="1583" w:type="pct"/>
            <w:vAlign w:val="center"/>
          </w:tcPr>
          <w:p w:rsidR="004B4132" w:rsidRPr="00A86F05" w:rsidRDefault="004B4132" w:rsidP="00BF5C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4B4132"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4B4132" w:rsidRPr="00452154" w:rsidRDefault="004B4132" w:rsidP="00C12725">
            <w:pPr>
              <w:keepLines/>
              <w:widowControl w:val="0"/>
              <w:spacing w:before="20" w:after="20" w:line="288" w:lineRule="auto"/>
              <w:jc w:val="center"/>
              <w:rPr>
                <w:rFonts w:cstheme="minorHAnsi"/>
                <w:b w:val="0"/>
              </w:rPr>
            </w:pPr>
            <w:r w:rsidRPr="00452154">
              <w:rPr>
                <w:rFonts w:cstheme="minorHAnsi"/>
                <w:b w:val="0"/>
              </w:rPr>
              <w:t xml:space="preserve">Rozsazení a přesazení </w:t>
            </w:r>
            <w:r w:rsidR="00C12725">
              <w:rPr>
                <w:rFonts w:cstheme="minorHAnsi"/>
                <w:b w:val="0"/>
              </w:rPr>
              <w:t>trvalek</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4B4132" w:rsidRDefault="00244C38" w:rsidP="00BF5CC1">
            <w:pPr>
              <w:jc w:val="center"/>
              <w:rPr>
                <w:rFonts w:eastAsia="Times New Roman" w:cstheme="minorHAnsi"/>
                <w:color w:val="000000"/>
              </w:rPr>
            </w:pPr>
            <w:r>
              <w:rPr>
                <w:rFonts w:eastAsia="Times New Roman" w:cstheme="minorHAnsi"/>
                <w:color w:val="000000"/>
              </w:rPr>
              <w:t>ks</w:t>
            </w:r>
          </w:p>
        </w:tc>
        <w:tc>
          <w:tcPr>
            <w:tcW w:w="1583" w:type="pct"/>
            <w:vAlign w:val="center"/>
          </w:tcPr>
          <w:p w:rsidR="004B4132" w:rsidRPr="00A86F05" w:rsidRDefault="004B4132"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15D97"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15D97" w:rsidRPr="00030C74" w:rsidRDefault="00C15D97" w:rsidP="00BF5CC1">
            <w:pPr>
              <w:keepLines/>
              <w:widowControl w:val="0"/>
              <w:spacing w:before="20" w:after="20" w:line="288" w:lineRule="auto"/>
              <w:jc w:val="center"/>
              <w:rPr>
                <w:rFonts w:cstheme="minorHAnsi"/>
                <w:b w:val="0"/>
              </w:rPr>
            </w:pPr>
            <w:r>
              <w:rPr>
                <w:rFonts w:cstheme="minorHAnsi"/>
                <w:b w:val="0"/>
              </w:rPr>
              <w:t>Dosadba trvalkových záhonů</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Pr="00A86F05" w:rsidRDefault="00244C38" w:rsidP="00244C38">
            <w:pPr>
              <w:jc w:val="center"/>
              <w:rPr>
                <w:rFonts w:eastAsia="Times New Roman" w:cstheme="minorHAnsi"/>
                <w:color w:val="000000"/>
              </w:rPr>
            </w:pPr>
            <w:r>
              <w:rPr>
                <w:rFonts w:eastAsia="Times New Roman" w:cstheme="minorHAnsi"/>
                <w:color w:val="000000"/>
              </w:rPr>
              <w:t>ks</w:t>
            </w:r>
          </w:p>
        </w:tc>
        <w:tc>
          <w:tcPr>
            <w:tcW w:w="1583" w:type="pct"/>
            <w:vAlign w:val="center"/>
          </w:tcPr>
          <w:p w:rsidR="00C15D97" w:rsidRPr="00A86F05" w:rsidRDefault="00C15D97" w:rsidP="00837A38">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A4ED4"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A4ED4" w:rsidRDefault="006A4ED4" w:rsidP="00BF5CC1">
            <w:pPr>
              <w:keepLines/>
              <w:widowControl w:val="0"/>
              <w:spacing w:before="20" w:after="20" w:line="288" w:lineRule="auto"/>
              <w:jc w:val="center"/>
              <w:rPr>
                <w:rFonts w:cstheme="minorHAnsi"/>
                <w:b w:val="0"/>
              </w:rPr>
            </w:pPr>
            <w:r>
              <w:rPr>
                <w:rFonts w:cstheme="minorHAnsi"/>
                <w:b w:val="0"/>
              </w:rPr>
              <w:t>Řez bez použití techniky a stromolezce</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A4ED4" w:rsidRDefault="00EC6196" w:rsidP="00EC6196">
            <w:pPr>
              <w:jc w:val="center"/>
              <w:rPr>
                <w:rFonts w:eastAsia="Times New Roman" w:cstheme="minorHAnsi"/>
                <w:color w:val="000000"/>
              </w:rPr>
            </w:pPr>
            <w:r>
              <w:rPr>
                <w:rFonts w:eastAsia="Times New Roman" w:cstheme="minorHAnsi"/>
                <w:color w:val="000000"/>
              </w:rPr>
              <w:t>hod</w:t>
            </w:r>
          </w:p>
        </w:tc>
        <w:tc>
          <w:tcPr>
            <w:tcW w:w="1583" w:type="pct"/>
            <w:vAlign w:val="center"/>
          </w:tcPr>
          <w:p w:rsidR="006A4ED4" w:rsidRPr="00A86F05" w:rsidRDefault="006A4ED4"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A4ED4"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A4ED4" w:rsidRPr="00030C74" w:rsidRDefault="00EC6196" w:rsidP="00BF5CC1">
            <w:pPr>
              <w:keepLines/>
              <w:widowControl w:val="0"/>
              <w:spacing w:before="20" w:after="20" w:line="288" w:lineRule="auto"/>
              <w:jc w:val="center"/>
              <w:rPr>
                <w:rFonts w:cstheme="minorHAnsi"/>
                <w:b w:val="0"/>
              </w:rPr>
            </w:pPr>
            <w:r>
              <w:rPr>
                <w:rFonts w:cstheme="minorHAnsi"/>
                <w:b w:val="0"/>
              </w:rPr>
              <w:t>Ř</w:t>
            </w:r>
            <w:r w:rsidR="006A4ED4">
              <w:rPr>
                <w:rFonts w:cstheme="minorHAnsi"/>
                <w:b w:val="0"/>
              </w:rPr>
              <w:t>ez stromů za pomoci stromolezce</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A4ED4" w:rsidRPr="00A86F05" w:rsidRDefault="00EC6196" w:rsidP="00EC6196">
            <w:pPr>
              <w:jc w:val="center"/>
              <w:rPr>
                <w:rFonts w:eastAsia="Times New Roman" w:cstheme="minorHAnsi"/>
                <w:color w:val="000000"/>
              </w:rPr>
            </w:pPr>
            <w:r>
              <w:rPr>
                <w:rFonts w:eastAsia="Times New Roman" w:cstheme="minorHAnsi"/>
                <w:color w:val="000000"/>
              </w:rPr>
              <w:t>hod</w:t>
            </w:r>
          </w:p>
        </w:tc>
        <w:tc>
          <w:tcPr>
            <w:tcW w:w="1583" w:type="pct"/>
            <w:vAlign w:val="center"/>
          </w:tcPr>
          <w:p w:rsidR="006A4ED4" w:rsidRPr="00A86F05" w:rsidRDefault="006A4ED4" w:rsidP="00BF5C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A4ED4"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A4ED4" w:rsidRPr="003D5F04" w:rsidRDefault="00EC6196" w:rsidP="00BF5CC1">
            <w:pPr>
              <w:keepLines/>
              <w:widowControl w:val="0"/>
              <w:spacing w:before="20" w:after="20" w:line="288" w:lineRule="auto"/>
              <w:jc w:val="center"/>
              <w:rPr>
                <w:rFonts w:cstheme="minorHAnsi"/>
                <w:b w:val="0"/>
              </w:rPr>
            </w:pPr>
            <w:r>
              <w:rPr>
                <w:rFonts w:cstheme="minorHAnsi"/>
                <w:b w:val="0"/>
              </w:rPr>
              <w:t>Ř</w:t>
            </w:r>
            <w:r w:rsidR="006A4ED4" w:rsidRPr="003D5F04">
              <w:rPr>
                <w:rFonts w:cstheme="minorHAnsi"/>
                <w:b w:val="0"/>
              </w:rPr>
              <w:t xml:space="preserve">ez stromů </w:t>
            </w:r>
            <w:r w:rsidR="006A4ED4">
              <w:rPr>
                <w:rFonts w:cstheme="minorHAnsi"/>
                <w:b w:val="0"/>
              </w:rPr>
              <w:t>pomocí výškové techniky (plošiny)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A4ED4" w:rsidRPr="003D5F04" w:rsidRDefault="00EC6196" w:rsidP="00EC6196">
            <w:pPr>
              <w:jc w:val="center"/>
              <w:rPr>
                <w:rFonts w:eastAsia="Times New Roman" w:cstheme="minorHAnsi"/>
                <w:color w:val="000000"/>
              </w:rPr>
            </w:pPr>
            <w:r>
              <w:rPr>
                <w:rFonts w:eastAsia="Times New Roman" w:cstheme="minorHAnsi"/>
                <w:color w:val="000000"/>
              </w:rPr>
              <w:t>hod</w:t>
            </w:r>
          </w:p>
        </w:tc>
        <w:tc>
          <w:tcPr>
            <w:tcW w:w="1583" w:type="pct"/>
            <w:vAlign w:val="center"/>
          </w:tcPr>
          <w:p w:rsidR="006A4ED4" w:rsidRPr="00A86F05" w:rsidRDefault="006A4ED4" w:rsidP="00BF5CC1">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705CB"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705CB" w:rsidRDefault="00C705CB" w:rsidP="00BF5CC1">
            <w:pPr>
              <w:keepLines/>
              <w:widowControl w:val="0"/>
              <w:spacing w:before="20" w:after="20" w:line="288" w:lineRule="auto"/>
              <w:jc w:val="center"/>
              <w:rPr>
                <w:rFonts w:cstheme="minorHAnsi"/>
                <w:b w:val="0"/>
              </w:rPr>
            </w:pPr>
            <w:r>
              <w:rPr>
                <w:rFonts w:cstheme="minorHAnsi"/>
                <w:b w:val="0"/>
              </w:rPr>
              <w:t xml:space="preserve">Výsadba stromu do velikosti </w:t>
            </w:r>
            <w:proofErr w:type="spellStart"/>
            <w:r>
              <w:rPr>
                <w:rFonts w:cstheme="minorHAnsi"/>
                <w:b w:val="0"/>
              </w:rPr>
              <w:t>obv.kmene</w:t>
            </w:r>
            <w:proofErr w:type="spellEnd"/>
            <w:r>
              <w:rPr>
                <w:rFonts w:cstheme="minorHAnsi"/>
                <w:b w:val="0"/>
              </w:rPr>
              <w:t xml:space="preserve"> do 10 – 12 cm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705CB" w:rsidRDefault="00244C38" w:rsidP="00BF5CC1">
            <w:pPr>
              <w:jc w:val="center"/>
              <w:rPr>
                <w:rFonts w:eastAsia="Times New Roman" w:cstheme="minorHAnsi"/>
                <w:color w:val="000000"/>
              </w:rPr>
            </w:pPr>
            <w:r>
              <w:rPr>
                <w:rFonts w:eastAsia="Times New Roman" w:cstheme="minorHAnsi"/>
                <w:color w:val="000000"/>
              </w:rPr>
              <w:t>ks</w:t>
            </w:r>
          </w:p>
        </w:tc>
        <w:tc>
          <w:tcPr>
            <w:tcW w:w="1583" w:type="pct"/>
            <w:vAlign w:val="center"/>
          </w:tcPr>
          <w:p w:rsidR="00C705CB" w:rsidRPr="00A86F05" w:rsidRDefault="00C705CB" w:rsidP="00BF5C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C705CB"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C705CB" w:rsidRPr="00030C74" w:rsidRDefault="00C705CB" w:rsidP="00BF5CC1">
            <w:pPr>
              <w:keepLines/>
              <w:widowControl w:val="0"/>
              <w:spacing w:before="20" w:after="20" w:line="288" w:lineRule="auto"/>
              <w:jc w:val="center"/>
              <w:rPr>
                <w:rFonts w:cstheme="minorHAnsi"/>
                <w:b w:val="0"/>
              </w:rPr>
            </w:pPr>
            <w:r>
              <w:rPr>
                <w:rFonts w:cstheme="minorHAnsi"/>
                <w:b w:val="0"/>
              </w:rPr>
              <w:t xml:space="preserve">Výsadba stromu do velikosti </w:t>
            </w:r>
            <w:proofErr w:type="spellStart"/>
            <w:r>
              <w:rPr>
                <w:rFonts w:cstheme="minorHAnsi"/>
                <w:b w:val="0"/>
              </w:rPr>
              <w:t>obv.kmene</w:t>
            </w:r>
            <w:proofErr w:type="spellEnd"/>
            <w:r>
              <w:rPr>
                <w:rFonts w:cstheme="minorHAnsi"/>
                <w:b w:val="0"/>
              </w:rPr>
              <w:t xml:space="preserve"> nad 10 – 12 cm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C705CB" w:rsidRPr="00A86F05" w:rsidRDefault="00244C38" w:rsidP="00BF5CC1">
            <w:pPr>
              <w:jc w:val="center"/>
              <w:rPr>
                <w:rFonts w:eastAsia="Times New Roman" w:cstheme="minorHAnsi"/>
                <w:color w:val="000000"/>
              </w:rPr>
            </w:pPr>
            <w:r>
              <w:rPr>
                <w:rFonts w:eastAsia="Times New Roman" w:cstheme="minorHAnsi"/>
                <w:color w:val="000000"/>
              </w:rPr>
              <w:t>ks</w:t>
            </w:r>
          </w:p>
        </w:tc>
        <w:tc>
          <w:tcPr>
            <w:tcW w:w="1583" w:type="pct"/>
            <w:vAlign w:val="center"/>
          </w:tcPr>
          <w:p w:rsidR="00C705CB" w:rsidRPr="00A86F05" w:rsidRDefault="00C705CB" w:rsidP="00BF5CC1">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Default="00244C38" w:rsidP="00BF5CC1">
            <w:pPr>
              <w:keepLines/>
              <w:widowControl w:val="0"/>
              <w:spacing w:before="20" w:after="20" w:line="288" w:lineRule="auto"/>
              <w:jc w:val="center"/>
              <w:rPr>
                <w:rFonts w:cstheme="minorHAnsi"/>
                <w:b w:val="0"/>
              </w:rPr>
            </w:pPr>
            <w:r>
              <w:rPr>
                <w:rFonts w:cstheme="minorHAnsi"/>
                <w:b w:val="0"/>
              </w:rPr>
              <w:t xml:space="preserve">Kácení </w:t>
            </w:r>
            <w:r w:rsidR="00EC6196">
              <w:rPr>
                <w:rFonts w:cstheme="minorHAnsi"/>
                <w:b w:val="0"/>
              </w:rPr>
              <w:t xml:space="preserve">stromu </w:t>
            </w:r>
            <w:r>
              <w:rPr>
                <w:rFonts w:cstheme="minorHAnsi"/>
                <w:b w:val="0"/>
              </w:rPr>
              <w:t xml:space="preserve">směrové </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Default="00244C38"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244C38" w:rsidRPr="00A86F05" w:rsidRDefault="00244C38" w:rsidP="00BF5C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Pr="00030C74" w:rsidRDefault="00244C38" w:rsidP="00BF5CC1">
            <w:pPr>
              <w:keepLines/>
              <w:widowControl w:val="0"/>
              <w:spacing w:before="20" w:after="20" w:line="288" w:lineRule="auto"/>
              <w:jc w:val="center"/>
              <w:rPr>
                <w:rFonts w:cstheme="minorHAnsi"/>
                <w:b w:val="0"/>
              </w:rPr>
            </w:pPr>
            <w:r>
              <w:rPr>
                <w:rFonts w:cstheme="minorHAnsi"/>
                <w:b w:val="0"/>
              </w:rPr>
              <w:t xml:space="preserve">Kácení </w:t>
            </w:r>
            <w:r w:rsidR="00EC6196">
              <w:rPr>
                <w:rFonts w:cstheme="minorHAnsi"/>
                <w:b w:val="0"/>
              </w:rPr>
              <w:t xml:space="preserve">stromu </w:t>
            </w:r>
            <w:r>
              <w:rPr>
                <w:rFonts w:cstheme="minorHAnsi"/>
                <w:b w:val="0"/>
              </w:rPr>
              <w:t>postupné – průměr kmene do 400 mm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Pr="00A86F05" w:rsidRDefault="00244C38"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244C38" w:rsidRPr="00A86F05" w:rsidRDefault="00244C38"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Default="00244C38" w:rsidP="00BF5CC1">
            <w:pPr>
              <w:keepLines/>
              <w:widowControl w:val="0"/>
              <w:spacing w:before="20" w:after="20" w:line="288" w:lineRule="auto"/>
              <w:jc w:val="center"/>
              <w:rPr>
                <w:rFonts w:cstheme="minorHAnsi"/>
                <w:b w:val="0"/>
              </w:rPr>
            </w:pPr>
            <w:r>
              <w:rPr>
                <w:rFonts w:cstheme="minorHAnsi"/>
                <w:b w:val="0"/>
              </w:rPr>
              <w:t xml:space="preserve">Kácení </w:t>
            </w:r>
            <w:r w:rsidR="00EC6196">
              <w:rPr>
                <w:rFonts w:cstheme="minorHAnsi"/>
                <w:b w:val="0"/>
              </w:rPr>
              <w:t xml:space="preserve">stromu </w:t>
            </w:r>
            <w:r>
              <w:rPr>
                <w:rFonts w:cstheme="minorHAnsi"/>
                <w:b w:val="0"/>
              </w:rPr>
              <w:t>postupné – průměr kmene do 900 mm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Default="00244C38"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244C38" w:rsidRPr="00A86F05" w:rsidRDefault="00244C38" w:rsidP="00BF5CC1">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Default="00244C38" w:rsidP="00BF5CC1">
            <w:pPr>
              <w:keepLines/>
              <w:widowControl w:val="0"/>
              <w:spacing w:before="20" w:after="20" w:line="288" w:lineRule="auto"/>
              <w:jc w:val="center"/>
              <w:rPr>
                <w:rFonts w:cstheme="minorHAnsi"/>
                <w:b w:val="0"/>
              </w:rPr>
            </w:pPr>
            <w:r>
              <w:rPr>
                <w:rFonts w:cstheme="minorHAnsi"/>
                <w:b w:val="0"/>
              </w:rPr>
              <w:t xml:space="preserve">Kácení </w:t>
            </w:r>
            <w:r w:rsidR="00EC6196">
              <w:rPr>
                <w:rFonts w:cstheme="minorHAnsi"/>
                <w:b w:val="0"/>
              </w:rPr>
              <w:t xml:space="preserve">stromu </w:t>
            </w:r>
            <w:r>
              <w:rPr>
                <w:rFonts w:cstheme="minorHAnsi"/>
                <w:b w:val="0"/>
              </w:rPr>
              <w:t>postupné – průměr kmene do 1200 mm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Pr="00A86F05" w:rsidRDefault="00244C38"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244C38" w:rsidRPr="00A86F05" w:rsidRDefault="00244C38"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Default="00244C38" w:rsidP="00BF5CC1">
            <w:pPr>
              <w:keepLines/>
              <w:widowControl w:val="0"/>
              <w:spacing w:before="20" w:after="20" w:line="288" w:lineRule="auto"/>
              <w:jc w:val="center"/>
              <w:rPr>
                <w:rFonts w:cstheme="minorHAnsi"/>
                <w:b w:val="0"/>
              </w:rPr>
            </w:pPr>
            <w:r>
              <w:rPr>
                <w:rFonts w:cstheme="minorHAnsi"/>
                <w:b w:val="0"/>
              </w:rPr>
              <w:t xml:space="preserve">Kácení </w:t>
            </w:r>
            <w:r w:rsidR="00EC6196">
              <w:rPr>
                <w:rFonts w:cstheme="minorHAnsi"/>
                <w:b w:val="0"/>
              </w:rPr>
              <w:t xml:space="preserve">stromu </w:t>
            </w:r>
            <w:r>
              <w:rPr>
                <w:rFonts w:cstheme="minorHAnsi"/>
                <w:b w:val="0"/>
              </w:rPr>
              <w:t>postupné – průměr kmene do 1500 mm</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Default="00244C38"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244C38" w:rsidRPr="00A86F05" w:rsidRDefault="00244C38" w:rsidP="00BF5CC1">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0B5F7F"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0B5F7F" w:rsidRPr="00030C74" w:rsidRDefault="000B5F7F" w:rsidP="00BF5CC1">
            <w:pPr>
              <w:keepLines/>
              <w:widowControl w:val="0"/>
              <w:spacing w:before="20" w:after="20" w:line="288" w:lineRule="auto"/>
              <w:jc w:val="center"/>
              <w:rPr>
                <w:rFonts w:cstheme="minorHAnsi"/>
                <w:b w:val="0"/>
              </w:rPr>
            </w:pPr>
            <w:r>
              <w:rPr>
                <w:rFonts w:cstheme="minorHAnsi"/>
                <w:b w:val="0"/>
              </w:rPr>
              <w:t xml:space="preserve">Chemická likvidace plevelů </w:t>
            </w:r>
            <w:r w:rsidR="00EC6196">
              <w:rPr>
                <w:rFonts w:cstheme="minorHAnsi"/>
                <w:b w:val="0"/>
              </w:rPr>
              <w:t xml:space="preserve">v </w:t>
            </w:r>
            <w:r>
              <w:rPr>
                <w:rFonts w:cstheme="minorHAnsi"/>
                <w:b w:val="0"/>
              </w:rPr>
              <w:t>keřových</w:t>
            </w:r>
            <w:r w:rsidR="00EC6196">
              <w:rPr>
                <w:rFonts w:cstheme="minorHAnsi"/>
                <w:b w:val="0"/>
              </w:rPr>
              <w:t xml:space="preserve"> záhonech</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0B5F7F" w:rsidRPr="00A86F05" w:rsidRDefault="00244C38" w:rsidP="00BF5CC1">
            <w:pPr>
              <w:jc w:val="center"/>
              <w:rPr>
                <w:rFonts w:eastAsia="Times New Roman" w:cstheme="minorHAnsi"/>
                <w:color w:val="000000"/>
              </w:rPr>
            </w:pPr>
            <w:r>
              <w:rPr>
                <w:rFonts w:eastAsia="Times New Roman" w:cstheme="minorHAnsi"/>
                <w:color w:val="000000"/>
              </w:rPr>
              <w:t>m2</w:t>
            </w:r>
          </w:p>
        </w:tc>
        <w:tc>
          <w:tcPr>
            <w:tcW w:w="1583" w:type="pct"/>
            <w:vAlign w:val="center"/>
          </w:tcPr>
          <w:p w:rsidR="000B5F7F" w:rsidRPr="00A86F05" w:rsidRDefault="000B5F7F" w:rsidP="00BF5C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244C38"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244C38" w:rsidRPr="00AF5891" w:rsidRDefault="00244C38" w:rsidP="00BF5CC1">
            <w:pPr>
              <w:keepLines/>
              <w:widowControl w:val="0"/>
              <w:spacing w:before="20" w:after="20" w:line="288" w:lineRule="auto"/>
              <w:jc w:val="center"/>
              <w:rPr>
                <w:rFonts w:cstheme="minorHAnsi"/>
                <w:b w:val="0"/>
              </w:rPr>
            </w:pPr>
            <w:r>
              <w:rPr>
                <w:rFonts w:cstheme="minorHAnsi"/>
                <w:b w:val="0"/>
              </w:rPr>
              <w:t>Chemická likvidace plevelů – dlažba a mlat</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244C38" w:rsidRDefault="00244C38" w:rsidP="001D5961">
            <w:pPr>
              <w:jc w:val="center"/>
              <w:rPr>
                <w:rFonts w:eastAsia="Times New Roman" w:cstheme="minorHAnsi"/>
                <w:color w:val="000000"/>
              </w:rPr>
            </w:pPr>
            <w:r>
              <w:rPr>
                <w:rFonts w:eastAsia="Times New Roman" w:cstheme="minorHAnsi"/>
                <w:color w:val="000000"/>
              </w:rPr>
              <w:t>m2</w:t>
            </w:r>
          </w:p>
        </w:tc>
        <w:tc>
          <w:tcPr>
            <w:tcW w:w="1583" w:type="pct"/>
            <w:vAlign w:val="center"/>
          </w:tcPr>
          <w:p w:rsidR="00244C38" w:rsidRPr="00A86F05" w:rsidRDefault="00244C38" w:rsidP="00BF5CC1">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ED046C">
            <w:pPr>
              <w:keepLines/>
              <w:widowControl w:val="0"/>
              <w:spacing w:before="20" w:after="20" w:line="288" w:lineRule="auto"/>
              <w:jc w:val="center"/>
              <w:rPr>
                <w:rFonts w:cstheme="minorHAnsi"/>
                <w:b w:val="0"/>
              </w:rPr>
            </w:pPr>
            <w:r>
              <w:rPr>
                <w:rFonts w:cstheme="minorHAnsi"/>
                <w:b w:val="0"/>
              </w:rPr>
              <w:t xml:space="preserve">Kontrola a údržba </w:t>
            </w:r>
            <w:proofErr w:type="spellStart"/>
            <w:r>
              <w:rPr>
                <w:rFonts w:cstheme="minorHAnsi"/>
                <w:b w:val="0"/>
              </w:rPr>
              <w:t>mlatové</w:t>
            </w:r>
            <w:proofErr w:type="spellEnd"/>
            <w:r>
              <w:rPr>
                <w:rFonts w:cstheme="minorHAnsi"/>
                <w:b w:val="0"/>
              </w:rPr>
              <w:t xml:space="preserve"> cesty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EC6196" w:rsidP="00ED046C">
            <w:pPr>
              <w:jc w:val="center"/>
              <w:rPr>
                <w:rFonts w:eastAsia="Times New Roman" w:cstheme="minorHAnsi"/>
                <w:color w:val="000000"/>
              </w:rPr>
            </w:pPr>
            <w:r>
              <w:rPr>
                <w:rFonts w:eastAsia="Times New Roman" w:cstheme="minorHAnsi"/>
                <w:color w:val="000000"/>
              </w:rPr>
              <w:t>m2</w:t>
            </w:r>
          </w:p>
        </w:tc>
        <w:tc>
          <w:tcPr>
            <w:tcW w:w="1583" w:type="pct"/>
            <w:vAlign w:val="center"/>
          </w:tcPr>
          <w:p w:rsidR="00614D4D" w:rsidRPr="00A86F05" w:rsidRDefault="00614D4D" w:rsidP="00ED04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Pr="000D3874" w:rsidRDefault="00614D4D" w:rsidP="00ED046C">
            <w:pPr>
              <w:keepLines/>
              <w:widowControl w:val="0"/>
              <w:spacing w:before="20" w:after="20" w:line="288" w:lineRule="auto"/>
              <w:jc w:val="center"/>
              <w:rPr>
                <w:rFonts w:cstheme="minorHAnsi"/>
                <w:b w:val="0"/>
              </w:rPr>
            </w:pPr>
            <w:r>
              <w:rPr>
                <w:rFonts w:cstheme="minorHAnsi"/>
                <w:b w:val="0"/>
              </w:rPr>
              <w:t xml:space="preserve">Dosypání a hutnění </w:t>
            </w:r>
            <w:proofErr w:type="spellStart"/>
            <w:r>
              <w:rPr>
                <w:rFonts w:cstheme="minorHAnsi"/>
                <w:b w:val="0"/>
              </w:rPr>
              <w:t>mlatové</w:t>
            </w:r>
            <w:proofErr w:type="spellEnd"/>
            <w:r>
              <w:rPr>
                <w:rFonts w:cstheme="minorHAnsi"/>
                <w:b w:val="0"/>
              </w:rPr>
              <w:t xml:space="preserve"> cesty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Pr="000D3874" w:rsidRDefault="00EC6196" w:rsidP="00ED046C">
            <w:pPr>
              <w:jc w:val="center"/>
              <w:rPr>
                <w:rFonts w:eastAsia="Times New Roman" w:cstheme="minorHAnsi"/>
                <w:color w:val="000000"/>
              </w:rPr>
            </w:pPr>
            <w:r>
              <w:rPr>
                <w:rFonts w:eastAsia="Times New Roman" w:cstheme="minorHAnsi"/>
                <w:color w:val="000000"/>
              </w:rPr>
              <w:t>m2</w:t>
            </w:r>
          </w:p>
        </w:tc>
        <w:tc>
          <w:tcPr>
            <w:tcW w:w="1583" w:type="pct"/>
            <w:vAlign w:val="center"/>
          </w:tcPr>
          <w:p w:rsidR="00614D4D" w:rsidRPr="00A86F05" w:rsidRDefault="00614D4D" w:rsidP="00ED046C">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t>Mulčování</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Pr="00A86F05" w:rsidRDefault="00614D4D" w:rsidP="001D5961">
            <w:pPr>
              <w:jc w:val="center"/>
              <w:rPr>
                <w:rFonts w:eastAsia="Times New Roman" w:cstheme="minorHAnsi"/>
                <w:color w:val="000000"/>
              </w:rPr>
            </w:pPr>
            <w:r>
              <w:rPr>
                <w:rFonts w:eastAsia="Times New Roman" w:cstheme="minorHAnsi"/>
                <w:color w:val="000000"/>
              </w:rPr>
              <w:t>m2</w:t>
            </w:r>
          </w:p>
        </w:tc>
        <w:tc>
          <w:tcPr>
            <w:tcW w:w="1583" w:type="pct"/>
            <w:vAlign w:val="center"/>
          </w:tcPr>
          <w:p w:rsidR="00614D4D" w:rsidRPr="00A86F05" w:rsidRDefault="00614D4D" w:rsidP="00837A38">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t>Čištění okapů a střechy u objektu hudebního altánu</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614D4D" w:rsidP="00BF5CC1">
            <w:pPr>
              <w:jc w:val="center"/>
              <w:rPr>
                <w:rFonts w:eastAsia="Times New Roman" w:cstheme="minorHAnsi"/>
                <w:color w:val="000000"/>
              </w:rPr>
            </w:pPr>
            <w:r>
              <w:rPr>
                <w:rFonts w:eastAsia="Times New Roman" w:cstheme="minorHAnsi"/>
                <w:color w:val="000000"/>
              </w:rPr>
              <w:t>ks</w:t>
            </w:r>
          </w:p>
        </w:tc>
        <w:tc>
          <w:tcPr>
            <w:tcW w:w="1583" w:type="pct"/>
            <w:vAlign w:val="center"/>
          </w:tcPr>
          <w:p w:rsidR="00614D4D" w:rsidRPr="00A86F05" w:rsidRDefault="00614D4D" w:rsidP="00BF5C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t>Čištění okapů a střechy u objektu zahradního domku</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Pr="00A86F05" w:rsidRDefault="00614D4D"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614D4D" w:rsidRPr="00A86F05" w:rsidRDefault="00614D4D" w:rsidP="00BF5CC1">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lastRenderedPageBreak/>
              <w:t>Čištění okapů a střechy u objektu veřejného WC</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614D4D" w:rsidP="001D5961">
            <w:pPr>
              <w:jc w:val="center"/>
              <w:rPr>
                <w:rFonts w:eastAsia="Times New Roman" w:cstheme="minorHAnsi"/>
                <w:color w:val="000000"/>
              </w:rPr>
            </w:pPr>
            <w:r>
              <w:rPr>
                <w:rFonts w:eastAsia="Times New Roman" w:cstheme="minorHAnsi"/>
                <w:color w:val="000000"/>
              </w:rPr>
              <w:t>ks</w:t>
            </w:r>
          </w:p>
        </w:tc>
        <w:tc>
          <w:tcPr>
            <w:tcW w:w="1583" w:type="pct"/>
            <w:vAlign w:val="center"/>
          </w:tcPr>
          <w:p w:rsidR="00614D4D" w:rsidRPr="00A86F05" w:rsidRDefault="00614D4D" w:rsidP="00BF5CC1">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t>Nahrnutí písku pod herní prvky</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EC6196" w:rsidP="00BF5CC1">
            <w:pPr>
              <w:jc w:val="center"/>
              <w:rPr>
                <w:rFonts w:eastAsia="Times New Roman" w:cstheme="minorHAnsi"/>
                <w:color w:val="000000"/>
              </w:rPr>
            </w:pPr>
            <w:r>
              <w:rPr>
                <w:rFonts w:eastAsia="Times New Roman" w:cstheme="minorHAnsi"/>
                <w:color w:val="000000"/>
              </w:rPr>
              <w:t>oblast DH</w:t>
            </w:r>
          </w:p>
        </w:tc>
        <w:tc>
          <w:tcPr>
            <w:tcW w:w="1583" w:type="pct"/>
            <w:vAlign w:val="center"/>
          </w:tcPr>
          <w:p w:rsidR="00614D4D" w:rsidRPr="00A86F05" w:rsidRDefault="00614D4D" w:rsidP="00BF5CC1">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Default="00614D4D" w:rsidP="00BF5CC1">
            <w:pPr>
              <w:keepLines/>
              <w:widowControl w:val="0"/>
              <w:spacing w:before="20" w:after="20" w:line="288" w:lineRule="auto"/>
              <w:jc w:val="center"/>
              <w:rPr>
                <w:rFonts w:cstheme="minorHAnsi"/>
                <w:b w:val="0"/>
              </w:rPr>
            </w:pPr>
            <w:r>
              <w:rPr>
                <w:rFonts w:cstheme="minorHAnsi"/>
                <w:b w:val="0"/>
              </w:rPr>
              <w:t>Dodání písku na dětské hřiště</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614D4D" w:rsidP="00BF5CC1">
            <w:pPr>
              <w:jc w:val="center"/>
              <w:rPr>
                <w:rFonts w:eastAsia="Times New Roman" w:cstheme="minorHAnsi"/>
                <w:color w:val="000000"/>
              </w:rPr>
            </w:pPr>
            <w:r>
              <w:rPr>
                <w:rFonts w:eastAsia="Times New Roman" w:cstheme="minorHAnsi"/>
                <w:color w:val="000000"/>
              </w:rPr>
              <w:t>t</w:t>
            </w:r>
          </w:p>
        </w:tc>
        <w:tc>
          <w:tcPr>
            <w:tcW w:w="1583" w:type="pct"/>
            <w:vAlign w:val="center"/>
          </w:tcPr>
          <w:p w:rsidR="00614D4D" w:rsidRPr="00A86F05" w:rsidRDefault="00614D4D" w:rsidP="00BF5CC1">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Pr="00392D67" w:rsidRDefault="00614D4D" w:rsidP="000474B9">
            <w:pPr>
              <w:keepLines/>
              <w:widowControl w:val="0"/>
              <w:spacing w:before="20" w:after="20" w:line="288" w:lineRule="auto"/>
              <w:jc w:val="center"/>
              <w:rPr>
                <w:rFonts w:cstheme="minorHAnsi"/>
                <w:b w:val="0"/>
              </w:rPr>
            </w:pPr>
            <w:r w:rsidRPr="00392D67">
              <w:rPr>
                <w:rFonts w:cstheme="minorHAnsi"/>
                <w:b w:val="0"/>
              </w:rPr>
              <w:t>Čištění kanalizačních vpustí</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614D4D" w:rsidP="00452154">
            <w:pPr>
              <w:jc w:val="center"/>
              <w:rPr>
                <w:rFonts w:eastAsia="Times New Roman" w:cstheme="minorHAnsi"/>
                <w:color w:val="000000"/>
              </w:rPr>
            </w:pPr>
            <w:r>
              <w:rPr>
                <w:rFonts w:eastAsia="Times New Roman" w:cstheme="minorHAnsi"/>
                <w:color w:val="000000"/>
              </w:rPr>
              <w:t>ks</w:t>
            </w:r>
          </w:p>
        </w:tc>
        <w:tc>
          <w:tcPr>
            <w:tcW w:w="1583" w:type="pct"/>
            <w:vAlign w:val="center"/>
          </w:tcPr>
          <w:p w:rsidR="00614D4D" w:rsidRPr="00A86F05" w:rsidRDefault="00614D4D" w:rsidP="00837A38">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CC4D3C">
        <w:trPr>
          <w:trHeight w:val="347"/>
        </w:trPr>
        <w:tc>
          <w:tcPr>
            <w:cnfStyle w:val="001000000000" w:firstRow="0" w:lastRow="0" w:firstColumn="1" w:lastColumn="0" w:oddVBand="0" w:evenVBand="0" w:oddHBand="0" w:evenHBand="0" w:firstRowFirstColumn="0" w:firstRowLastColumn="0" w:lastRowFirstColumn="0" w:lastRowLastColumn="0"/>
            <w:tcW w:w="2195" w:type="pct"/>
            <w:gridSpan w:val="2"/>
          </w:tcPr>
          <w:p w:rsidR="00614D4D" w:rsidRPr="0079508D" w:rsidRDefault="00614D4D" w:rsidP="000474B9">
            <w:pPr>
              <w:keepLines/>
              <w:widowControl w:val="0"/>
              <w:spacing w:before="20" w:after="20" w:line="288" w:lineRule="auto"/>
              <w:jc w:val="center"/>
              <w:rPr>
                <w:rFonts w:cstheme="minorHAnsi"/>
                <w:b w:val="0"/>
              </w:rPr>
            </w:pPr>
            <w:r w:rsidRPr="0079508D">
              <w:rPr>
                <w:rFonts w:cstheme="minorHAnsi"/>
                <w:b w:val="0"/>
              </w:rPr>
              <w:t xml:space="preserve">Sběr větví </w:t>
            </w:r>
          </w:p>
        </w:tc>
        <w:tc>
          <w:tcPr>
            <w:cnfStyle w:val="000010000000" w:firstRow="0" w:lastRow="0" w:firstColumn="0" w:lastColumn="0" w:oddVBand="1" w:evenVBand="0" w:oddHBand="0" w:evenHBand="0" w:firstRowFirstColumn="0" w:firstRowLastColumn="0" w:lastRowFirstColumn="0" w:lastRowLastColumn="0"/>
            <w:tcW w:w="1222" w:type="pct"/>
            <w:vAlign w:val="center"/>
          </w:tcPr>
          <w:p w:rsidR="00614D4D" w:rsidRDefault="00614D4D" w:rsidP="00452154">
            <w:pPr>
              <w:jc w:val="center"/>
              <w:rPr>
                <w:rFonts w:eastAsia="Times New Roman" w:cstheme="minorHAnsi"/>
                <w:color w:val="000000"/>
              </w:rPr>
            </w:pPr>
            <w:r>
              <w:rPr>
                <w:rFonts w:eastAsia="Times New Roman" w:cstheme="minorHAnsi"/>
                <w:color w:val="000000"/>
              </w:rPr>
              <w:t>hod</w:t>
            </w:r>
          </w:p>
        </w:tc>
        <w:tc>
          <w:tcPr>
            <w:tcW w:w="1583" w:type="pct"/>
            <w:vAlign w:val="center"/>
          </w:tcPr>
          <w:p w:rsidR="00614D4D" w:rsidRPr="00A86F05" w:rsidRDefault="00614D4D" w:rsidP="00837A38">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86F05">
              <w:rPr>
                <w:rFonts w:cstheme="minorHAnsi"/>
                <w:highlight w:val="yellow"/>
              </w:rPr>
              <w:fldChar w:fldCharType="begin"/>
            </w:r>
            <w:r w:rsidRPr="00A86F05">
              <w:rPr>
                <w:rFonts w:cstheme="minorHAnsi"/>
                <w:highlight w:val="yellow"/>
              </w:rPr>
              <w:instrText xml:space="preserve"> macrobutton nobutton [DOPLNÍ UCHAZEČ]</w:instrText>
            </w:r>
            <w:r w:rsidRPr="00A86F05">
              <w:rPr>
                <w:rFonts w:cstheme="minorHAnsi"/>
                <w:highlight w:val="yellow"/>
              </w:rPr>
              <w:fldChar w:fldCharType="end"/>
            </w:r>
          </w:p>
        </w:tc>
      </w:tr>
      <w:tr w:rsidR="00614D4D"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A86F05" w:rsidRDefault="00614D4D" w:rsidP="000665BF">
            <w:pPr>
              <w:pStyle w:val="Zkladntext"/>
              <w:keepLines/>
              <w:widowControl w:val="0"/>
              <w:numPr>
                <w:ilvl w:val="0"/>
                <w:numId w:val="15"/>
              </w:numPr>
              <w:rPr>
                <w:rFonts w:asciiTheme="minorHAnsi" w:hAnsiTheme="minorHAnsi" w:cstheme="minorHAnsi"/>
                <w:b w:val="0"/>
                <w:caps/>
              </w:rPr>
            </w:pPr>
            <w:bookmarkStart w:id="2" w:name="_Ref412156130"/>
            <w:r w:rsidRPr="0062504E">
              <w:rPr>
                <w:rFonts w:asciiTheme="minorHAnsi" w:hAnsiTheme="minorHAnsi" w:cstheme="minorHAnsi"/>
                <w:caps/>
                <w:sz w:val="22"/>
                <w:szCs w:val="22"/>
              </w:rPr>
              <w:t>Podmínky poskytování služeb</w:t>
            </w:r>
            <w:bookmarkEnd w:id="2"/>
          </w:p>
        </w:tc>
      </w:tr>
      <w:tr w:rsidR="00614D4D"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A86F05" w:rsidRDefault="00614D4D" w:rsidP="00B07C2A">
            <w:pPr>
              <w:keepLines/>
              <w:widowControl w:val="0"/>
              <w:spacing w:before="20" w:after="20" w:line="288" w:lineRule="auto"/>
              <w:jc w:val="center"/>
              <w:rPr>
                <w:rFonts w:cstheme="minorHAnsi"/>
                <w:b w:val="0"/>
              </w:rPr>
            </w:pPr>
            <w:r>
              <w:rPr>
                <w:rFonts w:cstheme="minorHAnsi"/>
              </w:rPr>
              <w:t>Příležitostné služby – ČÁST 1 (</w:t>
            </w:r>
            <w:r w:rsidR="00B07C2A">
              <w:rPr>
                <w:rFonts w:cstheme="minorHAnsi"/>
              </w:rPr>
              <w:t>Správa a údržba zeleně v Městských sadech</w:t>
            </w:r>
            <w:r>
              <w:rPr>
                <w:rFonts w:cstheme="minorHAnsi"/>
              </w:rPr>
              <w:t>)</w:t>
            </w:r>
          </w:p>
        </w:tc>
      </w:tr>
      <w:tr w:rsidR="00614D4D" w:rsidRPr="00A86F05" w:rsidTr="006147AB">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000" w:type="pct"/>
            <w:gridSpan w:val="4"/>
          </w:tcPr>
          <w:p w:rsidR="0062504E" w:rsidRPr="0062504E" w:rsidRDefault="00614D4D" w:rsidP="000023AB">
            <w:pPr>
              <w:pStyle w:val="Odstavecseseznamem"/>
              <w:keepLines/>
              <w:widowControl w:val="0"/>
              <w:numPr>
                <w:ilvl w:val="0"/>
                <w:numId w:val="12"/>
              </w:numPr>
              <w:spacing w:before="20" w:after="20" w:line="288" w:lineRule="auto"/>
              <w:rPr>
                <w:rFonts w:asciiTheme="minorHAnsi" w:hAnsiTheme="minorHAnsi" w:cstheme="minorHAnsi"/>
                <w:b w:val="0"/>
              </w:rPr>
            </w:pPr>
            <w:r w:rsidRPr="0062504E">
              <w:rPr>
                <w:rFonts w:asciiTheme="minorHAnsi" w:hAnsiTheme="minorHAnsi" w:cstheme="minorHAnsi"/>
                <w:b w:val="0"/>
              </w:rPr>
              <w:t xml:space="preserve">Cena Služeb dle tohoto Katalogového listu musí obsahovat veškeré náklady na jejich poskytování, zejména: </w:t>
            </w:r>
          </w:p>
          <w:p w:rsidR="00614D4D" w:rsidRPr="0062504E" w:rsidRDefault="00614D4D" w:rsidP="0062504E">
            <w:pPr>
              <w:pStyle w:val="Odstavecseseznamem"/>
              <w:keepLines/>
              <w:widowControl w:val="0"/>
              <w:numPr>
                <w:ilvl w:val="1"/>
                <w:numId w:val="12"/>
              </w:numPr>
              <w:spacing w:before="20" w:after="20" w:line="288" w:lineRule="auto"/>
              <w:rPr>
                <w:rFonts w:asciiTheme="minorHAnsi" w:hAnsiTheme="minorHAnsi" w:cstheme="minorHAnsi"/>
                <w:b w:val="0"/>
              </w:rPr>
            </w:pPr>
            <w:r w:rsidRPr="0062504E">
              <w:rPr>
                <w:rFonts w:asciiTheme="minorHAnsi" w:hAnsiTheme="minorHAnsi" w:cstheme="minorHAnsi"/>
                <w:b w:val="0"/>
              </w:rPr>
              <w:t>vysypání košů, naložení, odvoz a uložení bioodpadu na skládku, potřebné vybavení a techniku.</w:t>
            </w:r>
          </w:p>
          <w:p w:rsidR="0062504E" w:rsidRPr="0062504E" w:rsidRDefault="0062504E" w:rsidP="0062504E">
            <w:pPr>
              <w:pStyle w:val="Odstavecseseznamem"/>
              <w:keepLines/>
              <w:widowControl w:val="0"/>
              <w:numPr>
                <w:ilvl w:val="1"/>
                <w:numId w:val="12"/>
              </w:numPr>
              <w:spacing w:before="20" w:after="20" w:line="288" w:lineRule="auto"/>
              <w:rPr>
                <w:rFonts w:asciiTheme="minorHAnsi" w:hAnsiTheme="minorHAnsi" w:cstheme="minorHAnsi"/>
                <w:b w:val="0"/>
              </w:rPr>
            </w:pPr>
            <w:r w:rsidRPr="0062504E">
              <w:rPr>
                <w:rFonts w:asciiTheme="minorHAnsi" w:hAnsiTheme="minorHAnsi" w:cstheme="minorHAnsi"/>
                <w:b w:val="0"/>
              </w:rPr>
              <w:t>mzdové náklady zaměstnanců či jiných osob Poskytovatele, podílejících se na plnění Služeb dle tohoto Katalogového listu.</w:t>
            </w:r>
          </w:p>
          <w:p w:rsidR="0062504E" w:rsidRPr="0062504E" w:rsidRDefault="0062504E" w:rsidP="0062504E">
            <w:pPr>
              <w:pStyle w:val="Odstavecseseznamem"/>
              <w:keepLines/>
              <w:widowControl w:val="0"/>
              <w:numPr>
                <w:ilvl w:val="1"/>
                <w:numId w:val="12"/>
              </w:numPr>
              <w:spacing w:before="20" w:after="20" w:line="288" w:lineRule="auto"/>
              <w:rPr>
                <w:rFonts w:asciiTheme="minorHAnsi" w:hAnsiTheme="minorHAnsi" w:cstheme="minorHAnsi"/>
                <w:b w:val="0"/>
              </w:rPr>
            </w:pPr>
            <w:r w:rsidRPr="0062504E">
              <w:rPr>
                <w:rFonts w:asciiTheme="minorHAnsi" w:hAnsiTheme="minorHAnsi" w:cstheme="minorHAnsi"/>
                <w:b w:val="0"/>
              </w:rPr>
              <w:t>veškeré náklady spojené s dopravou zaměstnanců a technikou pro poskytování Služeb dle tohoto Katalogového listu – odpisy, pojistka, daň, pohonné hmoty a provozní náplně, technická údržba a opravy, vybavení apod.</w:t>
            </w:r>
          </w:p>
          <w:p w:rsidR="00614D4D" w:rsidRPr="001C1FE5" w:rsidRDefault="00614D4D" w:rsidP="00297294">
            <w:pPr>
              <w:pStyle w:val="Odstavecseseznamem"/>
              <w:keepLines/>
              <w:widowControl w:val="0"/>
              <w:numPr>
                <w:ilvl w:val="0"/>
                <w:numId w:val="12"/>
              </w:numPr>
              <w:spacing w:before="20" w:after="20" w:line="288" w:lineRule="auto"/>
              <w:rPr>
                <w:rFonts w:asciiTheme="minorHAnsi" w:hAnsiTheme="minorHAnsi" w:cstheme="minorHAnsi"/>
                <w:b w:val="0"/>
              </w:rPr>
            </w:pPr>
            <w:r w:rsidRPr="0062504E">
              <w:rPr>
                <w:rFonts w:asciiTheme="minorHAnsi" w:hAnsiTheme="minorHAnsi" w:cs="TimesNewRoman"/>
                <w:b w:val="0"/>
              </w:rPr>
              <w:t>Mechanizace nebude vjíždět do zeleně.</w:t>
            </w:r>
          </w:p>
          <w:p w:rsidR="001C1FE5" w:rsidRPr="0062504E" w:rsidRDefault="001C1FE5" w:rsidP="00297294">
            <w:pPr>
              <w:pStyle w:val="Odstavecseseznamem"/>
              <w:keepLines/>
              <w:widowControl w:val="0"/>
              <w:numPr>
                <w:ilvl w:val="0"/>
                <w:numId w:val="12"/>
              </w:numPr>
              <w:spacing w:before="20" w:after="20" w:line="288" w:lineRule="auto"/>
              <w:rPr>
                <w:rFonts w:asciiTheme="minorHAnsi" w:hAnsiTheme="minorHAnsi" w:cstheme="minorHAnsi"/>
                <w:b w:val="0"/>
              </w:rPr>
            </w:pPr>
            <w:r>
              <w:rPr>
                <w:rFonts w:asciiTheme="minorHAnsi" w:hAnsiTheme="minorHAnsi" w:cs="TimesNewRoman"/>
                <w:b w:val="0"/>
              </w:rPr>
              <w:t>Auta dodávající materiál (keře, stromy k výsadbě, mulčovací kůra, …) budou využívat hlavní vjezd z ul. Sadová x ul. Masarykova, nebo z ul. Šaldova x ul. Masarykova. Po vyložení materiálu ihned odjedou.</w:t>
            </w:r>
          </w:p>
          <w:p w:rsidR="00614D4D" w:rsidRPr="0062504E" w:rsidRDefault="00614D4D" w:rsidP="00297294">
            <w:pPr>
              <w:pStyle w:val="Odstavecseseznamem"/>
              <w:keepLines/>
              <w:widowControl w:val="0"/>
              <w:numPr>
                <w:ilvl w:val="0"/>
                <w:numId w:val="12"/>
              </w:numPr>
              <w:spacing w:before="20" w:after="20" w:line="288" w:lineRule="auto"/>
              <w:rPr>
                <w:rFonts w:asciiTheme="minorHAnsi" w:hAnsiTheme="minorHAnsi" w:cstheme="minorHAnsi"/>
                <w:b w:val="0"/>
              </w:rPr>
            </w:pPr>
            <w:r w:rsidRPr="0062504E">
              <w:rPr>
                <w:rFonts w:asciiTheme="minorHAnsi" w:hAnsiTheme="minorHAnsi" w:cs="TimesNewRoman"/>
                <w:b w:val="0"/>
              </w:rPr>
              <w:t>Pytle s odpadem se nebudou odkládat nikde v prostoru sadů, ale ihned se naloží a odvezou.</w:t>
            </w:r>
          </w:p>
          <w:p w:rsidR="00614D4D" w:rsidRPr="0062504E" w:rsidRDefault="00614D4D" w:rsidP="00922956">
            <w:pPr>
              <w:pStyle w:val="Odstavecseseznamem"/>
              <w:keepLines/>
              <w:widowControl w:val="0"/>
              <w:numPr>
                <w:ilvl w:val="0"/>
                <w:numId w:val="12"/>
              </w:numPr>
              <w:spacing w:before="20" w:after="20" w:line="288" w:lineRule="auto"/>
              <w:contextualSpacing w:val="0"/>
              <w:rPr>
                <w:rFonts w:asciiTheme="minorHAnsi" w:hAnsiTheme="minorHAnsi" w:cstheme="minorHAnsi"/>
                <w:b w:val="0"/>
              </w:rPr>
            </w:pPr>
            <w:bookmarkStart w:id="3" w:name="_Ref415782150"/>
            <w:r w:rsidRPr="0062504E">
              <w:rPr>
                <w:rFonts w:asciiTheme="minorHAnsi" w:hAnsiTheme="minorHAnsi" w:cstheme="minorHAnsi"/>
                <w:b w:val="0"/>
              </w:rPr>
              <w:t>O provádění Služeb dle tohoto Katalogového listu je Poskytovatel povinen vše zapisovat do deníku prací, v němž uvede zejména počet zaměstnanců a s</w:t>
            </w:r>
            <w:bookmarkEnd w:id="3"/>
            <w:r w:rsidRPr="0062504E">
              <w:rPr>
                <w:rFonts w:asciiTheme="minorHAnsi" w:hAnsiTheme="minorHAnsi" w:cstheme="minorHAnsi"/>
                <w:b w:val="0"/>
              </w:rPr>
              <w:t>troje (</w:t>
            </w:r>
            <w:proofErr w:type="spellStart"/>
            <w:r w:rsidRPr="0062504E">
              <w:rPr>
                <w:rFonts w:asciiTheme="minorHAnsi" w:hAnsiTheme="minorHAnsi" w:cstheme="minorHAnsi"/>
                <w:b w:val="0"/>
              </w:rPr>
              <w:t>popř.vybavení</w:t>
            </w:r>
            <w:proofErr w:type="spellEnd"/>
            <w:r w:rsidRPr="0062504E">
              <w:rPr>
                <w:rFonts w:asciiTheme="minorHAnsi" w:hAnsiTheme="minorHAnsi" w:cstheme="minorHAnsi"/>
                <w:b w:val="0"/>
              </w:rPr>
              <w:t>), s kterými se práce prováděla.</w:t>
            </w:r>
          </w:p>
          <w:p w:rsidR="00614D4D" w:rsidRPr="0062504E" w:rsidRDefault="00614D4D" w:rsidP="00922956">
            <w:pPr>
              <w:pStyle w:val="Odstavecseseznamem"/>
              <w:keepLines/>
              <w:widowControl w:val="0"/>
              <w:numPr>
                <w:ilvl w:val="0"/>
                <w:numId w:val="12"/>
              </w:numPr>
              <w:spacing w:before="20" w:after="20" w:line="288" w:lineRule="auto"/>
              <w:contextualSpacing w:val="0"/>
              <w:rPr>
                <w:rFonts w:asciiTheme="minorHAnsi" w:hAnsiTheme="minorHAnsi" w:cstheme="minorHAnsi"/>
                <w:b w:val="0"/>
                <w:bCs w:val="0"/>
              </w:rPr>
            </w:pPr>
            <w:r w:rsidRPr="0062504E">
              <w:rPr>
                <w:rFonts w:asciiTheme="minorHAnsi" w:hAnsiTheme="minorHAnsi" w:cstheme="minorHAnsi"/>
                <w:b w:val="0"/>
              </w:rPr>
              <w:t>Deník prací bude veden se všemi náležitostmi, zejména pak provádění služeb, stav staveniště a aktuální klimatické podmínky a dodávky materiálu, strojů.</w:t>
            </w:r>
          </w:p>
        </w:tc>
      </w:tr>
      <w:tr w:rsidR="00614D4D"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Default="00614D4D" w:rsidP="008C3BE4">
            <w:pPr>
              <w:pStyle w:val="Zkladntext"/>
              <w:keepLines/>
              <w:widowControl w:val="0"/>
              <w:numPr>
                <w:ilvl w:val="0"/>
                <w:numId w:val="15"/>
              </w:numPr>
              <w:rPr>
                <w:rFonts w:asciiTheme="minorHAnsi" w:hAnsiTheme="minorHAnsi" w:cstheme="minorHAnsi"/>
                <w:caps/>
                <w:sz w:val="22"/>
                <w:szCs w:val="22"/>
              </w:rPr>
            </w:pPr>
            <w:r>
              <w:rPr>
                <w:rFonts w:asciiTheme="minorHAnsi" w:hAnsiTheme="minorHAnsi" w:cstheme="minorHAnsi"/>
                <w:caps/>
                <w:sz w:val="22"/>
                <w:szCs w:val="22"/>
              </w:rPr>
              <w:t>FAKTURACE</w:t>
            </w:r>
          </w:p>
        </w:tc>
      </w:tr>
      <w:tr w:rsidR="00614D4D"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Poskytovatel je oprávněn fakturovat cenu za poskytnutí Služeb dle tohoto Katalogového listu měsíčně nazpět. Fakturu je Poskytovatel oprávněn vystavit po akceptaci plnění níže definovaným způsobem. Splatnost faktury činí 14 dní ode dne doručení faktury Objednateli.</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Akceptační procedura:</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V rámci akceptační procedury předá Poskytovatel nejpozději do 10. dne měsíce následujícího po měsíci, v němž byly objednané Služby poskytnuty, Objednateli následující doklady:</w:t>
            </w:r>
          </w:p>
          <w:p w:rsidR="00614D4D" w:rsidRPr="00520220" w:rsidRDefault="00614D4D" w:rsidP="006F3133">
            <w:pPr>
              <w:pStyle w:val="Zkladntext"/>
              <w:keepLines/>
              <w:widowControl w:val="0"/>
              <w:numPr>
                <w:ilvl w:val="0"/>
                <w:numId w:val="13"/>
              </w:numPr>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záznam o </w:t>
            </w:r>
            <w:r w:rsidRPr="00D57CED">
              <w:rPr>
                <w:rFonts w:asciiTheme="minorHAnsi" w:hAnsiTheme="minorHAnsi" w:cstheme="minorHAnsi"/>
                <w:b w:val="0"/>
                <w:sz w:val="22"/>
                <w:szCs w:val="22"/>
              </w:rPr>
              <w:t xml:space="preserve">provedení Služeb dle bodu </w:t>
            </w:r>
            <w:r w:rsidR="00A37294">
              <w:rPr>
                <w:rFonts w:asciiTheme="minorHAnsi" w:hAnsiTheme="minorHAnsi" w:cstheme="minorHAnsi"/>
                <w:b w:val="0"/>
                <w:sz w:val="22"/>
                <w:szCs w:val="22"/>
              </w:rPr>
              <w:t>5</w:t>
            </w:r>
            <w:r w:rsidRPr="00D57CED">
              <w:rPr>
                <w:rFonts w:asciiTheme="minorHAnsi" w:hAnsiTheme="minorHAnsi" w:cstheme="minorHAnsi"/>
                <w:b w:val="0"/>
                <w:sz w:val="22"/>
                <w:szCs w:val="22"/>
              </w:rPr>
              <w:t xml:space="preserve"> kapitoly </w:t>
            </w:r>
            <w:r w:rsidRPr="00D57CED">
              <w:rPr>
                <w:rFonts w:asciiTheme="minorHAnsi" w:hAnsiTheme="minorHAnsi" w:cstheme="minorHAnsi"/>
                <w:sz w:val="22"/>
                <w:szCs w:val="22"/>
              </w:rPr>
              <w:fldChar w:fldCharType="begin"/>
            </w:r>
            <w:r w:rsidRPr="00D57CED">
              <w:rPr>
                <w:rFonts w:asciiTheme="minorHAnsi" w:hAnsiTheme="minorHAnsi" w:cstheme="minorHAnsi"/>
                <w:b w:val="0"/>
                <w:sz w:val="22"/>
                <w:szCs w:val="22"/>
              </w:rPr>
              <w:instrText xml:space="preserve"> REF _Ref412156130 \r \h  \* MERGEFORMAT </w:instrText>
            </w:r>
            <w:r w:rsidRPr="00D57CED">
              <w:rPr>
                <w:rFonts w:asciiTheme="minorHAnsi" w:hAnsiTheme="minorHAnsi" w:cstheme="minorHAnsi"/>
                <w:sz w:val="22"/>
                <w:szCs w:val="22"/>
              </w:rPr>
            </w:r>
            <w:r w:rsidRPr="00D57CED">
              <w:rPr>
                <w:rFonts w:asciiTheme="minorHAnsi" w:hAnsiTheme="minorHAnsi" w:cstheme="minorHAnsi"/>
                <w:sz w:val="22"/>
                <w:szCs w:val="22"/>
              </w:rPr>
              <w:fldChar w:fldCharType="separate"/>
            </w:r>
            <w:r w:rsidRPr="00D57CED">
              <w:rPr>
                <w:rFonts w:asciiTheme="minorHAnsi" w:hAnsiTheme="minorHAnsi" w:cstheme="minorHAnsi"/>
                <w:b w:val="0"/>
                <w:sz w:val="22"/>
                <w:szCs w:val="22"/>
              </w:rPr>
              <w:t>D</w:t>
            </w:r>
            <w:r w:rsidRPr="00D57CED">
              <w:rPr>
                <w:rFonts w:asciiTheme="minorHAnsi" w:hAnsiTheme="minorHAnsi" w:cstheme="minorHAnsi"/>
                <w:sz w:val="22"/>
                <w:szCs w:val="22"/>
              </w:rPr>
              <w:fldChar w:fldCharType="end"/>
            </w:r>
            <w:r w:rsidRPr="00D57CED">
              <w:rPr>
                <w:rFonts w:asciiTheme="minorHAnsi" w:hAnsiTheme="minorHAnsi" w:cstheme="minorHAnsi"/>
                <w:b w:val="0"/>
                <w:sz w:val="22"/>
                <w:szCs w:val="22"/>
              </w:rPr>
              <w:t xml:space="preserve"> tohoto</w:t>
            </w:r>
            <w:r w:rsidRPr="00520220">
              <w:rPr>
                <w:rFonts w:asciiTheme="minorHAnsi" w:hAnsiTheme="minorHAnsi" w:cstheme="minorHAnsi"/>
                <w:b w:val="0"/>
                <w:sz w:val="22"/>
                <w:szCs w:val="22"/>
              </w:rPr>
              <w:t xml:space="preserve"> Katalogového listu</w:t>
            </w:r>
            <w:r w:rsidRPr="00520220">
              <w:rPr>
                <w:rFonts w:asciiTheme="minorHAnsi" w:hAnsiTheme="minorHAnsi" w:cstheme="minorHAnsi"/>
                <w:b w:val="0"/>
                <w:sz w:val="22"/>
                <w:szCs w:val="22"/>
                <w:lang w:val="en-US"/>
              </w:rPr>
              <w:t>;</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K předloženým dokladům je Objednatel oprávněn do 10 pracovních dnů od jejich doručení písemně uplatnit své připomínky. V případě marného uplynutí této lhůty se má za to, že Objednatel akceptoval poskytnutí Služeb v plném rozsahu dle pro daný kalendářní měsíc učiněných Objednávek.</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Připomínky je Objednatel oprávněn uplatnit v následujících kategoriích:</w:t>
            </w:r>
          </w:p>
          <w:p w:rsidR="00614D4D" w:rsidRPr="00520220" w:rsidRDefault="00614D4D" w:rsidP="006F3133">
            <w:pPr>
              <w:pStyle w:val="Zkladntext"/>
              <w:keepLines/>
              <w:widowControl w:val="0"/>
              <w:numPr>
                <w:ilvl w:val="0"/>
                <w:numId w:val="14"/>
              </w:numPr>
              <w:jc w:val="both"/>
              <w:rPr>
                <w:rFonts w:asciiTheme="minorHAnsi" w:hAnsiTheme="minorHAnsi" w:cstheme="minorHAnsi"/>
                <w:b w:val="0"/>
                <w:sz w:val="22"/>
                <w:szCs w:val="22"/>
              </w:rPr>
            </w:pPr>
            <w:bookmarkStart w:id="4" w:name="_Ref415768676"/>
            <w:r w:rsidRPr="00520220">
              <w:rPr>
                <w:rFonts w:asciiTheme="minorHAnsi" w:hAnsiTheme="minorHAnsi" w:cstheme="minorHAnsi"/>
                <w:b w:val="0"/>
                <w:sz w:val="22"/>
                <w:szCs w:val="22"/>
              </w:rPr>
              <w:t>neprovedení Služeb v rozsahu dle Objednávky</w:t>
            </w:r>
            <w:r w:rsidRPr="00520220">
              <w:rPr>
                <w:rFonts w:asciiTheme="minorHAnsi" w:hAnsiTheme="minorHAnsi" w:cstheme="minorHAnsi"/>
                <w:b w:val="0"/>
                <w:sz w:val="22"/>
                <w:szCs w:val="22"/>
                <w:lang w:val="en-US"/>
              </w:rPr>
              <w:t>;</w:t>
            </w:r>
            <w:bookmarkEnd w:id="4"/>
          </w:p>
          <w:p w:rsidR="00614D4D" w:rsidRPr="00520220" w:rsidRDefault="00614D4D" w:rsidP="006F3133">
            <w:pPr>
              <w:pStyle w:val="Zkladntext"/>
              <w:keepLines/>
              <w:widowControl w:val="0"/>
              <w:numPr>
                <w:ilvl w:val="0"/>
                <w:numId w:val="14"/>
              </w:numPr>
              <w:jc w:val="both"/>
              <w:rPr>
                <w:rFonts w:asciiTheme="minorHAnsi" w:hAnsiTheme="minorHAnsi" w:cstheme="minorHAnsi"/>
                <w:b w:val="0"/>
                <w:sz w:val="22"/>
                <w:szCs w:val="22"/>
              </w:rPr>
            </w:pPr>
            <w:bookmarkStart w:id="5" w:name="_Ref415768691"/>
            <w:r w:rsidRPr="00520220">
              <w:rPr>
                <w:rFonts w:asciiTheme="minorHAnsi" w:hAnsiTheme="minorHAnsi" w:cstheme="minorHAnsi"/>
                <w:b w:val="0"/>
                <w:sz w:val="22"/>
                <w:szCs w:val="22"/>
              </w:rPr>
              <w:lastRenderedPageBreak/>
              <w:t>porušení kvalitativních parametrů Služby</w:t>
            </w:r>
            <w:r w:rsidRPr="00520220">
              <w:rPr>
                <w:rFonts w:asciiTheme="minorHAnsi" w:hAnsiTheme="minorHAnsi" w:cstheme="minorHAnsi"/>
                <w:b w:val="0"/>
                <w:sz w:val="22"/>
                <w:szCs w:val="22"/>
                <w:lang w:val="en-US"/>
              </w:rPr>
              <w:t>;</w:t>
            </w:r>
            <w:bookmarkEnd w:id="5"/>
          </w:p>
          <w:p w:rsidR="00614D4D" w:rsidRPr="00520220" w:rsidRDefault="00614D4D" w:rsidP="006F3133">
            <w:pPr>
              <w:pStyle w:val="Zkladntext"/>
              <w:keepLines/>
              <w:widowControl w:val="0"/>
              <w:numPr>
                <w:ilvl w:val="0"/>
                <w:numId w:val="14"/>
              </w:numPr>
              <w:jc w:val="both"/>
              <w:rPr>
                <w:rFonts w:asciiTheme="minorHAnsi" w:hAnsiTheme="minorHAnsi" w:cstheme="minorHAnsi"/>
                <w:b w:val="0"/>
                <w:sz w:val="22"/>
                <w:szCs w:val="22"/>
              </w:rPr>
            </w:pPr>
            <w:bookmarkStart w:id="6" w:name="_Ref415768697"/>
            <w:r w:rsidRPr="00520220">
              <w:rPr>
                <w:rFonts w:asciiTheme="minorHAnsi" w:hAnsiTheme="minorHAnsi" w:cstheme="minorHAnsi"/>
                <w:b w:val="0"/>
                <w:sz w:val="22"/>
                <w:szCs w:val="22"/>
              </w:rPr>
              <w:t>porušení jiných povinností zakládajících nárok Objednatele na smluvní pokutu;</w:t>
            </w:r>
            <w:bookmarkEnd w:id="6"/>
          </w:p>
          <w:p w:rsidR="00614D4D" w:rsidRPr="00520220" w:rsidRDefault="00614D4D" w:rsidP="006F3133">
            <w:pPr>
              <w:pStyle w:val="Zkladntext"/>
              <w:keepLines/>
              <w:widowControl w:val="0"/>
              <w:numPr>
                <w:ilvl w:val="0"/>
                <w:numId w:val="14"/>
              </w:numPr>
              <w:jc w:val="both"/>
              <w:rPr>
                <w:rFonts w:asciiTheme="minorHAnsi" w:hAnsiTheme="minorHAnsi" w:cstheme="minorHAnsi"/>
                <w:b w:val="0"/>
                <w:sz w:val="22"/>
                <w:szCs w:val="22"/>
              </w:rPr>
            </w:pPr>
            <w:r w:rsidRPr="00520220">
              <w:rPr>
                <w:rFonts w:asciiTheme="minorHAnsi" w:hAnsiTheme="minorHAnsi" w:cstheme="minorHAnsi"/>
                <w:b w:val="0"/>
                <w:sz w:val="22"/>
                <w:szCs w:val="22"/>
              </w:rPr>
              <w:t>jiné připomínky bez dopadu na výši fakturované částky a oprávnění fakturovat.</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Poskytovatel je oprávněn doložit neoprávněnost připomínek ve lhůtě do 5 pracovních dnů ode dne jejich obdržení. V takovém případě Objednatel takto poskytnuté podklady posoudí a do 5 pracovních dnů odešle Poskytovateli nové připomínky či sdělení o akceptaci důvodů pro neoprávněnost připomínek. Uvedená procedura se může opakovat i vícekrát.</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Vystavení faktury:</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Nevznese-li Objednatel v rámci akceptační procedury připomínky, je Poskytovatel oprávněn vystavit fakturu den následující po marném uplynutí lhůty k uplatnění připomínek. </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Vnese-li Objednatel připomínky a Poskytovatel nevyužije práva doložit jejich neoprávněnost, je Poskytovatel oprávněn vystavit fakturu den po marném uplynutí lhůty k doložení neoprávněnosti připomínek. </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Pokud nenastane ani jedna ze situací specifikovaných v předchozích dvou větách, je Poskytovatel oprávněn vystavit fakturu za poskytování Služeb v příslušném měsíci den po obdržení vyjádření Objednatele k předloženým dokladům o neoprávněnosti připomínek. V případě, že k takto obdrženému vyjádření Objednatele nemá Poskytovatel výhrady, zohlední v rámci fakturace původně uplatněné připomínky Objednatele modifikované v souladu s vyjádřením Objednatele k jejich dokládané neoprávněnosti. Pokud však ohledně oprávněnosti připomínek bude nadále přetrvávat nesouhlas, zohlední Poskytovatel v rámci fakturace připomínky Objednatele upravené v rozsahu, v jakém dle vyjádření Objednatele k předloženým dokladům o neoprávněnosti připomínek bude mezi smluvními stranami panovat shoda. Pokud po dosažení shody ohledně připomínek dojde ke změně jejich rozsahu, bude dopad této změny reflektován ve faktuře za měsíc, v němž bylo takové shody dosaženo. </w:t>
            </w:r>
          </w:p>
          <w:p w:rsidR="00614D4D" w:rsidRPr="00520220" w:rsidRDefault="00614D4D" w:rsidP="006F3133">
            <w:pPr>
              <w:pStyle w:val="Zkladntext"/>
              <w:keepLines/>
              <w:widowControl w:val="0"/>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Poskytovatel vystaví fakturu na částku odpovídající rozsahu Služeb specifikovanému v Objednávkách pro daný kalendářní měsíc a oceněnému na základě jednotkových cen uvedených v části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_Ref412154713 \r \h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C</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tohoto Katalogového listu. Takto vypočtená částka bude:</w:t>
            </w:r>
          </w:p>
          <w:p w:rsidR="00614D4D" w:rsidRPr="00520220" w:rsidRDefault="00614D4D" w:rsidP="006F3133">
            <w:pPr>
              <w:pStyle w:val="Zkladntext"/>
              <w:keepLines/>
              <w:widowControl w:val="0"/>
              <w:numPr>
                <w:ilvl w:val="0"/>
                <w:numId w:val="16"/>
              </w:numPr>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ponížena o neprovedené objednané Služby v rozsahu připomínek dle bodu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_Ref415768676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A</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výše</w:t>
            </w:r>
            <w:r w:rsidRPr="00520220">
              <w:rPr>
                <w:rFonts w:asciiTheme="minorHAnsi" w:hAnsiTheme="minorHAnsi" w:cstheme="minorHAnsi"/>
                <w:b w:val="0"/>
                <w:sz w:val="22"/>
                <w:szCs w:val="22"/>
                <w:lang w:val="en-US"/>
              </w:rPr>
              <w:t xml:space="preserve">; a </w:t>
            </w:r>
            <w:r w:rsidRPr="00520220">
              <w:rPr>
                <w:rFonts w:asciiTheme="minorHAnsi" w:hAnsiTheme="minorHAnsi" w:cstheme="minorHAnsi"/>
                <w:b w:val="0"/>
                <w:sz w:val="22"/>
                <w:szCs w:val="22"/>
              </w:rPr>
              <w:t>následně</w:t>
            </w:r>
          </w:p>
          <w:p w:rsidR="00614D4D" w:rsidRPr="00520220" w:rsidRDefault="00614D4D" w:rsidP="006F3133">
            <w:pPr>
              <w:pStyle w:val="Zkladntext"/>
              <w:keepLines/>
              <w:widowControl w:val="0"/>
              <w:numPr>
                <w:ilvl w:val="0"/>
                <w:numId w:val="16"/>
              </w:numPr>
              <w:jc w:val="both"/>
              <w:rPr>
                <w:rFonts w:asciiTheme="minorHAnsi" w:hAnsiTheme="minorHAnsi" w:cstheme="minorHAnsi"/>
                <w:b w:val="0"/>
                <w:sz w:val="22"/>
                <w:szCs w:val="22"/>
              </w:rPr>
            </w:pPr>
            <w:r w:rsidRPr="00520220">
              <w:rPr>
                <w:rFonts w:asciiTheme="minorHAnsi" w:hAnsiTheme="minorHAnsi" w:cstheme="minorHAnsi"/>
                <w:b w:val="0"/>
                <w:sz w:val="22"/>
                <w:szCs w:val="22"/>
              </w:rPr>
              <w:t xml:space="preserve">ponížena o uplatněné smluvní pokuty v rozsahu připomínek dle bodu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_Ref415768691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B</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a </w:t>
            </w:r>
            <w:r w:rsidRPr="00520220">
              <w:rPr>
                <w:rFonts w:asciiTheme="minorHAnsi" w:hAnsiTheme="minorHAnsi" w:cstheme="minorHAnsi"/>
                <w:sz w:val="22"/>
                <w:szCs w:val="22"/>
              </w:rPr>
              <w:fldChar w:fldCharType="begin"/>
            </w:r>
            <w:r w:rsidRPr="00520220">
              <w:rPr>
                <w:rFonts w:asciiTheme="minorHAnsi" w:hAnsiTheme="minorHAnsi" w:cstheme="minorHAnsi"/>
                <w:b w:val="0"/>
                <w:sz w:val="22"/>
                <w:szCs w:val="22"/>
              </w:rPr>
              <w:instrText xml:space="preserve"> REF _Ref415768697 \r \h </w:instrText>
            </w:r>
            <w:r>
              <w:rPr>
                <w:rFonts w:asciiTheme="minorHAnsi" w:hAnsiTheme="minorHAnsi" w:cstheme="minorHAnsi"/>
                <w:b w:val="0"/>
                <w:sz w:val="22"/>
                <w:szCs w:val="22"/>
              </w:rPr>
              <w:instrText xml:space="preserve"> \* MERGEFORMAT </w:instrText>
            </w:r>
            <w:r w:rsidRPr="00520220">
              <w:rPr>
                <w:rFonts w:asciiTheme="minorHAnsi" w:hAnsiTheme="minorHAnsi" w:cstheme="minorHAnsi"/>
                <w:sz w:val="22"/>
                <w:szCs w:val="22"/>
              </w:rPr>
            </w:r>
            <w:r w:rsidRPr="00520220">
              <w:rPr>
                <w:rFonts w:asciiTheme="minorHAnsi" w:hAnsiTheme="minorHAnsi" w:cstheme="minorHAnsi"/>
                <w:sz w:val="22"/>
                <w:szCs w:val="22"/>
              </w:rPr>
              <w:fldChar w:fldCharType="separate"/>
            </w:r>
            <w:r w:rsidRPr="00520220">
              <w:rPr>
                <w:rFonts w:asciiTheme="minorHAnsi" w:hAnsiTheme="minorHAnsi" w:cstheme="minorHAnsi"/>
                <w:b w:val="0"/>
                <w:sz w:val="22"/>
                <w:szCs w:val="22"/>
              </w:rPr>
              <w:t>C</w:t>
            </w:r>
            <w:r w:rsidRPr="00520220">
              <w:rPr>
                <w:rFonts w:asciiTheme="minorHAnsi" w:hAnsiTheme="minorHAnsi" w:cstheme="minorHAnsi"/>
                <w:sz w:val="22"/>
                <w:szCs w:val="22"/>
              </w:rPr>
              <w:fldChar w:fldCharType="end"/>
            </w:r>
            <w:r w:rsidRPr="00520220">
              <w:rPr>
                <w:rFonts w:asciiTheme="minorHAnsi" w:hAnsiTheme="minorHAnsi" w:cstheme="minorHAnsi"/>
                <w:b w:val="0"/>
                <w:sz w:val="22"/>
                <w:szCs w:val="22"/>
              </w:rPr>
              <w:t xml:space="preserve"> výše.</w:t>
            </w:r>
          </w:p>
          <w:p w:rsidR="00614D4D" w:rsidRPr="0080767B" w:rsidRDefault="00614D4D" w:rsidP="006F3133">
            <w:pPr>
              <w:pStyle w:val="Zkladntext"/>
              <w:keepLines/>
              <w:widowControl w:val="0"/>
              <w:jc w:val="both"/>
              <w:rPr>
                <w:rFonts w:asciiTheme="minorHAnsi" w:hAnsiTheme="minorHAnsi" w:cstheme="minorHAnsi"/>
                <w:b w:val="0"/>
              </w:rPr>
            </w:pPr>
            <w:r w:rsidRPr="00520220">
              <w:rPr>
                <w:rFonts w:asciiTheme="minorHAnsi" w:hAnsiTheme="minorHAnsi" w:cstheme="minorHAnsi"/>
                <w:b w:val="0"/>
                <w:sz w:val="22"/>
                <w:szCs w:val="22"/>
              </w:rPr>
              <w:t>Výše uvedený mechanismus bude zachycen ve struktuře faktury. Přílohou faktury budou Objednávky, na jejichž základě byly provedeny fakturované Služby (resp. písemná potvrzení telefonických Objednávek ze strany Poskytovatele, byla-li Objednávka učiněna telefonicky), připomínky Objednatele vznesené v rámci shora specifikované akceptační procedury, doklady o jejich neoprávněnosti (jsou-li vzneseny) a vyjádření Objednatele k těmto dokladům.</w:t>
            </w:r>
          </w:p>
        </w:tc>
      </w:tr>
      <w:tr w:rsidR="00614D4D"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Default="00614D4D" w:rsidP="008C3BE4">
            <w:pPr>
              <w:pStyle w:val="Zkladntext"/>
              <w:keepLines/>
              <w:widowControl w:val="0"/>
              <w:numPr>
                <w:ilvl w:val="0"/>
                <w:numId w:val="15"/>
              </w:numPr>
              <w:rPr>
                <w:rFonts w:asciiTheme="minorHAnsi" w:hAnsiTheme="minorHAnsi" w:cstheme="minorHAnsi"/>
                <w:caps/>
                <w:sz w:val="22"/>
                <w:szCs w:val="22"/>
              </w:rPr>
            </w:pPr>
            <w:r w:rsidRPr="00ED6D40">
              <w:rPr>
                <w:rFonts w:asciiTheme="minorHAnsi" w:hAnsiTheme="minorHAnsi" w:cstheme="minorHAnsi"/>
                <w:caps/>
                <w:sz w:val="22"/>
                <w:szCs w:val="22"/>
              </w:rPr>
              <w:lastRenderedPageBreak/>
              <w:t>SMLUVNÍ POKUTY</w:t>
            </w:r>
          </w:p>
        </w:tc>
      </w:tr>
      <w:tr w:rsidR="00614D4D"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766FDD" w:rsidRDefault="00614D4D" w:rsidP="006F3133">
            <w:pPr>
              <w:keepLines/>
              <w:widowControl w:val="0"/>
              <w:spacing w:before="20" w:after="20" w:line="288" w:lineRule="auto"/>
              <w:jc w:val="both"/>
              <w:rPr>
                <w:rFonts w:eastAsia="MS ??" w:cstheme="minorHAnsi"/>
                <w:b w:val="0"/>
              </w:rPr>
            </w:pPr>
            <w:r w:rsidRPr="00766FDD">
              <w:rPr>
                <w:rFonts w:eastAsia="MS ??" w:cstheme="minorHAnsi"/>
                <w:b w:val="0"/>
              </w:rPr>
              <w:t>Objednateli náleží následující smluvní pokuty za porušení povinností při poskytování Služeb dle tohoto Katalogového listu:</w:t>
            </w:r>
          </w:p>
          <w:p w:rsidR="00614D4D" w:rsidRPr="00766FDD" w:rsidRDefault="00614D4D" w:rsidP="00247172">
            <w:pPr>
              <w:pStyle w:val="Odstavecseseznamem"/>
              <w:keepLines/>
              <w:widowControl w:val="0"/>
              <w:numPr>
                <w:ilvl w:val="0"/>
                <w:numId w:val="49"/>
              </w:numPr>
              <w:spacing w:before="20" w:after="20" w:line="288" w:lineRule="auto"/>
              <w:rPr>
                <w:rFonts w:cstheme="minorHAnsi"/>
                <w:b w:val="0"/>
              </w:rPr>
            </w:pPr>
            <w:r>
              <w:rPr>
                <w:rFonts w:asciiTheme="minorHAnsi" w:hAnsiTheme="minorHAnsi" w:cstheme="minorHAnsi"/>
                <w:b w:val="0"/>
              </w:rPr>
              <w:t xml:space="preserve">V případě nedodržení </w:t>
            </w:r>
            <w:r w:rsidR="00BA0CD9">
              <w:rPr>
                <w:rFonts w:asciiTheme="minorHAnsi" w:hAnsiTheme="minorHAnsi" w:cstheme="minorHAnsi"/>
                <w:b w:val="0"/>
              </w:rPr>
              <w:t xml:space="preserve">termínu </w:t>
            </w:r>
            <w:r w:rsidR="00ED6D40">
              <w:rPr>
                <w:rFonts w:asciiTheme="minorHAnsi" w:hAnsiTheme="minorHAnsi" w:cstheme="minorHAnsi"/>
                <w:b w:val="0"/>
              </w:rPr>
              <w:t>objednávky</w:t>
            </w:r>
            <w:r>
              <w:rPr>
                <w:rFonts w:asciiTheme="minorHAnsi" w:hAnsiTheme="minorHAnsi" w:cstheme="minorHAnsi"/>
                <w:b w:val="0"/>
              </w:rPr>
              <w:t xml:space="preserve"> </w:t>
            </w:r>
            <w:r w:rsidRPr="00766FDD">
              <w:rPr>
                <w:rFonts w:asciiTheme="minorHAnsi" w:hAnsiTheme="minorHAnsi" w:cstheme="minorHAnsi"/>
                <w:b w:val="0"/>
              </w:rPr>
              <w:t xml:space="preserve">smluvní pokuta v částce </w:t>
            </w:r>
            <w:r w:rsidR="007B01B1">
              <w:rPr>
                <w:rFonts w:asciiTheme="minorHAnsi" w:hAnsiTheme="minorHAnsi" w:cstheme="minorHAnsi"/>
                <w:b w:val="0"/>
              </w:rPr>
              <w:t>1 000</w:t>
            </w:r>
            <w:r w:rsidR="00BA0CD9">
              <w:rPr>
                <w:rFonts w:asciiTheme="minorHAnsi" w:hAnsiTheme="minorHAnsi" w:cstheme="minorHAnsi"/>
                <w:b w:val="0"/>
              </w:rPr>
              <w:t>,-</w:t>
            </w:r>
            <w:r w:rsidRPr="00766FDD">
              <w:rPr>
                <w:rFonts w:asciiTheme="minorHAnsi" w:hAnsiTheme="minorHAnsi" w:cstheme="minorHAnsi"/>
                <w:b w:val="0"/>
              </w:rPr>
              <w:t xml:space="preserve"> Kč za každý den prodlení do splnění příslušné povinnosti.</w:t>
            </w:r>
          </w:p>
          <w:p w:rsidR="00AC41BA" w:rsidRPr="00766FDD" w:rsidRDefault="00AC41BA" w:rsidP="00AC41BA">
            <w:pPr>
              <w:pStyle w:val="Odstavecseseznamem"/>
              <w:keepLines/>
              <w:widowControl w:val="0"/>
              <w:numPr>
                <w:ilvl w:val="0"/>
                <w:numId w:val="49"/>
              </w:numPr>
              <w:spacing w:before="20" w:after="20" w:line="288" w:lineRule="auto"/>
              <w:rPr>
                <w:rFonts w:cstheme="minorHAnsi"/>
                <w:b w:val="0"/>
              </w:rPr>
            </w:pPr>
            <w:r w:rsidRPr="00766FDD">
              <w:rPr>
                <w:rFonts w:asciiTheme="minorHAnsi" w:hAnsiTheme="minorHAnsi" w:cstheme="minorHAnsi"/>
                <w:b w:val="0"/>
              </w:rPr>
              <w:t xml:space="preserve">V případě neprovedení Služby, která byla řádně objednána dle této Smlouvy, smluvní pokuta ve výši </w:t>
            </w:r>
            <w:r>
              <w:rPr>
                <w:rFonts w:asciiTheme="minorHAnsi" w:hAnsiTheme="minorHAnsi" w:cstheme="minorHAnsi"/>
                <w:b w:val="0"/>
              </w:rPr>
              <w:t>10 000,-</w:t>
            </w:r>
            <w:r w:rsidRPr="00766FDD">
              <w:rPr>
                <w:rFonts w:asciiTheme="minorHAnsi" w:hAnsiTheme="minorHAnsi" w:cstheme="minorHAnsi"/>
                <w:b w:val="0"/>
              </w:rPr>
              <w:t xml:space="preserve"> </w:t>
            </w:r>
            <w:r>
              <w:rPr>
                <w:rFonts w:asciiTheme="minorHAnsi" w:hAnsiTheme="minorHAnsi" w:cstheme="minorHAnsi"/>
                <w:b w:val="0"/>
              </w:rPr>
              <w:t>Kč.</w:t>
            </w:r>
          </w:p>
          <w:p w:rsidR="00614D4D" w:rsidRPr="002A2F07" w:rsidRDefault="00614D4D" w:rsidP="00AC41BA">
            <w:pPr>
              <w:pStyle w:val="Odstavecseseznamem"/>
              <w:keepLines/>
              <w:widowControl w:val="0"/>
              <w:numPr>
                <w:ilvl w:val="0"/>
                <w:numId w:val="49"/>
              </w:numPr>
              <w:spacing w:before="20" w:after="20" w:line="288" w:lineRule="auto"/>
              <w:rPr>
                <w:rFonts w:cstheme="minorHAnsi"/>
                <w:b w:val="0"/>
              </w:rPr>
            </w:pPr>
            <w:r w:rsidRPr="00766FDD">
              <w:rPr>
                <w:rFonts w:asciiTheme="minorHAnsi" w:hAnsiTheme="minorHAnsi" w:cstheme="minorHAnsi"/>
                <w:b w:val="0"/>
              </w:rPr>
              <w:lastRenderedPageBreak/>
              <w:t xml:space="preserve">V případě porušení jakékoli jiné povinnosti vyplývající pro Poskytovatele z tohoto Katalogového listu pokuta v částce </w:t>
            </w:r>
            <w:r w:rsidR="00AC41BA">
              <w:rPr>
                <w:rFonts w:asciiTheme="minorHAnsi" w:hAnsiTheme="minorHAnsi" w:cstheme="minorHAnsi"/>
                <w:b w:val="0"/>
              </w:rPr>
              <w:t>5 000,-</w:t>
            </w:r>
            <w:r w:rsidRPr="00766FDD">
              <w:rPr>
                <w:rFonts w:asciiTheme="minorHAnsi" w:hAnsiTheme="minorHAnsi" w:cstheme="minorHAnsi"/>
                <w:b w:val="0"/>
              </w:rPr>
              <w:t xml:space="preserve"> Kč za každý jednotlivý případ takového porušení.</w:t>
            </w:r>
          </w:p>
          <w:p w:rsidR="002A2F07" w:rsidRPr="00766FDD" w:rsidRDefault="002A2F07" w:rsidP="002A2F07">
            <w:pPr>
              <w:pStyle w:val="Odstavecseseznamem"/>
              <w:keepLines/>
              <w:widowControl w:val="0"/>
              <w:spacing w:before="20" w:after="20" w:line="288" w:lineRule="auto"/>
              <w:ind w:left="360"/>
              <w:rPr>
                <w:rFonts w:cstheme="minorHAnsi"/>
                <w:b w:val="0"/>
              </w:rPr>
            </w:pPr>
          </w:p>
        </w:tc>
      </w:tr>
      <w:tr w:rsidR="00614D4D"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A86F05" w:rsidRDefault="00614D4D" w:rsidP="008C3BE4">
            <w:pPr>
              <w:pStyle w:val="Zkladntext"/>
              <w:keepLines/>
              <w:widowControl w:val="0"/>
              <w:numPr>
                <w:ilvl w:val="0"/>
                <w:numId w:val="15"/>
              </w:numPr>
              <w:rPr>
                <w:rFonts w:asciiTheme="minorHAnsi" w:hAnsiTheme="minorHAnsi" w:cstheme="minorHAnsi"/>
                <w:b w:val="0"/>
              </w:rPr>
            </w:pPr>
            <w:r>
              <w:rPr>
                <w:rFonts w:asciiTheme="minorHAnsi" w:hAnsiTheme="minorHAnsi" w:cstheme="minorHAnsi"/>
                <w:caps/>
                <w:sz w:val="22"/>
                <w:szCs w:val="22"/>
              </w:rPr>
              <w:lastRenderedPageBreak/>
              <w:t>legislativa, normy apod. AplikovatelnÉ NA SLUŽBU DLE TOHOTO KATALOGOVÉHO LISTU</w:t>
            </w:r>
          </w:p>
        </w:tc>
      </w:tr>
      <w:tr w:rsidR="00614D4D" w:rsidRPr="00A86F05" w:rsidTr="006147A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Default="00614D4D" w:rsidP="00876EA0">
            <w:pPr>
              <w:pStyle w:val="Odstavecseseznamem"/>
              <w:widowControl w:val="0"/>
              <w:numPr>
                <w:ilvl w:val="0"/>
                <w:numId w:val="43"/>
              </w:numPr>
              <w:spacing w:before="120"/>
              <w:rPr>
                <w:rFonts w:asciiTheme="minorHAnsi" w:hAnsiTheme="minorHAnsi" w:cstheme="minorHAnsi"/>
                <w:b w:val="0"/>
              </w:rPr>
            </w:pPr>
            <w:r>
              <w:rPr>
                <w:rFonts w:asciiTheme="minorHAnsi" w:hAnsiTheme="minorHAnsi" w:cstheme="minorHAnsi"/>
                <w:b w:val="0"/>
              </w:rPr>
              <w:t>Zákon č. 114/1992 Sb., o ochraně přírody a krajiny</w:t>
            </w:r>
          </w:p>
          <w:p w:rsidR="00614D4D" w:rsidRPr="00ED6D40" w:rsidDel="00E34BE5" w:rsidRDefault="00614D4D" w:rsidP="00ED6D40">
            <w:pPr>
              <w:pStyle w:val="Odstavecseseznamem"/>
              <w:widowControl w:val="0"/>
              <w:numPr>
                <w:ilvl w:val="0"/>
                <w:numId w:val="43"/>
              </w:numPr>
              <w:spacing w:before="120"/>
              <w:rPr>
                <w:rFonts w:asciiTheme="minorHAnsi" w:hAnsiTheme="minorHAnsi" w:cstheme="minorHAnsi"/>
                <w:b w:val="0"/>
              </w:rPr>
            </w:pPr>
            <w:r>
              <w:rPr>
                <w:rFonts w:asciiTheme="minorHAnsi" w:hAnsiTheme="minorHAnsi" w:cstheme="minorHAnsi"/>
                <w:b w:val="0"/>
              </w:rPr>
              <w:t>Zákon č. 185/2001 Sb., o odpadech</w:t>
            </w:r>
          </w:p>
        </w:tc>
      </w:tr>
      <w:tr w:rsidR="00614D4D" w:rsidRPr="00A86F05" w:rsidTr="006147AB">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4"/>
          </w:tcPr>
          <w:p w:rsidR="00614D4D" w:rsidRPr="00A86F05" w:rsidRDefault="00614D4D" w:rsidP="008C3BE4">
            <w:pPr>
              <w:pStyle w:val="Zkladntext"/>
              <w:keepLines/>
              <w:widowControl w:val="0"/>
              <w:numPr>
                <w:ilvl w:val="0"/>
                <w:numId w:val="15"/>
              </w:numPr>
              <w:rPr>
                <w:rFonts w:asciiTheme="minorHAnsi" w:hAnsiTheme="minorHAnsi" w:cstheme="minorHAnsi"/>
                <w:b w:val="0"/>
                <w:caps/>
                <w:sz w:val="22"/>
                <w:szCs w:val="22"/>
              </w:rPr>
            </w:pPr>
            <w:bookmarkStart w:id="7" w:name="_Ref415780662"/>
            <w:r w:rsidRPr="00A86F05">
              <w:rPr>
                <w:rFonts w:asciiTheme="minorHAnsi" w:hAnsiTheme="minorHAnsi" w:cstheme="minorHAnsi"/>
                <w:caps/>
                <w:sz w:val="22"/>
                <w:szCs w:val="22"/>
              </w:rPr>
              <w:t>MÍSTO PLNĚNÍ</w:t>
            </w:r>
            <w:bookmarkEnd w:id="7"/>
          </w:p>
        </w:tc>
      </w:tr>
      <w:tr w:rsidR="00614D4D" w:rsidRPr="00A86F05" w:rsidTr="00095C0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66" w:type="pct"/>
          </w:tcPr>
          <w:p w:rsidR="00614D4D" w:rsidRPr="00A86F05" w:rsidRDefault="00614D4D" w:rsidP="008C3BE4">
            <w:pPr>
              <w:jc w:val="center"/>
              <w:rPr>
                <w:rFonts w:eastAsia="Times New Roman" w:cstheme="minorHAnsi"/>
                <w:b w:val="0"/>
                <w:bCs w:val="0"/>
                <w:sz w:val="20"/>
                <w:szCs w:val="20"/>
              </w:rPr>
            </w:pPr>
            <w:r>
              <w:rPr>
                <w:rFonts w:eastAsia="Times New Roman" w:cstheme="minorHAnsi"/>
                <w:b w:val="0"/>
                <w:bCs w:val="0"/>
                <w:sz w:val="20"/>
                <w:szCs w:val="20"/>
              </w:rPr>
              <w:t>Městské sady Ústí nad Labem</w:t>
            </w:r>
          </w:p>
        </w:tc>
        <w:tc>
          <w:tcPr>
            <w:cnfStyle w:val="000010000000" w:firstRow="0" w:lastRow="0" w:firstColumn="0" w:lastColumn="0" w:oddVBand="1" w:evenVBand="0" w:oddHBand="0" w:evenHBand="0" w:firstRowFirstColumn="0" w:firstRowLastColumn="0" w:lastRowFirstColumn="0" w:lastRowLastColumn="0"/>
            <w:tcW w:w="3634" w:type="pct"/>
            <w:gridSpan w:val="3"/>
            <w:vAlign w:val="center"/>
          </w:tcPr>
          <w:p w:rsidR="00614D4D" w:rsidRPr="00811D86" w:rsidRDefault="00614D4D" w:rsidP="005231B9">
            <w:pPr>
              <w:rPr>
                <w:rFonts w:eastAsia="Times New Roman" w:cstheme="minorHAnsi"/>
                <w:bCs/>
                <w:sz w:val="20"/>
                <w:szCs w:val="20"/>
              </w:rPr>
            </w:pPr>
            <w:proofErr w:type="spellStart"/>
            <w:r>
              <w:rPr>
                <w:rFonts w:eastAsia="Times New Roman" w:cstheme="minorHAnsi"/>
                <w:bCs/>
                <w:sz w:val="20"/>
                <w:szCs w:val="20"/>
              </w:rPr>
              <w:t>p.č</w:t>
            </w:r>
            <w:proofErr w:type="spellEnd"/>
            <w:r>
              <w:rPr>
                <w:rFonts w:eastAsia="Times New Roman" w:cstheme="minorHAnsi"/>
                <w:bCs/>
                <w:sz w:val="20"/>
                <w:szCs w:val="20"/>
              </w:rPr>
              <w:t xml:space="preserve">. 721/1, </w:t>
            </w:r>
            <w:proofErr w:type="spellStart"/>
            <w:r>
              <w:rPr>
                <w:rFonts w:eastAsia="Times New Roman" w:cstheme="minorHAnsi"/>
                <w:bCs/>
                <w:sz w:val="20"/>
                <w:szCs w:val="20"/>
              </w:rPr>
              <w:t>p.č</w:t>
            </w:r>
            <w:proofErr w:type="spellEnd"/>
            <w:r>
              <w:rPr>
                <w:rFonts w:eastAsia="Times New Roman" w:cstheme="minorHAnsi"/>
                <w:bCs/>
                <w:sz w:val="20"/>
                <w:szCs w:val="20"/>
              </w:rPr>
              <w:t xml:space="preserve">. 721/2, </w:t>
            </w:r>
            <w:proofErr w:type="spellStart"/>
            <w:r>
              <w:rPr>
                <w:rFonts w:eastAsia="Times New Roman" w:cstheme="minorHAnsi"/>
                <w:bCs/>
                <w:sz w:val="20"/>
                <w:szCs w:val="20"/>
              </w:rPr>
              <w:t>p.č</w:t>
            </w:r>
            <w:proofErr w:type="spellEnd"/>
            <w:r>
              <w:rPr>
                <w:rFonts w:eastAsia="Times New Roman" w:cstheme="minorHAnsi"/>
                <w:bCs/>
                <w:sz w:val="20"/>
                <w:szCs w:val="20"/>
              </w:rPr>
              <w:t xml:space="preserve">. 742/1, </w:t>
            </w:r>
            <w:proofErr w:type="spellStart"/>
            <w:r>
              <w:rPr>
                <w:rFonts w:eastAsia="Times New Roman" w:cstheme="minorHAnsi"/>
                <w:bCs/>
                <w:sz w:val="20"/>
                <w:szCs w:val="20"/>
              </w:rPr>
              <w:t>p.č</w:t>
            </w:r>
            <w:proofErr w:type="spellEnd"/>
            <w:r>
              <w:rPr>
                <w:rFonts w:eastAsia="Times New Roman" w:cstheme="minorHAnsi"/>
                <w:bCs/>
                <w:sz w:val="20"/>
                <w:szCs w:val="20"/>
              </w:rPr>
              <w:t xml:space="preserve">. 742/2, </w:t>
            </w:r>
            <w:proofErr w:type="spellStart"/>
            <w:r>
              <w:rPr>
                <w:rFonts w:eastAsia="Times New Roman" w:cstheme="minorHAnsi"/>
                <w:bCs/>
                <w:sz w:val="20"/>
                <w:szCs w:val="20"/>
              </w:rPr>
              <w:t>p.č</w:t>
            </w:r>
            <w:proofErr w:type="spellEnd"/>
            <w:r>
              <w:rPr>
                <w:rFonts w:eastAsia="Times New Roman" w:cstheme="minorHAnsi"/>
                <w:bCs/>
                <w:sz w:val="20"/>
                <w:szCs w:val="20"/>
              </w:rPr>
              <w:t xml:space="preserve">. 4300/1, </w:t>
            </w:r>
            <w:proofErr w:type="spellStart"/>
            <w:r>
              <w:rPr>
                <w:rFonts w:eastAsia="Times New Roman" w:cstheme="minorHAnsi"/>
                <w:bCs/>
                <w:sz w:val="20"/>
                <w:szCs w:val="20"/>
              </w:rPr>
              <w:t>p.č</w:t>
            </w:r>
            <w:proofErr w:type="spellEnd"/>
            <w:r>
              <w:rPr>
                <w:rFonts w:eastAsia="Times New Roman" w:cstheme="minorHAnsi"/>
                <w:bCs/>
                <w:sz w:val="20"/>
                <w:szCs w:val="20"/>
              </w:rPr>
              <w:t xml:space="preserve">. 724, </w:t>
            </w:r>
            <w:proofErr w:type="spellStart"/>
            <w:r>
              <w:rPr>
                <w:rFonts w:eastAsia="Times New Roman" w:cstheme="minorHAnsi"/>
                <w:bCs/>
                <w:sz w:val="20"/>
                <w:szCs w:val="20"/>
              </w:rPr>
              <w:t>p.č</w:t>
            </w:r>
            <w:proofErr w:type="spellEnd"/>
            <w:r>
              <w:rPr>
                <w:rFonts w:eastAsia="Times New Roman" w:cstheme="minorHAnsi"/>
                <w:bCs/>
                <w:sz w:val="20"/>
                <w:szCs w:val="20"/>
              </w:rPr>
              <w:t>. 729</w:t>
            </w:r>
          </w:p>
        </w:tc>
      </w:tr>
    </w:tbl>
    <w:p w:rsidR="007974C4" w:rsidRPr="00A86F05" w:rsidRDefault="007974C4">
      <w:pPr>
        <w:rPr>
          <w:rFonts w:cstheme="minorHAnsi"/>
        </w:rPr>
      </w:pPr>
    </w:p>
    <w:sectPr w:rsidR="007974C4" w:rsidRPr="00A86F05" w:rsidSect="004F39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3B" w:rsidRDefault="00155C3B" w:rsidP="00D567AC">
      <w:pPr>
        <w:spacing w:after="0" w:line="240" w:lineRule="auto"/>
      </w:pPr>
      <w:r>
        <w:separator/>
      </w:r>
    </w:p>
  </w:endnote>
  <w:endnote w:type="continuationSeparator" w:id="0">
    <w:p w:rsidR="00155C3B" w:rsidRDefault="00155C3B" w:rsidP="00D5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3B" w:rsidRDefault="00155C3B" w:rsidP="00D567AC">
      <w:pPr>
        <w:spacing w:after="0" w:line="240" w:lineRule="auto"/>
      </w:pPr>
      <w:r>
        <w:separator/>
      </w:r>
    </w:p>
  </w:footnote>
  <w:footnote w:type="continuationSeparator" w:id="0">
    <w:p w:rsidR="00155C3B" w:rsidRDefault="00155C3B" w:rsidP="00D5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B8" w:rsidRDefault="002479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1pt;height:139.9pt" o:bullet="t">
        <v:imagedata r:id="rId1" o:title="odrazka"/>
      </v:shape>
    </w:pict>
  </w:numPicBullet>
  <w:abstractNum w:abstractNumId="0">
    <w:nsid w:val="06853EF5"/>
    <w:multiLevelType w:val="hybridMultilevel"/>
    <w:tmpl w:val="DAC08794"/>
    <w:lvl w:ilvl="0" w:tplc="3B1E7F96">
      <w:start w:val="1"/>
      <w:numFmt w:val="bullet"/>
      <w:lvlText w:val="-"/>
      <w:lvlJc w:val="left"/>
      <w:pPr>
        <w:ind w:left="1800" w:hanging="360"/>
      </w:pPr>
      <w:rPr>
        <w:rFonts w:ascii="Courier New" w:hAnsi="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6A23514"/>
    <w:multiLevelType w:val="hybridMultilevel"/>
    <w:tmpl w:val="EDC8D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647AF"/>
    <w:multiLevelType w:val="hybridMultilevel"/>
    <w:tmpl w:val="86F4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F04A0"/>
    <w:multiLevelType w:val="hybridMultilevel"/>
    <w:tmpl w:val="9D4047AE"/>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8C6051"/>
    <w:multiLevelType w:val="hybridMultilevel"/>
    <w:tmpl w:val="95706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1265F6"/>
    <w:multiLevelType w:val="hybridMultilevel"/>
    <w:tmpl w:val="B5F4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CD64C4"/>
    <w:multiLevelType w:val="hybridMultilevel"/>
    <w:tmpl w:val="E2383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57758B"/>
    <w:multiLevelType w:val="hybridMultilevel"/>
    <w:tmpl w:val="2CC61CAA"/>
    <w:lvl w:ilvl="0" w:tplc="3B1E7F9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C16424"/>
    <w:multiLevelType w:val="hybridMultilevel"/>
    <w:tmpl w:val="1F406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830D1"/>
    <w:multiLevelType w:val="hybridMultilevel"/>
    <w:tmpl w:val="05226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90372D"/>
    <w:multiLevelType w:val="hybridMultilevel"/>
    <w:tmpl w:val="0AD4C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0B07D6"/>
    <w:multiLevelType w:val="hybridMultilevel"/>
    <w:tmpl w:val="9E5A57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E7735B"/>
    <w:multiLevelType w:val="hybridMultilevel"/>
    <w:tmpl w:val="5D305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987681"/>
    <w:multiLevelType w:val="hybridMultilevel"/>
    <w:tmpl w:val="F65E23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362380"/>
    <w:multiLevelType w:val="hybridMultilevel"/>
    <w:tmpl w:val="241CA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290AC4"/>
    <w:multiLevelType w:val="hybridMultilevel"/>
    <w:tmpl w:val="568A7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8B6A33"/>
    <w:multiLevelType w:val="hybridMultilevel"/>
    <w:tmpl w:val="D70EC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06784F"/>
    <w:multiLevelType w:val="hybridMultilevel"/>
    <w:tmpl w:val="9A9492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1B5BFE"/>
    <w:multiLevelType w:val="hybridMultilevel"/>
    <w:tmpl w:val="B1A23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C2B2D74"/>
    <w:multiLevelType w:val="hybridMultilevel"/>
    <w:tmpl w:val="08C85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626F26"/>
    <w:multiLevelType w:val="hybridMultilevel"/>
    <w:tmpl w:val="9E98D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98632C"/>
    <w:multiLevelType w:val="hybridMultilevel"/>
    <w:tmpl w:val="C0309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1B73A0"/>
    <w:multiLevelType w:val="hybridMultilevel"/>
    <w:tmpl w:val="05BA2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45F664F"/>
    <w:multiLevelType w:val="hybridMultilevel"/>
    <w:tmpl w:val="81508338"/>
    <w:lvl w:ilvl="0" w:tplc="9824253C">
      <w:start w:val="1"/>
      <w:numFmt w:val="upperLetter"/>
      <w:lvlText w:val="%1."/>
      <w:lvlJc w:val="left"/>
      <w:pPr>
        <w:ind w:left="720" w:hanging="360"/>
      </w:pPr>
      <w:rPr>
        <w:rFonts w:asciiTheme="minorHAnsi" w:hAnsiTheme="minorHAnsi" w:cs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4F83BE8"/>
    <w:multiLevelType w:val="hybridMultilevel"/>
    <w:tmpl w:val="EAD814AE"/>
    <w:lvl w:ilvl="0" w:tplc="7D02433C">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41EF2987"/>
    <w:multiLevelType w:val="hybridMultilevel"/>
    <w:tmpl w:val="A8DA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1F8041A"/>
    <w:multiLevelType w:val="hybridMultilevel"/>
    <w:tmpl w:val="ACE0B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23B1FF8"/>
    <w:multiLevelType w:val="hybridMultilevel"/>
    <w:tmpl w:val="491A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2895048"/>
    <w:multiLevelType w:val="hybridMultilevel"/>
    <w:tmpl w:val="FBDCF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4D012F9"/>
    <w:multiLevelType w:val="hybridMultilevel"/>
    <w:tmpl w:val="079E7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EC4504"/>
    <w:multiLevelType w:val="hybridMultilevel"/>
    <w:tmpl w:val="D19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nsid w:val="557658ED"/>
    <w:multiLevelType w:val="hybridMultilevel"/>
    <w:tmpl w:val="5AB08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9204A9"/>
    <w:multiLevelType w:val="hybridMultilevel"/>
    <w:tmpl w:val="02FCD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A1E0493"/>
    <w:multiLevelType w:val="hybridMultilevel"/>
    <w:tmpl w:val="5FD01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FA225FA"/>
    <w:multiLevelType w:val="hybridMultilevel"/>
    <w:tmpl w:val="7FE6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B254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DF038A"/>
    <w:multiLevelType w:val="hybridMultilevel"/>
    <w:tmpl w:val="C690FA04"/>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64E0128"/>
    <w:multiLevelType w:val="multilevel"/>
    <w:tmpl w:val="947615B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41">
    <w:nsid w:val="6AD367F4"/>
    <w:multiLevelType w:val="multilevel"/>
    <w:tmpl w:val="8BBE8DE4"/>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64CB6"/>
    <w:multiLevelType w:val="hybridMultilevel"/>
    <w:tmpl w:val="555C0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3A0FE1"/>
    <w:multiLevelType w:val="hybridMultilevel"/>
    <w:tmpl w:val="BEB49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BC4738"/>
    <w:multiLevelType w:val="multilevel"/>
    <w:tmpl w:val="463E3868"/>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D13D87"/>
    <w:multiLevelType w:val="hybridMultilevel"/>
    <w:tmpl w:val="53E04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25"/>
  </w:num>
  <w:num w:numId="4">
    <w:abstractNumId w:val="25"/>
  </w:num>
  <w:num w:numId="5">
    <w:abstractNumId w:val="32"/>
  </w:num>
  <w:num w:numId="6">
    <w:abstractNumId w:val="4"/>
  </w:num>
  <w:num w:numId="7">
    <w:abstractNumId w:val="38"/>
  </w:num>
  <w:num w:numId="8">
    <w:abstractNumId w:val="22"/>
  </w:num>
  <w:num w:numId="9">
    <w:abstractNumId w:val="18"/>
  </w:num>
  <w:num w:numId="10">
    <w:abstractNumId w:val="29"/>
  </w:num>
  <w:num w:numId="11">
    <w:abstractNumId w:val="17"/>
  </w:num>
  <w:num w:numId="12">
    <w:abstractNumId w:val="37"/>
  </w:num>
  <w:num w:numId="13">
    <w:abstractNumId w:val="6"/>
  </w:num>
  <w:num w:numId="14">
    <w:abstractNumId w:val="11"/>
  </w:num>
  <w:num w:numId="15">
    <w:abstractNumId w:val="23"/>
  </w:num>
  <w:num w:numId="16">
    <w:abstractNumId w:val="14"/>
  </w:num>
  <w:num w:numId="17">
    <w:abstractNumId w:val="8"/>
  </w:num>
  <w:num w:numId="18">
    <w:abstractNumId w:val="19"/>
  </w:num>
  <w:num w:numId="19">
    <w:abstractNumId w:val="43"/>
  </w:num>
  <w:num w:numId="20">
    <w:abstractNumId w:val="3"/>
  </w:num>
  <w:num w:numId="21">
    <w:abstractNumId w:val="44"/>
  </w:num>
  <w:num w:numId="22">
    <w:abstractNumId w:val="39"/>
  </w:num>
  <w:num w:numId="23">
    <w:abstractNumId w:val="28"/>
  </w:num>
  <w:num w:numId="24">
    <w:abstractNumId w:val="10"/>
  </w:num>
  <w:num w:numId="25">
    <w:abstractNumId w:val="1"/>
  </w:num>
  <w:num w:numId="26">
    <w:abstractNumId w:val="16"/>
  </w:num>
  <w:num w:numId="27">
    <w:abstractNumId w:val="26"/>
  </w:num>
  <w:num w:numId="28">
    <w:abstractNumId w:val="36"/>
  </w:num>
  <w:num w:numId="29">
    <w:abstractNumId w:val="45"/>
  </w:num>
  <w:num w:numId="30">
    <w:abstractNumId w:val="21"/>
  </w:num>
  <w:num w:numId="31">
    <w:abstractNumId w:val="12"/>
  </w:num>
  <w:num w:numId="32">
    <w:abstractNumId w:val="35"/>
  </w:num>
  <w:num w:numId="33">
    <w:abstractNumId w:val="31"/>
  </w:num>
  <w:num w:numId="34">
    <w:abstractNumId w:val="34"/>
  </w:num>
  <w:num w:numId="35">
    <w:abstractNumId w:val="5"/>
  </w:num>
  <w:num w:numId="36">
    <w:abstractNumId w:val="2"/>
  </w:num>
  <w:num w:numId="37">
    <w:abstractNumId w:val="15"/>
  </w:num>
  <w:num w:numId="38">
    <w:abstractNumId w:val="30"/>
  </w:num>
  <w:num w:numId="39">
    <w:abstractNumId w:val="24"/>
  </w:num>
  <w:num w:numId="40">
    <w:abstractNumId w:val="13"/>
  </w:num>
  <w:num w:numId="41">
    <w:abstractNumId w:val="42"/>
  </w:num>
  <w:num w:numId="42">
    <w:abstractNumId w:val="9"/>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7"/>
  </w:num>
  <w:num w:numId="46">
    <w:abstractNumId w:val="0"/>
  </w:num>
  <w:num w:numId="47">
    <w:abstractNumId w:val="27"/>
  </w:num>
  <w:num w:numId="48">
    <w:abstractNumId w:val="2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5"/>
    <w:rsid w:val="000023AB"/>
    <w:rsid w:val="00002D19"/>
    <w:rsid w:val="00011439"/>
    <w:rsid w:val="00011D2A"/>
    <w:rsid w:val="00030C74"/>
    <w:rsid w:val="00041D84"/>
    <w:rsid w:val="00042915"/>
    <w:rsid w:val="00043456"/>
    <w:rsid w:val="00044631"/>
    <w:rsid w:val="000454C1"/>
    <w:rsid w:val="000474B9"/>
    <w:rsid w:val="00052427"/>
    <w:rsid w:val="00054EFF"/>
    <w:rsid w:val="00057345"/>
    <w:rsid w:val="00057AB4"/>
    <w:rsid w:val="000650FA"/>
    <w:rsid w:val="000665BF"/>
    <w:rsid w:val="000672FF"/>
    <w:rsid w:val="00071805"/>
    <w:rsid w:val="0007553D"/>
    <w:rsid w:val="000827F7"/>
    <w:rsid w:val="0008530F"/>
    <w:rsid w:val="0009048D"/>
    <w:rsid w:val="00095C03"/>
    <w:rsid w:val="0009616D"/>
    <w:rsid w:val="000A07B2"/>
    <w:rsid w:val="000A7360"/>
    <w:rsid w:val="000B5F7F"/>
    <w:rsid w:val="000B6D7B"/>
    <w:rsid w:val="000C09C3"/>
    <w:rsid w:val="000C0CEE"/>
    <w:rsid w:val="000C47D7"/>
    <w:rsid w:val="000C55D7"/>
    <w:rsid w:val="000C5BC0"/>
    <w:rsid w:val="000C7C3E"/>
    <w:rsid w:val="000D3874"/>
    <w:rsid w:val="000D3A57"/>
    <w:rsid w:val="000D4954"/>
    <w:rsid w:val="000F2FB1"/>
    <w:rsid w:val="00100E77"/>
    <w:rsid w:val="00114F1D"/>
    <w:rsid w:val="0012215C"/>
    <w:rsid w:val="00123E0E"/>
    <w:rsid w:val="00124BA9"/>
    <w:rsid w:val="00126E1F"/>
    <w:rsid w:val="00131E8C"/>
    <w:rsid w:val="001376EB"/>
    <w:rsid w:val="001466B4"/>
    <w:rsid w:val="00153941"/>
    <w:rsid w:val="00153B7D"/>
    <w:rsid w:val="001552DD"/>
    <w:rsid w:val="00155C3B"/>
    <w:rsid w:val="00162B8C"/>
    <w:rsid w:val="00171338"/>
    <w:rsid w:val="00181962"/>
    <w:rsid w:val="00184D3B"/>
    <w:rsid w:val="00187C2E"/>
    <w:rsid w:val="00197101"/>
    <w:rsid w:val="001977E8"/>
    <w:rsid w:val="001A194A"/>
    <w:rsid w:val="001A2C75"/>
    <w:rsid w:val="001C0326"/>
    <w:rsid w:val="001C1FE5"/>
    <w:rsid w:val="001D4191"/>
    <w:rsid w:val="001E4BE3"/>
    <w:rsid w:val="001F2EDE"/>
    <w:rsid w:val="0021131E"/>
    <w:rsid w:val="00212BEF"/>
    <w:rsid w:val="00217285"/>
    <w:rsid w:val="00221006"/>
    <w:rsid w:val="002216EF"/>
    <w:rsid w:val="002235F4"/>
    <w:rsid w:val="00225A26"/>
    <w:rsid w:val="00226F0D"/>
    <w:rsid w:val="00233268"/>
    <w:rsid w:val="00237DB5"/>
    <w:rsid w:val="00244C38"/>
    <w:rsid w:val="0024709F"/>
    <w:rsid w:val="00247172"/>
    <w:rsid w:val="002479B8"/>
    <w:rsid w:val="00253A7B"/>
    <w:rsid w:val="002829AA"/>
    <w:rsid w:val="00297294"/>
    <w:rsid w:val="002A2F07"/>
    <w:rsid w:val="002A4732"/>
    <w:rsid w:val="002A7A5C"/>
    <w:rsid w:val="002B2FF6"/>
    <w:rsid w:val="002C02C8"/>
    <w:rsid w:val="002C3F04"/>
    <w:rsid w:val="002E0606"/>
    <w:rsid w:val="002E07FF"/>
    <w:rsid w:val="002E127F"/>
    <w:rsid w:val="002E2C3A"/>
    <w:rsid w:val="0030062E"/>
    <w:rsid w:val="00304EFD"/>
    <w:rsid w:val="00307928"/>
    <w:rsid w:val="00307CDC"/>
    <w:rsid w:val="00307FBA"/>
    <w:rsid w:val="00321388"/>
    <w:rsid w:val="0032141B"/>
    <w:rsid w:val="003311D5"/>
    <w:rsid w:val="0033696E"/>
    <w:rsid w:val="00340414"/>
    <w:rsid w:val="00342A0B"/>
    <w:rsid w:val="00374711"/>
    <w:rsid w:val="00392072"/>
    <w:rsid w:val="00392D67"/>
    <w:rsid w:val="00394CF3"/>
    <w:rsid w:val="003A43EB"/>
    <w:rsid w:val="003A5248"/>
    <w:rsid w:val="003B4F92"/>
    <w:rsid w:val="003C6BCD"/>
    <w:rsid w:val="003D5F04"/>
    <w:rsid w:val="003E14A5"/>
    <w:rsid w:val="003E2748"/>
    <w:rsid w:val="003F0331"/>
    <w:rsid w:val="003F0408"/>
    <w:rsid w:val="003F0EBD"/>
    <w:rsid w:val="003F6FCC"/>
    <w:rsid w:val="003F7D4C"/>
    <w:rsid w:val="00431551"/>
    <w:rsid w:val="0043159F"/>
    <w:rsid w:val="004336B0"/>
    <w:rsid w:val="00435B95"/>
    <w:rsid w:val="004361D5"/>
    <w:rsid w:val="00446F50"/>
    <w:rsid w:val="00452154"/>
    <w:rsid w:val="00452E3A"/>
    <w:rsid w:val="00460344"/>
    <w:rsid w:val="00467C3F"/>
    <w:rsid w:val="0048649D"/>
    <w:rsid w:val="004905CA"/>
    <w:rsid w:val="00490D09"/>
    <w:rsid w:val="004A113E"/>
    <w:rsid w:val="004B4132"/>
    <w:rsid w:val="004B5235"/>
    <w:rsid w:val="004B7D9A"/>
    <w:rsid w:val="004B7F7F"/>
    <w:rsid w:val="004D0015"/>
    <w:rsid w:val="004D31E1"/>
    <w:rsid w:val="004D47B9"/>
    <w:rsid w:val="004E29AF"/>
    <w:rsid w:val="004E4A27"/>
    <w:rsid w:val="004E6390"/>
    <w:rsid w:val="004E7EF9"/>
    <w:rsid w:val="004F184F"/>
    <w:rsid w:val="004F396A"/>
    <w:rsid w:val="004F5123"/>
    <w:rsid w:val="004F6BA0"/>
    <w:rsid w:val="00510DDC"/>
    <w:rsid w:val="00512994"/>
    <w:rsid w:val="005231B9"/>
    <w:rsid w:val="005232BF"/>
    <w:rsid w:val="0052344B"/>
    <w:rsid w:val="005255E2"/>
    <w:rsid w:val="00530DBF"/>
    <w:rsid w:val="005339AC"/>
    <w:rsid w:val="005367A1"/>
    <w:rsid w:val="0054630B"/>
    <w:rsid w:val="00553DDD"/>
    <w:rsid w:val="005605CA"/>
    <w:rsid w:val="0056116B"/>
    <w:rsid w:val="005627ED"/>
    <w:rsid w:val="005738EA"/>
    <w:rsid w:val="00575923"/>
    <w:rsid w:val="005772C0"/>
    <w:rsid w:val="00581D9F"/>
    <w:rsid w:val="00590021"/>
    <w:rsid w:val="00597A30"/>
    <w:rsid w:val="00597D44"/>
    <w:rsid w:val="005B71C2"/>
    <w:rsid w:val="005F7A53"/>
    <w:rsid w:val="00600CAF"/>
    <w:rsid w:val="006147AB"/>
    <w:rsid w:val="00614D4D"/>
    <w:rsid w:val="00617231"/>
    <w:rsid w:val="00622A9F"/>
    <w:rsid w:val="0062504E"/>
    <w:rsid w:val="00635EF8"/>
    <w:rsid w:val="00641C0F"/>
    <w:rsid w:val="0064470E"/>
    <w:rsid w:val="00645508"/>
    <w:rsid w:val="00650AC9"/>
    <w:rsid w:val="00653754"/>
    <w:rsid w:val="00670358"/>
    <w:rsid w:val="00680CD9"/>
    <w:rsid w:val="00680E39"/>
    <w:rsid w:val="00691D02"/>
    <w:rsid w:val="00693273"/>
    <w:rsid w:val="006944F3"/>
    <w:rsid w:val="006A4ED4"/>
    <w:rsid w:val="006C49E5"/>
    <w:rsid w:val="006D3604"/>
    <w:rsid w:val="006D3AC1"/>
    <w:rsid w:val="006D5284"/>
    <w:rsid w:val="006E2821"/>
    <w:rsid w:val="006E463F"/>
    <w:rsid w:val="006F3E59"/>
    <w:rsid w:val="006F77EB"/>
    <w:rsid w:val="00701711"/>
    <w:rsid w:val="00704F0A"/>
    <w:rsid w:val="00706D8C"/>
    <w:rsid w:val="00710B7A"/>
    <w:rsid w:val="00716CDF"/>
    <w:rsid w:val="0073163C"/>
    <w:rsid w:val="00737928"/>
    <w:rsid w:val="00737CF5"/>
    <w:rsid w:val="00745C7E"/>
    <w:rsid w:val="0075373F"/>
    <w:rsid w:val="00767C6A"/>
    <w:rsid w:val="00773DC3"/>
    <w:rsid w:val="00777289"/>
    <w:rsid w:val="00781F81"/>
    <w:rsid w:val="007830E3"/>
    <w:rsid w:val="007856B1"/>
    <w:rsid w:val="0079508D"/>
    <w:rsid w:val="007974C4"/>
    <w:rsid w:val="007B01B1"/>
    <w:rsid w:val="007B1469"/>
    <w:rsid w:val="007B2ACB"/>
    <w:rsid w:val="007B4BE1"/>
    <w:rsid w:val="007B5B47"/>
    <w:rsid w:val="007C3FE2"/>
    <w:rsid w:val="007D3D33"/>
    <w:rsid w:val="007E1E4D"/>
    <w:rsid w:val="007E7311"/>
    <w:rsid w:val="007F1FBC"/>
    <w:rsid w:val="007F2B50"/>
    <w:rsid w:val="007F2BC8"/>
    <w:rsid w:val="007F3FAF"/>
    <w:rsid w:val="007F568F"/>
    <w:rsid w:val="00802E99"/>
    <w:rsid w:val="008104C6"/>
    <w:rsid w:val="00811D86"/>
    <w:rsid w:val="00811DB3"/>
    <w:rsid w:val="00816F7C"/>
    <w:rsid w:val="0082434D"/>
    <w:rsid w:val="00824637"/>
    <w:rsid w:val="0083026F"/>
    <w:rsid w:val="00836CE2"/>
    <w:rsid w:val="008410BC"/>
    <w:rsid w:val="008441E4"/>
    <w:rsid w:val="00856ACA"/>
    <w:rsid w:val="00863252"/>
    <w:rsid w:val="008641A9"/>
    <w:rsid w:val="0086705A"/>
    <w:rsid w:val="0087044B"/>
    <w:rsid w:val="00876EA0"/>
    <w:rsid w:val="00877F00"/>
    <w:rsid w:val="00880B16"/>
    <w:rsid w:val="00896FB1"/>
    <w:rsid w:val="008A0D5C"/>
    <w:rsid w:val="008A1D48"/>
    <w:rsid w:val="008A7435"/>
    <w:rsid w:val="008B772A"/>
    <w:rsid w:val="008C3BE4"/>
    <w:rsid w:val="008C713E"/>
    <w:rsid w:val="008D4E43"/>
    <w:rsid w:val="008E1E8D"/>
    <w:rsid w:val="008E4C3C"/>
    <w:rsid w:val="008F2089"/>
    <w:rsid w:val="00904B68"/>
    <w:rsid w:val="00907B8E"/>
    <w:rsid w:val="00915F12"/>
    <w:rsid w:val="009220A5"/>
    <w:rsid w:val="00922956"/>
    <w:rsid w:val="00926936"/>
    <w:rsid w:val="00926E35"/>
    <w:rsid w:val="00933B00"/>
    <w:rsid w:val="00956AD5"/>
    <w:rsid w:val="00962033"/>
    <w:rsid w:val="00964628"/>
    <w:rsid w:val="00966477"/>
    <w:rsid w:val="009666CC"/>
    <w:rsid w:val="00972DA6"/>
    <w:rsid w:val="00973B55"/>
    <w:rsid w:val="00982B27"/>
    <w:rsid w:val="009A153A"/>
    <w:rsid w:val="009B2960"/>
    <w:rsid w:val="009B2CAA"/>
    <w:rsid w:val="009B3485"/>
    <w:rsid w:val="009B5991"/>
    <w:rsid w:val="009C007D"/>
    <w:rsid w:val="009C5129"/>
    <w:rsid w:val="009E3168"/>
    <w:rsid w:val="009E341C"/>
    <w:rsid w:val="009F0CC2"/>
    <w:rsid w:val="009F59AE"/>
    <w:rsid w:val="009F6475"/>
    <w:rsid w:val="00A11118"/>
    <w:rsid w:val="00A14D1D"/>
    <w:rsid w:val="00A17942"/>
    <w:rsid w:val="00A17BF1"/>
    <w:rsid w:val="00A2345D"/>
    <w:rsid w:val="00A23EE9"/>
    <w:rsid w:val="00A25699"/>
    <w:rsid w:val="00A263CC"/>
    <w:rsid w:val="00A361D9"/>
    <w:rsid w:val="00A37294"/>
    <w:rsid w:val="00A40D36"/>
    <w:rsid w:val="00A43033"/>
    <w:rsid w:val="00A46298"/>
    <w:rsid w:val="00A51001"/>
    <w:rsid w:val="00A55E87"/>
    <w:rsid w:val="00A628BD"/>
    <w:rsid w:val="00A65638"/>
    <w:rsid w:val="00A65E87"/>
    <w:rsid w:val="00A70D63"/>
    <w:rsid w:val="00A77F24"/>
    <w:rsid w:val="00A86F05"/>
    <w:rsid w:val="00AA01F4"/>
    <w:rsid w:val="00AA5191"/>
    <w:rsid w:val="00AB0F5D"/>
    <w:rsid w:val="00AC0C50"/>
    <w:rsid w:val="00AC41BA"/>
    <w:rsid w:val="00AD5589"/>
    <w:rsid w:val="00AE33C3"/>
    <w:rsid w:val="00AE486F"/>
    <w:rsid w:val="00AE5D96"/>
    <w:rsid w:val="00AF5891"/>
    <w:rsid w:val="00B07C2A"/>
    <w:rsid w:val="00B15441"/>
    <w:rsid w:val="00B15C5D"/>
    <w:rsid w:val="00B246E2"/>
    <w:rsid w:val="00B402E5"/>
    <w:rsid w:val="00B4031F"/>
    <w:rsid w:val="00B4775D"/>
    <w:rsid w:val="00B526C7"/>
    <w:rsid w:val="00B5436C"/>
    <w:rsid w:val="00B76788"/>
    <w:rsid w:val="00B82A21"/>
    <w:rsid w:val="00BA0CD9"/>
    <w:rsid w:val="00BA1DC4"/>
    <w:rsid w:val="00BA70F1"/>
    <w:rsid w:val="00BA769C"/>
    <w:rsid w:val="00BB1146"/>
    <w:rsid w:val="00BD0CBB"/>
    <w:rsid w:val="00BD3AF0"/>
    <w:rsid w:val="00BD56D2"/>
    <w:rsid w:val="00BE46B4"/>
    <w:rsid w:val="00C00187"/>
    <w:rsid w:val="00C028C6"/>
    <w:rsid w:val="00C02EE8"/>
    <w:rsid w:val="00C12725"/>
    <w:rsid w:val="00C13ADD"/>
    <w:rsid w:val="00C14861"/>
    <w:rsid w:val="00C15D97"/>
    <w:rsid w:val="00C20FCF"/>
    <w:rsid w:val="00C51BBA"/>
    <w:rsid w:val="00C52CFC"/>
    <w:rsid w:val="00C6049E"/>
    <w:rsid w:val="00C62B6D"/>
    <w:rsid w:val="00C64398"/>
    <w:rsid w:val="00C656D8"/>
    <w:rsid w:val="00C705CB"/>
    <w:rsid w:val="00C818CA"/>
    <w:rsid w:val="00C83150"/>
    <w:rsid w:val="00C84A01"/>
    <w:rsid w:val="00C87202"/>
    <w:rsid w:val="00C87462"/>
    <w:rsid w:val="00C907CD"/>
    <w:rsid w:val="00C90CA8"/>
    <w:rsid w:val="00C92700"/>
    <w:rsid w:val="00CA0F50"/>
    <w:rsid w:val="00CA59B8"/>
    <w:rsid w:val="00CA65F0"/>
    <w:rsid w:val="00CA734D"/>
    <w:rsid w:val="00CB0CF5"/>
    <w:rsid w:val="00CB6C31"/>
    <w:rsid w:val="00CB708C"/>
    <w:rsid w:val="00CC05CF"/>
    <w:rsid w:val="00CC0CB5"/>
    <w:rsid w:val="00CC4D3C"/>
    <w:rsid w:val="00CD1A27"/>
    <w:rsid w:val="00CD4234"/>
    <w:rsid w:val="00CD43D2"/>
    <w:rsid w:val="00CD6D59"/>
    <w:rsid w:val="00CD7D6C"/>
    <w:rsid w:val="00CE0623"/>
    <w:rsid w:val="00CE30CC"/>
    <w:rsid w:val="00D02133"/>
    <w:rsid w:val="00D04E5D"/>
    <w:rsid w:val="00D13896"/>
    <w:rsid w:val="00D24E19"/>
    <w:rsid w:val="00D32DD1"/>
    <w:rsid w:val="00D35229"/>
    <w:rsid w:val="00D40200"/>
    <w:rsid w:val="00D51EFD"/>
    <w:rsid w:val="00D527AD"/>
    <w:rsid w:val="00D5357C"/>
    <w:rsid w:val="00D567AC"/>
    <w:rsid w:val="00D60ACF"/>
    <w:rsid w:val="00D6213E"/>
    <w:rsid w:val="00D665B5"/>
    <w:rsid w:val="00D73B1E"/>
    <w:rsid w:val="00D9014E"/>
    <w:rsid w:val="00DA74AE"/>
    <w:rsid w:val="00DB1D70"/>
    <w:rsid w:val="00DB2A77"/>
    <w:rsid w:val="00DB6658"/>
    <w:rsid w:val="00DB6CED"/>
    <w:rsid w:val="00DC036E"/>
    <w:rsid w:val="00DC0F90"/>
    <w:rsid w:val="00DC214B"/>
    <w:rsid w:val="00DE3030"/>
    <w:rsid w:val="00DE44EA"/>
    <w:rsid w:val="00DE5075"/>
    <w:rsid w:val="00DE629E"/>
    <w:rsid w:val="00DF1137"/>
    <w:rsid w:val="00E002A8"/>
    <w:rsid w:val="00E04A97"/>
    <w:rsid w:val="00E06D1C"/>
    <w:rsid w:val="00E10E56"/>
    <w:rsid w:val="00E20FFF"/>
    <w:rsid w:val="00E27105"/>
    <w:rsid w:val="00E34BE5"/>
    <w:rsid w:val="00E51E9F"/>
    <w:rsid w:val="00E577A7"/>
    <w:rsid w:val="00E653B2"/>
    <w:rsid w:val="00E66F53"/>
    <w:rsid w:val="00E67FC9"/>
    <w:rsid w:val="00E726ED"/>
    <w:rsid w:val="00E7672C"/>
    <w:rsid w:val="00E811C5"/>
    <w:rsid w:val="00E82F78"/>
    <w:rsid w:val="00E9047B"/>
    <w:rsid w:val="00EA2225"/>
    <w:rsid w:val="00EA39A0"/>
    <w:rsid w:val="00EA52AE"/>
    <w:rsid w:val="00EA67DE"/>
    <w:rsid w:val="00EB2112"/>
    <w:rsid w:val="00EB5A16"/>
    <w:rsid w:val="00EC6196"/>
    <w:rsid w:val="00EC657E"/>
    <w:rsid w:val="00EC7D61"/>
    <w:rsid w:val="00ED1182"/>
    <w:rsid w:val="00ED50C0"/>
    <w:rsid w:val="00ED6D40"/>
    <w:rsid w:val="00EE4DA9"/>
    <w:rsid w:val="00EF0656"/>
    <w:rsid w:val="00EF65D7"/>
    <w:rsid w:val="00F02A93"/>
    <w:rsid w:val="00F04ABE"/>
    <w:rsid w:val="00F05AB1"/>
    <w:rsid w:val="00F11A83"/>
    <w:rsid w:val="00F20013"/>
    <w:rsid w:val="00F204E5"/>
    <w:rsid w:val="00F21EE5"/>
    <w:rsid w:val="00F2220A"/>
    <w:rsid w:val="00F30BBD"/>
    <w:rsid w:val="00F35407"/>
    <w:rsid w:val="00F35839"/>
    <w:rsid w:val="00F35F50"/>
    <w:rsid w:val="00F36460"/>
    <w:rsid w:val="00F36B5B"/>
    <w:rsid w:val="00F4036C"/>
    <w:rsid w:val="00F4337A"/>
    <w:rsid w:val="00F443B4"/>
    <w:rsid w:val="00F51575"/>
    <w:rsid w:val="00F52F18"/>
    <w:rsid w:val="00F72D6F"/>
    <w:rsid w:val="00F7367B"/>
    <w:rsid w:val="00F74898"/>
    <w:rsid w:val="00F77751"/>
    <w:rsid w:val="00F7778C"/>
    <w:rsid w:val="00F8164E"/>
    <w:rsid w:val="00F850F4"/>
    <w:rsid w:val="00F8600D"/>
    <w:rsid w:val="00F87227"/>
    <w:rsid w:val="00F87B4B"/>
    <w:rsid w:val="00FA03A1"/>
    <w:rsid w:val="00FA453C"/>
    <w:rsid w:val="00FB062C"/>
    <w:rsid w:val="00FB2202"/>
    <w:rsid w:val="00FC3973"/>
    <w:rsid w:val="00FC7421"/>
    <w:rsid w:val="00FD01EE"/>
    <w:rsid w:val="00FD1C46"/>
    <w:rsid w:val="00FD2D70"/>
    <w:rsid w:val="00FD6146"/>
    <w:rsid w:val="00FE1458"/>
    <w:rsid w:val="00FE3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unhideWhenUsed/>
    <w:qFormat/>
    <w:rsid w:val="0032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3Char">
    <w:name w:val="Nadpis 3 Char"/>
    <w:basedOn w:val="Standardnpsmoodstavce"/>
    <w:link w:val="Nadpis3"/>
    <w:uiPriority w:val="99"/>
    <w:rsid w:val="00321388"/>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321388"/>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321388"/>
    <w:rPr>
      <w:rFonts w:ascii="Garamond" w:eastAsia="Times New Roman" w:hAnsi="Garamond" w:cs="Times New Roman"/>
      <w:sz w:val="24"/>
      <w:szCs w:val="24"/>
      <w:lang w:eastAsia="cs-CZ"/>
    </w:rPr>
  </w:style>
  <w:style w:type="paragraph" w:styleId="Odstavecseseznamem">
    <w:name w:val="List Paragraph"/>
    <w:basedOn w:val="Normln"/>
    <w:uiPriority w:val="99"/>
    <w:qFormat/>
    <w:rsid w:val="00321388"/>
    <w:pPr>
      <w:tabs>
        <w:tab w:val="left" w:pos="851"/>
      </w:tabs>
      <w:spacing w:after="0" w:line="240" w:lineRule="auto"/>
      <w:ind w:left="720"/>
      <w:contextualSpacing/>
      <w:jc w:val="both"/>
    </w:pPr>
    <w:rPr>
      <w:rFonts w:ascii="Times New Roman" w:eastAsia="MS ??" w:hAnsi="Times New Roman" w:cs="Times New Roman"/>
    </w:rPr>
  </w:style>
  <w:style w:type="paragraph" w:customStyle="1" w:styleId="Default">
    <w:name w:val="Default"/>
    <w:rsid w:val="00321388"/>
    <w:pPr>
      <w:autoSpaceDE w:val="0"/>
      <w:autoSpaceDN w:val="0"/>
      <w:adjustRightInd w:val="0"/>
      <w:spacing w:after="0" w:line="240" w:lineRule="auto"/>
    </w:pPr>
    <w:rPr>
      <w:rFonts w:ascii="Calibri" w:eastAsia="MS ??" w:hAnsi="Calibri" w:cs="Calibri"/>
      <w:color w:val="000000"/>
      <w:sz w:val="24"/>
      <w:szCs w:val="24"/>
    </w:rPr>
  </w:style>
  <w:style w:type="paragraph" w:styleId="Zhlav">
    <w:name w:val="header"/>
    <w:basedOn w:val="Normln"/>
    <w:link w:val="ZhlavChar"/>
    <w:uiPriority w:val="99"/>
    <w:unhideWhenUsed/>
    <w:rsid w:val="00D56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7AC"/>
    <w:rPr>
      <w:rFonts w:eastAsiaTheme="minorHAnsi"/>
    </w:rPr>
  </w:style>
  <w:style w:type="paragraph" w:styleId="Zpat">
    <w:name w:val="footer"/>
    <w:basedOn w:val="Normln"/>
    <w:link w:val="ZpatChar"/>
    <w:uiPriority w:val="99"/>
    <w:unhideWhenUsed/>
    <w:rsid w:val="00D56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7AC"/>
    <w:rPr>
      <w:rFonts w:eastAsiaTheme="minorHAnsi"/>
    </w:rPr>
  </w:style>
  <w:style w:type="character" w:styleId="Odkaznakoment">
    <w:name w:val="annotation reference"/>
    <w:basedOn w:val="Standardnpsmoodstavce"/>
    <w:uiPriority w:val="99"/>
    <w:semiHidden/>
    <w:unhideWhenUsed/>
    <w:rsid w:val="00AE5D96"/>
    <w:rPr>
      <w:sz w:val="16"/>
      <w:szCs w:val="16"/>
    </w:rPr>
  </w:style>
  <w:style w:type="paragraph" w:styleId="Textkomente">
    <w:name w:val="annotation text"/>
    <w:basedOn w:val="Normln"/>
    <w:link w:val="TextkomenteChar"/>
    <w:uiPriority w:val="99"/>
    <w:semiHidden/>
    <w:unhideWhenUsed/>
    <w:rsid w:val="00AE5D96"/>
    <w:pPr>
      <w:spacing w:line="240" w:lineRule="auto"/>
    </w:pPr>
    <w:rPr>
      <w:sz w:val="20"/>
      <w:szCs w:val="20"/>
    </w:rPr>
  </w:style>
  <w:style w:type="character" w:customStyle="1" w:styleId="TextkomenteChar">
    <w:name w:val="Text komentáře Char"/>
    <w:basedOn w:val="Standardnpsmoodstavce"/>
    <w:link w:val="Textkomente"/>
    <w:uiPriority w:val="99"/>
    <w:semiHidden/>
    <w:rsid w:val="00AE5D96"/>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AE5D96"/>
    <w:rPr>
      <w:b/>
      <w:bCs/>
    </w:rPr>
  </w:style>
  <w:style w:type="character" w:customStyle="1" w:styleId="PedmtkomenteChar">
    <w:name w:val="Předmět komentáře Char"/>
    <w:basedOn w:val="TextkomenteChar"/>
    <w:link w:val="Pedmtkomente"/>
    <w:uiPriority w:val="99"/>
    <w:semiHidden/>
    <w:rsid w:val="00AE5D96"/>
    <w:rPr>
      <w:rFonts w:eastAsiaTheme="minorHAnsi"/>
      <w:b/>
      <w:bCs/>
      <w:sz w:val="20"/>
      <w:szCs w:val="20"/>
    </w:rPr>
  </w:style>
  <w:style w:type="paragraph" w:styleId="Textbubliny">
    <w:name w:val="Balloon Text"/>
    <w:basedOn w:val="Normln"/>
    <w:link w:val="TextbublinyChar"/>
    <w:uiPriority w:val="99"/>
    <w:semiHidden/>
    <w:unhideWhenUsed/>
    <w:rsid w:val="00AE5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D96"/>
    <w:rPr>
      <w:rFonts w:ascii="Tahoma" w:eastAsiaTheme="minorHAnsi" w:hAnsi="Tahoma" w:cs="Tahoma"/>
      <w:sz w:val="16"/>
      <w:szCs w:val="16"/>
    </w:rPr>
  </w:style>
  <w:style w:type="numbering" w:customStyle="1" w:styleId="Bezseznamu1">
    <w:name w:val="Bez seznamu1"/>
    <w:next w:val="Bezseznamu"/>
    <w:uiPriority w:val="99"/>
    <w:semiHidden/>
    <w:unhideWhenUsed/>
    <w:rsid w:val="008C3BE4"/>
  </w:style>
  <w:style w:type="character" w:styleId="Hypertextovodkaz">
    <w:name w:val="Hyperlink"/>
    <w:basedOn w:val="Standardnpsmoodstavce"/>
    <w:uiPriority w:val="99"/>
    <w:semiHidden/>
    <w:unhideWhenUsed/>
    <w:rsid w:val="008C3BE4"/>
    <w:rPr>
      <w:color w:val="0000FF"/>
      <w:u w:val="single"/>
    </w:rPr>
  </w:style>
  <w:style w:type="character" w:styleId="Sledovanodkaz">
    <w:name w:val="FollowedHyperlink"/>
    <w:basedOn w:val="Standardnpsmoodstavce"/>
    <w:uiPriority w:val="99"/>
    <w:semiHidden/>
    <w:unhideWhenUsed/>
    <w:rsid w:val="008C3BE4"/>
    <w:rPr>
      <w:color w:val="800080"/>
      <w:u w:val="single"/>
    </w:rPr>
  </w:style>
  <w:style w:type="paragraph" w:customStyle="1" w:styleId="xl65">
    <w:name w:val="xl65"/>
    <w:basedOn w:val="Normln"/>
    <w:rsid w:val="008C3BE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
    <w:rsid w:val="008C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
    <w:rsid w:val="008C3B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Revize">
    <w:name w:val="Revision"/>
    <w:hidden/>
    <w:uiPriority w:val="99"/>
    <w:semiHidden/>
    <w:rsid w:val="00233268"/>
    <w:pPr>
      <w:spacing w:after="0" w:line="240" w:lineRule="auto"/>
    </w:pPr>
  </w:style>
  <w:style w:type="table" w:styleId="Stednstnovn1zvraznn3">
    <w:name w:val="Medium Shading 1 Accent 3"/>
    <w:basedOn w:val="Normlntabulka"/>
    <w:uiPriority w:val="63"/>
    <w:rsid w:val="006147A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seznamzvraznn3">
    <w:name w:val="Light List Accent 3"/>
    <w:basedOn w:val="Normlntabulka"/>
    <w:uiPriority w:val="61"/>
    <w:rsid w:val="006147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unhideWhenUsed/>
    <w:qFormat/>
    <w:rsid w:val="0032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341C"/>
    <w:pPr>
      <w:numPr>
        <w:numId w:val="1"/>
      </w:numPr>
      <w:spacing w:after="120" w:line="340" w:lineRule="exact"/>
    </w:pPr>
    <w:rPr>
      <w:spacing w:val="-4"/>
    </w:rPr>
  </w:style>
  <w:style w:type="paragraph" w:customStyle="1" w:styleId="RLNadpis1rovn">
    <w:name w:val="RL Nadpis 1. úrovně"/>
    <w:basedOn w:val="Normln"/>
    <w:next w:val="Normln"/>
    <w:qFormat/>
    <w:rsid w:val="009E341C"/>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9E341C"/>
    <w:pPr>
      <w:keepNext/>
      <w:numPr>
        <w:ilvl w:val="1"/>
        <w:numId w:val="4"/>
      </w:numPr>
      <w:spacing w:before="360" w:after="120" w:line="340" w:lineRule="exact"/>
    </w:pPr>
    <w:rPr>
      <w:b/>
      <w:spacing w:val="20"/>
      <w:sz w:val="23"/>
    </w:rPr>
  </w:style>
  <w:style w:type="paragraph" w:customStyle="1" w:styleId="RLNadpis3rovn">
    <w:name w:val="RL Nadpis 3. úrovně"/>
    <w:basedOn w:val="Normln"/>
    <w:next w:val="RLslovanodstavec"/>
    <w:qFormat/>
    <w:rsid w:val="009E341C"/>
    <w:pPr>
      <w:keepNext/>
      <w:numPr>
        <w:ilvl w:val="2"/>
        <w:numId w:val="4"/>
      </w:numPr>
      <w:spacing w:before="360" w:after="120" w:line="340" w:lineRule="exact"/>
    </w:pPr>
    <w:rPr>
      <w:b/>
    </w:rPr>
  </w:style>
  <w:style w:type="paragraph" w:customStyle="1" w:styleId="RLOdrky">
    <w:name w:val="RL Odrážky"/>
    <w:basedOn w:val="Normln"/>
    <w:qFormat/>
    <w:rsid w:val="009E341C"/>
    <w:pPr>
      <w:numPr>
        <w:ilvl w:val="1"/>
        <w:numId w:val="5"/>
      </w:numPr>
      <w:spacing w:line="340" w:lineRule="exact"/>
    </w:pPr>
  </w:style>
  <w:style w:type="character" w:customStyle="1" w:styleId="Nadpis3Char">
    <w:name w:val="Nadpis 3 Char"/>
    <w:basedOn w:val="Standardnpsmoodstavce"/>
    <w:link w:val="Nadpis3"/>
    <w:uiPriority w:val="99"/>
    <w:rsid w:val="00321388"/>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321388"/>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321388"/>
    <w:rPr>
      <w:rFonts w:ascii="Garamond" w:eastAsia="Times New Roman" w:hAnsi="Garamond" w:cs="Times New Roman"/>
      <w:sz w:val="24"/>
      <w:szCs w:val="24"/>
      <w:lang w:eastAsia="cs-CZ"/>
    </w:rPr>
  </w:style>
  <w:style w:type="paragraph" w:styleId="Odstavecseseznamem">
    <w:name w:val="List Paragraph"/>
    <w:basedOn w:val="Normln"/>
    <w:uiPriority w:val="99"/>
    <w:qFormat/>
    <w:rsid w:val="00321388"/>
    <w:pPr>
      <w:tabs>
        <w:tab w:val="left" w:pos="851"/>
      </w:tabs>
      <w:spacing w:after="0" w:line="240" w:lineRule="auto"/>
      <w:ind w:left="720"/>
      <w:contextualSpacing/>
      <w:jc w:val="both"/>
    </w:pPr>
    <w:rPr>
      <w:rFonts w:ascii="Times New Roman" w:eastAsia="MS ??" w:hAnsi="Times New Roman" w:cs="Times New Roman"/>
    </w:rPr>
  </w:style>
  <w:style w:type="paragraph" w:customStyle="1" w:styleId="Default">
    <w:name w:val="Default"/>
    <w:rsid w:val="00321388"/>
    <w:pPr>
      <w:autoSpaceDE w:val="0"/>
      <w:autoSpaceDN w:val="0"/>
      <w:adjustRightInd w:val="0"/>
      <w:spacing w:after="0" w:line="240" w:lineRule="auto"/>
    </w:pPr>
    <w:rPr>
      <w:rFonts w:ascii="Calibri" w:eastAsia="MS ??" w:hAnsi="Calibri" w:cs="Calibri"/>
      <w:color w:val="000000"/>
      <w:sz w:val="24"/>
      <w:szCs w:val="24"/>
    </w:rPr>
  </w:style>
  <w:style w:type="paragraph" w:styleId="Zhlav">
    <w:name w:val="header"/>
    <w:basedOn w:val="Normln"/>
    <w:link w:val="ZhlavChar"/>
    <w:uiPriority w:val="99"/>
    <w:unhideWhenUsed/>
    <w:rsid w:val="00D567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7AC"/>
    <w:rPr>
      <w:rFonts w:eastAsiaTheme="minorHAnsi"/>
    </w:rPr>
  </w:style>
  <w:style w:type="paragraph" w:styleId="Zpat">
    <w:name w:val="footer"/>
    <w:basedOn w:val="Normln"/>
    <w:link w:val="ZpatChar"/>
    <w:uiPriority w:val="99"/>
    <w:unhideWhenUsed/>
    <w:rsid w:val="00D567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7AC"/>
    <w:rPr>
      <w:rFonts w:eastAsiaTheme="minorHAnsi"/>
    </w:rPr>
  </w:style>
  <w:style w:type="character" w:styleId="Odkaznakoment">
    <w:name w:val="annotation reference"/>
    <w:basedOn w:val="Standardnpsmoodstavce"/>
    <w:uiPriority w:val="99"/>
    <w:semiHidden/>
    <w:unhideWhenUsed/>
    <w:rsid w:val="00AE5D96"/>
    <w:rPr>
      <w:sz w:val="16"/>
      <w:szCs w:val="16"/>
    </w:rPr>
  </w:style>
  <w:style w:type="paragraph" w:styleId="Textkomente">
    <w:name w:val="annotation text"/>
    <w:basedOn w:val="Normln"/>
    <w:link w:val="TextkomenteChar"/>
    <w:uiPriority w:val="99"/>
    <w:semiHidden/>
    <w:unhideWhenUsed/>
    <w:rsid w:val="00AE5D96"/>
    <w:pPr>
      <w:spacing w:line="240" w:lineRule="auto"/>
    </w:pPr>
    <w:rPr>
      <w:sz w:val="20"/>
      <w:szCs w:val="20"/>
    </w:rPr>
  </w:style>
  <w:style w:type="character" w:customStyle="1" w:styleId="TextkomenteChar">
    <w:name w:val="Text komentáře Char"/>
    <w:basedOn w:val="Standardnpsmoodstavce"/>
    <w:link w:val="Textkomente"/>
    <w:uiPriority w:val="99"/>
    <w:semiHidden/>
    <w:rsid w:val="00AE5D96"/>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AE5D96"/>
    <w:rPr>
      <w:b/>
      <w:bCs/>
    </w:rPr>
  </w:style>
  <w:style w:type="character" w:customStyle="1" w:styleId="PedmtkomenteChar">
    <w:name w:val="Předmět komentáře Char"/>
    <w:basedOn w:val="TextkomenteChar"/>
    <w:link w:val="Pedmtkomente"/>
    <w:uiPriority w:val="99"/>
    <w:semiHidden/>
    <w:rsid w:val="00AE5D96"/>
    <w:rPr>
      <w:rFonts w:eastAsiaTheme="minorHAnsi"/>
      <w:b/>
      <w:bCs/>
      <w:sz w:val="20"/>
      <w:szCs w:val="20"/>
    </w:rPr>
  </w:style>
  <w:style w:type="paragraph" w:styleId="Textbubliny">
    <w:name w:val="Balloon Text"/>
    <w:basedOn w:val="Normln"/>
    <w:link w:val="TextbublinyChar"/>
    <w:uiPriority w:val="99"/>
    <w:semiHidden/>
    <w:unhideWhenUsed/>
    <w:rsid w:val="00AE5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D96"/>
    <w:rPr>
      <w:rFonts w:ascii="Tahoma" w:eastAsiaTheme="minorHAnsi" w:hAnsi="Tahoma" w:cs="Tahoma"/>
      <w:sz w:val="16"/>
      <w:szCs w:val="16"/>
    </w:rPr>
  </w:style>
  <w:style w:type="numbering" w:customStyle="1" w:styleId="Bezseznamu1">
    <w:name w:val="Bez seznamu1"/>
    <w:next w:val="Bezseznamu"/>
    <w:uiPriority w:val="99"/>
    <w:semiHidden/>
    <w:unhideWhenUsed/>
    <w:rsid w:val="008C3BE4"/>
  </w:style>
  <w:style w:type="character" w:styleId="Hypertextovodkaz">
    <w:name w:val="Hyperlink"/>
    <w:basedOn w:val="Standardnpsmoodstavce"/>
    <w:uiPriority w:val="99"/>
    <w:semiHidden/>
    <w:unhideWhenUsed/>
    <w:rsid w:val="008C3BE4"/>
    <w:rPr>
      <w:color w:val="0000FF"/>
      <w:u w:val="single"/>
    </w:rPr>
  </w:style>
  <w:style w:type="character" w:styleId="Sledovanodkaz">
    <w:name w:val="FollowedHyperlink"/>
    <w:basedOn w:val="Standardnpsmoodstavce"/>
    <w:uiPriority w:val="99"/>
    <w:semiHidden/>
    <w:unhideWhenUsed/>
    <w:rsid w:val="008C3BE4"/>
    <w:rPr>
      <w:color w:val="800080"/>
      <w:u w:val="single"/>
    </w:rPr>
  </w:style>
  <w:style w:type="paragraph" w:customStyle="1" w:styleId="xl65">
    <w:name w:val="xl65"/>
    <w:basedOn w:val="Normln"/>
    <w:rsid w:val="008C3BE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
    <w:rsid w:val="008C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
    <w:rsid w:val="008C3BE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Revize">
    <w:name w:val="Revision"/>
    <w:hidden/>
    <w:uiPriority w:val="99"/>
    <w:semiHidden/>
    <w:rsid w:val="00233268"/>
    <w:pPr>
      <w:spacing w:after="0" w:line="240" w:lineRule="auto"/>
    </w:pPr>
  </w:style>
  <w:style w:type="table" w:styleId="Stednstnovn1zvraznn3">
    <w:name w:val="Medium Shading 1 Accent 3"/>
    <w:basedOn w:val="Normlntabulka"/>
    <w:uiPriority w:val="63"/>
    <w:rsid w:val="006147A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vtlseznamzvraznn3">
    <w:name w:val="Light List Accent 3"/>
    <w:basedOn w:val="Normlntabulka"/>
    <w:uiPriority w:val="61"/>
    <w:rsid w:val="006147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98408">
      <w:bodyDiv w:val="1"/>
      <w:marLeft w:val="0"/>
      <w:marRight w:val="0"/>
      <w:marTop w:val="0"/>
      <w:marBottom w:val="0"/>
      <w:divBdr>
        <w:top w:val="none" w:sz="0" w:space="0" w:color="auto"/>
        <w:left w:val="none" w:sz="0" w:space="0" w:color="auto"/>
        <w:bottom w:val="none" w:sz="0" w:space="0" w:color="auto"/>
        <w:right w:val="none" w:sz="0" w:space="0" w:color="auto"/>
      </w:divBdr>
    </w:div>
    <w:div w:id="17713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DE7A-18E9-4212-9B0C-3B2FC526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12516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2015-04-14T07:01:00Z</dcterms:created>
  <dcterms:modified xsi:type="dcterms:W3CDTF">2015-11-19T13:50:00Z</dcterms:modified>
</cp:coreProperties>
</file>