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DD8B" w14:textId="77777777" w:rsidR="00D821DA" w:rsidRDefault="00D821DA" w:rsidP="00C64B97">
      <w:pPr>
        <w:suppressAutoHyphens w:val="0"/>
        <w:autoSpaceDE w:val="0"/>
        <w:autoSpaceDN w:val="0"/>
        <w:adjustRightInd w:val="0"/>
        <w:spacing w:before="60" w:after="60"/>
        <w:jc w:val="center"/>
        <w:rPr>
          <w:rFonts w:ascii="Arial" w:hAnsi="Arial" w:cs="Arial"/>
          <w:b/>
          <w:bCs/>
          <w:sz w:val="22"/>
          <w:szCs w:val="22"/>
          <w:lang w:eastAsia="cs-CZ"/>
        </w:rPr>
      </w:pPr>
    </w:p>
    <w:p w14:paraId="253E8376" w14:textId="77777777" w:rsidR="00D821DA" w:rsidRDefault="00D821DA" w:rsidP="00C64B97">
      <w:pPr>
        <w:suppressAutoHyphens w:val="0"/>
        <w:autoSpaceDE w:val="0"/>
        <w:autoSpaceDN w:val="0"/>
        <w:adjustRightInd w:val="0"/>
        <w:spacing w:before="60" w:after="60"/>
        <w:jc w:val="center"/>
        <w:rPr>
          <w:rFonts w:ascii="Arial" w:hAnsi="Arial" w:cs="Arial"/>
          <w:b/>
          <w:bCs/>
          <w:sz w:val="22"/>
          <w:szCs w:val="22"/>
          <w:lang w:eastAsia="cs-CZ"/>
        </w:rPr>
      </w:pPr>
    </w:p>
    <w:p w14:paraId="3AA44DB2" w14:textId="77777777" w:rsidR="00C64B97" w:rsidRPr="008960F9" w:rsidRDefault="00C64B97" w:rsidP="00C64B97">
      <w:pPr>
        <w:suppressAutoHyphens w:val="0"/>
        <w:autoSpaceDE w:val="0"/>
        <w:autoSpaceDN w:val="0"/>
        <w:adjustRightInd w:val="0"/>
        <w:spacing w:before="60" w:after="60"/>
        <w:jc w:val="center"/>
        <w:rPr>
          <w:rFonts w:ascii="Arial" w:hAnsi="Arial" w:cs="Arial"/>
          <w:b/>
          <w:bCs/>
          <w:sz w:val="22"/>
          <w:szCs w:val="22"/>
          <w:lang w:eastAsia="cs-CZ"/>
        </w:rPr>
      </w:pPr>
      <w:r w:rsidRPr="008960F9">
        <w:rPr>
          <w:rFonts w:ascii="Arial" w:hAnsi="Arial" w:cs="Arial"/>
          <w:b/>
          <w:bCs/>
          <w:sz w:val="22"/>
          <w:szCs w:val="22"/>
          <w:lang w:eastAsia="cs-CZ"/>
        </w:rPr>
        <w:t>Kupní smlouva</w:t>
      </w:r>
    </w:p>
    <w:p w14:paraId="4C4568A6" w14:textId="77777777" w:rsidR="00C64B97" w:rsidRPr="008960F9" w:rsidRDefault="00C64B97" w:rsidP="00C64B97">
      <w:pPr>
        <w:suppressAutoHyphens w:val="0"/>
        <w:autoSpaceDE w:val="0"/>
        <w:autoSpaceDN w:val="0"/>
        <w:adjustRightInd w:val="0"/>
        <w:spacing w:before="60" w:after="60"/>
        <w:jc w:val="center"/>
        <w:rPr>
          <w:rFonts w:ascii="Arial" w:hAnsi="Arial" w:cs="Arial"/>
          <w:sz w:val="22"/>
          <w:szCs w:val="22"/>
          <w:lang w:eastAsia="cs-CZ"/>
        </w:rPr>
      </w:pPr>
      <w:r w:rsidRPr="008960F9">
        <w:rPr>
          <w:rFonts w:ascii="Arial" w:hAnsi="Arial" w:cs="Arial"/>
          <w:sz w:val="22"/>
          <w:szCs w:val="22"/>
          <w:lang w:eastAsia="cs-CZ"/>
        </w:rPr>
        <w:t>uzavřená dle ustanovení § 2079 a násl.</w:t>
      </w:r>
      <w:r w:rsidRPr="008960F9">
        <w:rPr>
          <w:rFonts w:ascii="Arial" w:hAnsi="Arial" w:cs="Arial"/>
          <w:b/>
          <w:sz w:val="22"/>
          <w:szCs w:val="22"/>
          <w:lang w:eastAsia="cs-CZ"/>
        </w:rPr>
        <w:t xml:space="preserve"> </w:t>
      </w:r>
      <w:r w:rsidRPr="008960F9">
        <w:rPr>
          <w:rFonts w:ascii="Arial" w:hAnsi="Arial" w:cs="Arial"/>
          <w:sz w:val="22"/>
          <w:szCs w:val="22"/>
          <w:lang w:eastAsia="cs-CZ"/>
        </w:rPr>
        <w:t>zákona č. 89/2012 Sb., občanského zákoníku, ve znění pozdějších předpisů (dále jen „Občanský zákoník“) mezi těmito smluvními stranami:</w:t>
      </w:r>
    </w:p>
    <w:p w14:paraId="1DCC90FB" w14:textId="77777777" w:rsidR="00C64B97" w:rsidRPr="008960F9" w:rsidRDefault="00C64B97" w:rsidP="00C64B97">
      <w:pPr>
        <w:suppressAutoHyphens w:val="0"/>
        <w:autoSpaceDE w:val="0"/>
        <w:autoSpaceDN w:val="0"/>
        <w:adjustRightInd w:val="0"/>
        <w:spacing w:before="60" w:after="60"/>
        <w:jc w:val="center"/>
        <w:rPr>
          <w:rFonts w:ascii="Arial" w:hAnsi="Arial" w:cs="Arial"/>
          <w:sz w:val="22"/>
          <w:szCs w:val="22"/>
          <w:lang w:eastAsia="cs-CZ"/>
        </w:rPr>
      </w:pPr>
    </w:p>
    <w:p w14:paraId="4BE2BD82" w14:textId="77777777" w:rsidR="00C64B97" w:rsidRPr="008960F9" w:rsidRDefault="00C64B97" w:rsidP="00C64B97">
      <w:pPr>
        <w:suppressAutoHyphens w:val="0"/>
        <w:autoSpaceDE w:val="0"/>
        <w:autoSpaceDN w:val="0"/>
        <w:adjustRightInd w:val="0"/>
        <w:spacing w:before="60" w:after="60"/>
        <w:jc w:val="center"/>
        <w:rPr>
          <w:rFonts w:ascii="Arial" w:hAnsi="Arial" w:cs="Arial"/>
          <w:b/>
          <w:sz w:val="22"/>
          <w:szCs w:val="22"/>
          <w:lang w:eastAsia="cs-CZ"/>
        </w:rPr>
      </w:pPr>
      <w:r w:rsidRPr="008960F9">
        <w:rPr>
          <w:rFonts w:ascii="Arial" w:hAnsi="Arial" w:cs="Arial"/>
          <w:b/>
          <w:sz w:val="22"/>
          <w:szCs w:val="22"/>
          <w:lang w:eastAsia="cs-CZ"/>
        </w:rPr>
        <w:t>Smluvní strany</w:t>
      </w:r>
    </w:p>
    <w:p w14:paraId="548CF346" w14:textId="77777777" w:rsidR="00C64B97" w:rsidRPr="008960F9" w:rsidRDefault="00C64B97" w:rsidP="00C64B97">
      <w:pPr>
        <w:suppressAutoHyphens w:val="0"/>
        <w:spacing w:before="60" w:after="60"/>
        <w:ind w:left="567"/>
        <w:rPr>
          <w:rFonts w:ascii="Arial" w:hAnsi="Arial" w:cs="Arial"/>
          <w:b/>
          <w:sz w:val="22"/>
          <w:szCs w:val="22"/>
          <w:lang w:eastAsia="cs-CZ"/>
        </w:rPr>
      </w:pPr>
    </w:p>
    <w:p w14:paraId="3E5DB679" w14:textId="5B1F5032" w:rsidR="00C64B97" w:rsidRPr="008960F9" w:rsidRDefault="00C64B97" w:rsidP="00C64B97">
      <w:pPr>
        <w:suppressAutoHyphens w:val="0"/>
        <w:spacing w:before="60" w:after="60"/>
        <w:ind w:left="567"/>
        <w:rPr>
          <w:rFonts w:ascii="Arial" w:hAnsi="Arial" w:cs="Arial"/>
          <w:b/>
          <w:sz w:val="22"/>
          <w:szCs w:val="22"/>
          <w:lang w:eastAsia="cs-CZ"/>
        </w:rPr>
      </w:pPr>
      <w:r w:rsidRPr="008960F9">
        <w:rPr>
          <w:rFonts w:ascii="Arial" w:hAnsi="Arial" w:cs="Arial"/>
          <w:b/>
          <w:sz w:val="22"/>
          <w:szCs w:val="22"/>
          <w:lang w:eastAsia="cs-CZ"/>
        </w:rPr>
        <w:t xml:space="preserve">1. </w:t>
      </w:r>
      <w:r w:rsidR="00D53B57">
        <w:rPr>
          <w:rFonts w:ascii="Arial" w:hAnsi="Arial" w:cs="Arial"/>
          <w:b/>
          <w:sz w:val="22"/>
          <w:szCs w:val="22"/>
          <w:lang w:eastAsia="cs-CZ"/>
        </w:rPr>
        <w:t>Městské služby Ústí nad Labem, příspěvková organizace</w:t>
      </w:r>
      <w:r w:rsidRPr="008960F9">
        <w:rPr>
          <w:rFonts w:ascii="Arial" w:hAnsi="Arial" w:cs="Arial"/>
          <w:sz w:val="22"/>
          <w:szCs w:val="22"/>
          <w:lang w:eastAsia="cs-CZ"/>
        </w:rPr>
        <w:t xml:space="preserve"> </w:t>
      </w:r>
    </w:p>
    <w:p w14:paraId="2C2E04F8" w14:textId="463EAE5F"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se sídlem: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00D53B57">
        <w:rPr>
          <w:rFonts w:ascii="Arial" w:hAnsi="Arial" w:cs="Arial"/>
          <w:sz w:val="22"/>
          <w:szCs w:val="22"/>
          <w:lang w:eastAsia="cs-CZ"/>
        </w:rPr>
        <w:t>Panská 1700/23</w:t>
      </w:r>
      <w:r w:rsidRPr="008960F9">
        <w:rPr>
          <w:rFonts w:ascii="Arial" w:hAnsi="Arial" w:cs="Arial"/>
          <w:sz w:val="22"/>
          <w:szCs w:val="22"/>
          <w:lang w:eastAsia="cs-CZ"/>
        </w:rPr>
        <w:t>, 40</w:t>
      </w:r>
      <w:r w:rsidR="00D53B57">
        <w:rPr>
          <w:rFonts w:ascii="Arial" w:hAnsi="Arial" w:cs="Arial"/>
          <w:sz w:val="22"/>
          <w:szCs w:val="22"/>
          <w:lang w:eastAsia="cs-CZ"/>
        </w:rPr>
        <w:t>0</w:t>
      </w:r>
      <w:r w:rsidRPr="008960F9">
        <w:rPr>
          <w:rFonts w:ascii="Arial" w:hAnsi="Arial" w:cs="Arial"/>
          <w:sz w:val="22"/>
          <w:szCs w:val="22"/>
          <w:lang w:eastAsia="cs-CZ"/>
        </w:rPr>
        <w:t xml:space="preserve"> 0</w:t>
      </w:r>
      <w:r w:rsidR="00D53B57">
        <w:rPr>
          <w:rFonts w:ascii="Arial" w:hAnsi="Arial" w:cs="Arial"/>
          <w:sz w:val="22"/>
          <w:szCs w:val="22"/>
          <w:lang w:eastAsia="cs-CZ"/>
        </w:rPr>
        <w:t>1</w:t>
      </w:r>
      <w:r w:rsidRPr="008960F9">
        <w:rPr>
          <w:rFonts w:ascii="Arial" w:hAnsi="Arial" w:cs="Arial"/>
          <w:sz w:val="22"/>
          <w:szCs w:val="22"/>
          <w:lang w:eastAsia="cs-CZ"/>
        </w:rPr>
        <w:t xml:space="preserve"> Ústí nad Labem</w:t>
      </w:r>
    </w:p>
    <w:p w14:paraId="09CF6C72" w14:textId="0BC04D1B" w:rsidR="00C64B97" w:rsidRPr="008960F9" w:rsidRDefault="00C64B97" w:rsidP="00D53B57">
      <w:pPr>
        <w:suppressAutoHyphens w:val="0"/>
        <w:spacing w:before="60" w:after="60"/>
        <w:ind w:left="3540" w:hanging="2673"/>
        <w:rPr>
          <w:rFonts w:ascii="Arial" w:hAnsi="Arial" w:cs="Arial"/>
          <w:sz w:val="22"/>
          <w:szCs w:val="22"/>
          <w:lang w:eastAsia="cs-CZ"/>
        </w:rPr>
      </w:pPr>
      <w:r w:rsidRPr="008960F9">
        <w:rPr>
          <w:rFonts w:ascii="Arial" w:hAnsi="Arial" w:cs="Arial"/>
          <w:sz w:val="22"/>
          <w:szCs w:val="22"/>
          <w:lang w:eastAsia="cs-CZ"/>
        </w:rPr>
        <w:t>Zastoupeno:</w:t>
      </w:r>
      <w:r w:rsidRPr="008960F9">
        <w:rPr>
          <w:rFonts w:ascii="Arial" w:hAnsi="Arial" w:cs="Arial"/>
          <w:sz w:val="22"/>
          <w:szCs w:val="22"/>
          <w:lang w:eastAsia="cs-CZ"/>
        </w:rPr>
        <w:tab/>
      </w:r>
      <w:r w:rsidRPr="002F4AA3">
        <w:rPr>
          <w:rFonts w:ascii="Arial" w:hAnsi="Arial" w:cs="Arial"/>
          <w:sz w:val="22"/>
          <w:szCs w:val="22"/>
        </w:rPr>
        <w:t xml:space="preserve">Ing. </w:t>
      </w:r>
      <w:r w:rsidR="00D53B57">
        <w:rPr>
          <w:rFonts w:ascii="Arial" w:hAnsi="Arial" w:cs="Arial"/>
          <w:sz w:val="22"/>
          <w:szCs w:val="22"/>
        </w:rPr>
        <w:t>Tomášem Vohryzkou</w:t>
      </w:r>
      <w:r w:rsidRPr="002F4AA3">
        <w:rPr>
          <w:rFonts w:ascii="Arial" w:hAnsi="Arial" w:cs="Arial"/>
          <w:sz w:val="22"/>
          <w:szCs w:val="22"/>
        </w:rPr>
        <w:t xml:space="preserve">, </w:t>
      </w:r>
      <w:r w:rsidR="00D53B57">
        <w:rPr>
          <w:rFonts w:ascii="Arial" w:hAnsi="Arial" w:cs="Arial"/>
          <w:sz w:val="22"/>
          <w:szCs w:val="22"/>
        </w:rPr>
        <w:t>ředitelem</w:t>
      </w:r>
    </w:p>
    <w:p w14:paraId="7580044A" w14:textId="60593016"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IČ: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00D53B57">
        <w:rPr>
          <w:rFonts w:ascii="Arial" w:hAnsi="Arial" w:cs="Arial"/>
          <w:sz w:val="22"/>
          <w:szCs w:val="22"/>
          <w:lang w:eastAsia="cs-CZ"/>
        </w:rPr>
        <w:t>712 38 301</w:t>
      </w:r>
    </w:p>
    <w:p w14:paraId="4B317189"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Osoba oprávněna jednat </w:t>
      </w:r>
    </w:p>
    <w:p w14:paraId="42DD68EA" w14:textId="054A114E" w:rsidR="00C64B97" w:rsidRDefault="00C64B97" w:rsidP="00C64B9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8960F9">
        <w:rPr>
          <w:rFonts w:ascii="Arial" w:hAnsi="Arial" w:cs="Arial"/>
          <w:sz w:val="22"/>
          <w:szCs w:val="22"/>
          <w:lang w:eastAsia="cs-CZ"/>
        </w:rPr>
        <w:t xml:space="preserve">ve věcech technických: </w:t>
      </w:r>
      <w:r w:rsidRPr="008960F9">
        <w:rPr>
          <w:rFonts w:ascii="Arial" w:hAnsi="Arial" w:cs="Arial"/>
          <w:sz w:val="22"/>
          <w:szCs w:val="22"/>
          <w:lang w:eastAsia="cs-CZ"/>
        </w:rPr>
        <w:tab/>
      </w:r>
      <w:r w:rsidR="00D53B57">
        <w:rPr>
          <w:rFonts w:ascii="Arial" w:hAnsi="Arial" w:cs="Arial"/>
          <w:sz w:val="22"/>
          <w:szCs w:val="22"/>
          <w:lang w:eastAsia="cs-CZ"/>
        </w:rPr>
        <w:t>Milan Stýblo, vedoucí Dopravní obsluhy MSÚL</w:t>
      </w:r>
    </w:p>
    <w:p w14:paraId="05868ABF" w14:textId="7BE26F0C" w:rsidR="00D53B57" w:rsidRPr="008960F9" w:rsidRDefault="00D53B57" w:rsidP="00C64B9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ab/>
        <w:t xml:space="preserve">tel.: +420 724 203 756 </w:t>
      </w:r>
    </w:p>
    <w:p w14:paraId="430EB22C" w14:textId="431FB98A" w:rsidR="00C64B97" w:rsidRPr="008960F9" w:rsidRDefault="00C64B97" w:rsidP="00C64B9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8960F9">
        <w:rPr>
          <w:rFonts w:ascii="Arial" w:hAnsi="Arial" w:cs="Arial"/>
          <w:sz w:val="22"/>
          <w:szCs w:val="22"/>
          <w:lang w:eastAsia="cs-CZ"/>
        </w:rPr>
        <w:t xml:space="preserve">bankovní spojení: </w:t>
      </w:r>
      <w:r w:rsidRPr="008960F9">
        <w:rPr>
          <w:rFonts w:ascii="Arial" w:hAnsi="Arial" w:cs="Arial"/>
          <w:sz w:val="22"/>
          <w:szCs w:val="22"/>
          <w:lang w:eastAsia="cs-CZ"/>
        </w:rPr>
        <w:tab/>
      </w:r>
      <w:r w:rsidR="00C77858">
        <w:rPr>
          <w:rFonts w:ascii="Arial" w:hAnsi="Arial" w:cs="Arial"/>
          <w:sz w:val="22"/>
          <w:szCs w:val="22"/>
          <w:lang w:eastAsia="cs-CZ"/>
        </w:rPr>
        <w:t>Komerční banka, a.s.</w:t>
      </w:r>
    </w:p>
    <w:p w14:paraId="25D621AB" w14:textId="043095F6" w:rsidR="00C64B97" w:rsidRPr="008960F9" w:rsidRDefault="00C64B97" w:rsidP="00C64B97">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číslo účtu: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00D53B57">
        <w:rPr>
          <w:rFonts w:ascii="Arial" w:hAnsi="Arial" w:cs="Arial"/>
          <w:sz w:val="22"/>
          <w:szCs w:val="22"/>
          <w:lang w:eastAsia="cs-CZ"/>
        </w:rPr>
        <w:t>27</w:t>
      </w:r>
      <w:r w:rsidR="00C77858">
        <w:rPr>
          <w:rFonts w:ascii="Arial" w:hAnsi="Arial" w:cs="Arial"/>
          <w:sz w:val="22"/>
          <w:szCs w:val="22"/>
          <w:lang w:eastAsia="cs-CZ"/>
        </w:rPr>
        <w:t>-</w:t>
      </w:r>
      <w:r w:rsidR="00D53B57">
        <w:rPr>
          <w:rFonts w:ascii="Arial" w:hAnsi="Arial" w:cs="Arial"/>
          <w:sz w:val="22"/>
          <w:szCs w:val="22"/>
          <w:lang w:eastAsia="cs-CZ"/>
        </w:rPr>
        <w:t>5891410267</w:t>
      </w:r>
      <w:r w:rsidRPr="008960F9">
        <w:rPr>
          <w:rFonts w:ascii="Arial" w:hAnsi="Arial" w:cs="Arial"/>
          <w:sz w:val="22"/>
          <w:szCs w:val="22"/>
          <w:lang w:eastAsia="cs-CZ"/>
        </w:rPr>
        <w:t>/</w:t>
      </w:r>
      <w:r w:rsidR="00C77858">
        <w:rPr>
          <w:rFonts w:ascii="Arial" w:hAnsi="Arial" w:cs="Arial"/>
          <w:sz w:val="22"/>
          <w:szCs w:val="22"/>
          <w:lang w:eastAsia="cs-CZ"/>
        </w:rPr>
        <w:t>01</w:t>
      </w:r>
      <w:r w:rsidRPr="008960F9">
        <w:rPr>
          <w:rFonts w:ascii="Arial" w:hAnsi="Arial" w:cs="Arial"/>
          <w:sz w:val="22"/>
          <w:szCs w:val="22"/>
          <w:lang w:eastAsia="cs-CZ"/>
        </w:rPr>
        <w:t>00</w:t>
      </w:r>
    </w:p>
    <w:p w14:paraId="22D6753D" w14:textId="77777777" w:rsidR="00C64B97" w:rsidRPr="008960F9" w:rsidRDefault="00C64B97" w:rsidP="00C64B97">
      <w:pPr>
        <w:suppressAutoHyphens w:val="0"/>
        <w:spacing w:before="60" w:after="60"/>
        <w:ind w:firstLine="708"/>
        <w:contextualSpacing/>
        <w:rPr>
          <w:rFonts w:ascii="Arial" w:hAnsi="Arial" w:cs="Arial"/>
          <w:sz w:val="22"/>
          <w:szCs w:val="22"/>
          <w:lang w:eastAsia="cs-CZ"/>
        </w:rPr>
      </w:pPr>
      <w:r w:rsidRPr="008960F9">
        <w:rPr>
          <w:rFonts w:ascii="Arial" w:hAnsi="Arial" w:cs="Arial"/>
          <w:sz w:val="22"/>
          <w:szCs w:val="22"/>
          <w:lang w:eastAsia="cs-CZ"/>
        </w:rPr>
        <w:t xml:space="preserve"> </w:t>
      </w:r>
    </w:p>
    <w:p w14:paraId="185C7004" w14:textId="77777777" w:rsidR="00C64B97" w:rsidRPr="008960F9" w:rsidRDefault="00C64B97" w:rsidP="00C64B97">
      <w:pPr>
        <w:suppressAutoHyphens w:val="0"/>
        <w:spacing w:before="60" w:after="60"/>
        <w:ind w:firstLine="708"/>
        <w:contextualSpacing/>
        <w:rPr>
          <w:rFonts w:ascii="Arial" w:hAnsi="Arial" w:cs="Arial"/>
          <w:sz w:val="22"/>
          <w:szCs w:val="22"/>
          <w:lang w:eastAsia="cs-CZ"/>
        </w:rPr>
      </w:pPr>
      <w:r w:rsidRPr="008960F9">
        <w:rPr>
          <w:rFonts w:ascii="Arial" w:hAnsi="Arial" w:cs="Arial"/>
          <w:sz w:val="22"/>
          <w:szCs w:val="22"/>
          <w:lang w:eastAsia="cs-CZ"/>
        </w:rPr>
        <w:t xml:space="preserve">  (dále jen „kupující“</w:t>
      </w:r>
      <w:r w:rsidRPr="008960F9">
        <w:rPr>
          <w:rFonts w:ascii="Arial" w:hAnsi="Arial" w:cs="Arial"/>
          <w:bCs/>
          <w:sz w:val="22"/>
          <w:szCs w:val="22"/>
          <w:lang w:eastAsia="cs-CZ"/>
        </w:rPr>
        <w:t xml:space="preserve"> nebo „smluvní strana“</w:t>
      </w:r>
      <w:r w:rsidRPr="008960F9">
        <w:rPr>
          <w:rFonts w:ascii="Arial" w:hAnsi="Arial" w:cs="Arial"/>
          <w:sz w:val="22"/>
          <w:szCs w:val="22"/>
          <w:lang w:eastAsia="cs-CZ"/>
        </w:rPr>
        <w:t xml:space="preserve">)        </w:t>
      </w:r>
    </w:p>
    <w:p w14:paraId="2D420E8A" w14:textId="77777777" w:rsidR="00C64B97" w:rsidRPr="008960F9" w:rsidRDefault="00C64B97" w:rsidP="00C64B97">
      <w:pPr>
        <w:suppressAutoHyphens w:val="0"/>
        <w:spacing w:before="60" w:after="60"/>
        <w:ind w:left="1276"/>
        <w:contextualSpacing/>
        <w:rPr>
          <w:rFonts w:ascii="Arial" w:hAnsi="Arial" w:cs="Arial"/>
          <w:sz w:val="22"/>
          <w:szCs w:val="22"/>
          <w:lang w:eastAsia="cs-CZ"/>
        </w:rPr>
      </w:pPr>
      <w:r w:rsidRPr="008960F9">
        <w:rPr>
          <w:rFonts w:ascii="Arial" w:hAnsi="Arial" w:cs="Arial"/>
          <w:sz w:val="22"/>
          <w:szCs w:val="22"/>
          <w:lang w:eastAsia="cs-CZ"/>
        </w:rPr>
        <w:t xml:space="preserve">           </w:t>
      </w:r>
    </w:p>
    <w:p w14:paraId="5A3489BD" w14:textId="77777777" w:rsidR="00C64B97" w:rsidRPr="008960F9" w:rsidRDefault="00C64B97" w:rsidP="00C64B97">
      <w:pPr>
        <w:suppressAutoHyphens w:val="0"/>
        <w:spacing w:before="60" w:after="60"/>
        <w:ind w:left="1276"/>
        <w:contextualSpacing/>
        <w:rPr>
          <w:rFonts w:ascii="Arial" w:hAnsi="Arial" w:cs="Arial"/>
          <w:b/>
          <w:sz w:val="22"/>
          <w:szCs w:val="22"/>
          <w:lang w:eastAsia="cs-CZ"/>
        </w:rPr>
      </w:pPr>
      <w:r w:rsidRPr="008960F9">
        <w:rPr>
          <w:rFonts w:ascii="Arial" w:hAnsi="Arial" w:cs="Arial"/>
          <w:sz w:val="22"/>
          <w:szCs w:val="22"/>
          <w:lang w:eastAsia="cs-CZ"/>
        </w:rPr>
        <w:t xml:space="preserve"> </w:t>
      </w:r>
      <w:r w:rsidRPr="008960F9">
        <w:rPr>
          <w:rFonts w:ascii="Arial" w:hAnsi="Arial" w:cs="Arial"/>
          <w:b/>
          <w:sz w:val="22"/>
          <w:szCs w:val="22"/>
          <w:lang w:eastAsia="cs-CZ"/>
        </w:rPr>
        <w:t>a</w:t>
      </w:r>
    </w:p>
    <w:p w14:paraId="2C950E0C" w14:textId="77777777" w:rsidR="00C64B97" w:rsidRPr="008960F9" w:rsidRDefault="00C64B97" w:rsidP="00C64B97">
      <w:pPr>
        <w:tabs>
          <w:tab w:val="left" w:pos="851"/>
        </w:tabs>
        <w:suppressAutoHyphens w:val="0"/>
        <w:spacing w:before="60" w:after="60"/>
        <w:ind w:left="851"/>
        <w:rPr>
          <w:rFonts w:ascii="Arial" w:hAnsi="Arial" w:cs="Arial"/>
          <w:b/>
          <w:sz w:val="22"/>
          <w:szCs w:val="22"/>
          <w:lang w:eastAsia="cs-CZ"/>
        </w:rPr>
      </w:pPr>
    </w:p>
    <w:p w14:paraId="6D48BBE5" w14:textId="77777777" w:rsidR="00C64B97" w:rsidRPr="008960F9" w:rsidRDefault="00C64B97" w:rsidP="00C64B97">
      <w:pPr>
        <w:tabs>
          <w:tab w:val="left" w:pos="851"/>
        </w:tabs>
        <w:suppressAutoHyphens w:val="0"/>
        <w:spacing w:before="60" w:after="60"/>
        <w:ind w:left="851" w:hanging="284"/>
        <w:rPr>
          <w:rFonts w:ascii="Arial" w:hAnsi="Arial" w:cs="Arial"/>
          <w:b/>
          <w:sz w:val="22"/>
          <w:szCs w:val="22"/>
          <w:lang w:eastAsia="cs-CZ"/>
        </w:rPr>
      </w:pPr>
      <w:r w:rsidRPr="008960F9">
        <w:rPr>
          <w:rFonts w:ascii="Arial" w:hAnsi="Arial" w:cs="Arial"/>
          <w:b/>
          <w:sz w:val="22"/>
          <w:szCs w:val="22"/>
          <w:lang w:eastAsia="cs-CZ"/>
        </w:rPr>
        <w:t xml:space="preserve">2. </w:t>
      </w:r>
      <w:permStart w:id="1665423811" w:edGrp="everyone"/>
      <w:r w:rsidRPr="008960F9">
        <w:rPr>
          <w:rFonts w:ascii="Arial" w:hAnsi="Arial" w:cs="Arial"/>
          <w:b/>
          <w:sz w:val="22"/>
          <w:szCs w:val="22"/>
          <w:lang w:eastAsia="cs-CZ"/>
        </w:rPr>
        <w:t xml:space="preserve">(doplní prodávající) </w:t>
      </w:r>
    </w:p>
    <w:p w14:paraId="1A5D42B8" w14:textId="77777777" w:rsidR="00C64B97" w:rsidRPr="008960F9" w:rsidRDefault="00C64B97" w:rsidP="00C64B97">
      <w:pPr>
        <w:tabs>
          <w:tab w:val="left" w:pos="2552"/>
        </w:tabs>
        <w:suppressAutoHyphens w:val="0"/>
        <w:spacing w:before="60" w:after="60"/>
        <w:ind w:left="851"/>
        <w:jc w:val="both"/>
        <w:rPr>
          <w:rFonts w:ascii="Arial" w:hAnsi="Arial" w:cs="Arial"/>
          <w:b/>
          <w:sz w:val="22"/>
          <w:szCs w:val="22"/>
          <w:lang w:eastAsia="cs-CZ"/>
        </w:rPr>
      </w:pPr>
      <w:r w:rsidRPr="008960F9">
        <w:rPr>
          <w:rFonts w:ascii="Arial" w:hAnsi="Arial" w:cs="Arial"/>
          <w:sz w:val="22"/>
          <w:szCs w:val="22"/>
          <w:lang w:eastAsia="cs-CZ"/>
        </w:rPr>
        <w:t xml:space="preserve">zastoupená/ý: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i/>
          <w:sz w:val="22"/>
          <w:szCs w:val="22"/>
          <w:lang w:eastAsia="cs-CZ"/>
        </w:rPr>
        <w:t>(</w:t>
      </w:r>
      <w:r w:rsidRPr="008960F9">
        <w:rPr>
          <w:rFonts w:ascii="Arial" w:hAnsi="Arial" w:cs="Arial"/>
          <w:b/>
          <w:sz w:val="22"/>
          <w:szCs w:val="22"/>
          <w:lang w:eastAsia="cs-CZ"/>
        </w:rPr>
        <w:t>doplní prodávající</w:t>
      </w:r>
      <w:r w:rsidRPr="008960F9">
        <w:rPr>
          <w:rFonts w:ascii="Arial" w:hAnsi="Arial" w:cs="Arial"/>
          <w:i/>
          <w:sz w:val="22"/>
          <w:szCs w:val="22"/>
          <w:lang w:eastAsia="cs-CZ"/>
        </w:rPr>
        <w:t>)</w:t>
      </w:r>
      <w:r w:rsidRPr="008960F9">
        <w:rPr>
          <w:rFonts w:ascii="Arial" w:hAnsi="Arial" w:cs="Arial"/>
          <w:b/>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p>
    <w:p w14:paraId="06D55082" w14:textId="77777777" w:rsidR="00C64B97" w:rsidRPr="008960F9" w:rsidRDefault="00C64B97" w:rsidP="00C64B97">
      <w:pPr>
        <w:widowControl w:val="0"/>
        <w:tabs>
          <w:tab w:val="left" w:pos="2127"/>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se sídlem:</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r w:rsidRPr="008960F9">
        <w:rPr>
          <w:rFonts w:ascii="Arial" w:eastAsia="Arial Unicode MS" w:hAnsi="Arial" w:cs="Arial"/>
          <w:kern w:val="1"/>
          <w:sz w:val="22"/>
          <w:szCs w:val="22"/>
          <w:lang w:eastAsia="cs-CZ"/>
        </w:rPr>
        <w:t xml:space="preserve"> </w:t>
      </w:r>
    </w:p>
    <w:p w14:paraId="407E3F87" w14:textId="77777777" w:rsidR="00C64B97" w:rsidRPr="008960F9" w:rsidRDefault="00C64B97" w:rsidP="00C64B97">
      <w:pPr>
        <w:suppressAutoHyphens w:val="0"/>
        <w:spacing w:before="60" w:after="60"/>
        <w:ind w:left="851"/>
        <w:rPr>
          <w:rFonts w:ascii="Arial" w:hAnsi="Arial" w:cs="Arial"/>
          <w:sz w:val="22"/>
          <w:szCs w:val="22"/>
          <w:lang w:eastAsia="cs-CZ"/>
        </w:rPr>
      </w:pPr>
      <w:r w:rsidRPr="008960F9">
        <w:rPr>
          <w:rFonts w:ascii="Arial" w:hAnsi="Arial" w:cs="Arial"/>
          <w:sz w:val="22"/>
          <w:szCs w:val="22"/>
          <w:lang w:eastAsia="cs-CZ"/>
        </w:rPr>
        <w:t xml:space="preserve">IČO: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i/>
          <w:sz w:val="22"/>
          <w:szCs w:val="22"/>
          <w:lang w:eastAsia="cs-CZ"/>
        </w:rPr>
        <w:t>(</w:t>
      </w:r>
      <w:r w:rsidRPr="008960F9">
        <w:rPr>
          <w:rFonts w:ascii="Arial" w:hAnsi="Arial" w:cs="Arial"/>
          <w:b/>
          <w:sz w:val="22"/>
          <w:szCs w:val="22"/>
          <w:lang w:eastAsia="cs-CZ"/>
        </w:rPr>
        <w:t>doplní prodávající</w:t>
      </w:r>
      <w:r w:rsidRPr="008960F9">
        <w:rPr>
          <w:rFonts w:ascii="Arial" w:hAnsi="Arial" w:cs="Arial"/>
          <w:i/>
          <w:sz w:val="22"/>
          <w:szCs w:val="22"/>
          <w:lang w:eastAsia="cs-CZ"/>
        </w:rPr>
        <w:t>)</w:t>
      </w:r>
      <w:r w:rsidRPr="008960F9">
        <w:rPr>
          <w:rFonts w:ascii="Arial" w:hAnsi="Arial" w:cs="Arial"/>
          <w:b/>
          <w:sz w:val="22"/>
          <w:szCs w:val="22"/>
          <w:lang w:eastAsia="cs-CZ"/>
        </w:rPr>
        <w:tab/>
      </w:r>
      <w:r w:rsidRPr="008960F9">
        <w:rPr>
          <w:rFonts w:ascii="Arial" w:hAnsi="Arial" w:cs="Arial"/>
          <w:sz w:val="22"/>
          <w:szCs w:val="22"/>
          <w:lang w:eastAsia="cs-CZ"/>
        </w:rPr>
        <w:tab/>
        <w:t xml:space="preserve"> </w:t>
      </w:r>
      <w:r w:rsidRPr="008960F9">
        <w:rPr>
          <w:rFonts w:ascii="Arial" w:hAnsi="Arial" w:cs="Arial"/>
          <w:sz w:val="22"/>
          <w:szCs w:val="22"/>
          <w:lang w:eastAsia="cs-CZ"/>
        </w:rPr>
        <w:tab/>
      </w:r>
    </w:p>
    <w:p w14:paraId="4657EFA4" w14:textId="77777777" w:rsidR="00C64B97" w:rsidRPr="008960F9" w:rsidRDefault="00C64B97" w:rsidP="00C64B97">
      <w:pPr>
        <w:widowControl w:val="0"/>
        <w:tabs>
          <w:tab w:val="left" w:pos="2552"/>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 xml:space="preserve">DIČ: </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r w:rsidRPr="008960F9">
        <w:rPr>
          <w:rFonts w:ascii="Arial" w:eastAsia="Arial Unicode MS" w:hAnsi="Arial" w:cs="Arial"/>
          <w:b/>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p>
    <w:p w14:paraId="36913900" w14:textId="77777777" w:rsidR="00C64B97" w:rsidRPr="008960F9" w:rsidRDefault="00C64B97" w:rsidP="00C64B97">
      <w:pPr>
        <w:widowControl w:val="0"/>
        <w:tabs>
          <w:tab w:val="left" w:pos="2552"/>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bankovní spojení:</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r w:rsidRPr="008960F9">
        <w:rPr>
          <w:rFonts w:ascii="Arial" w:eastAsia="Arial Unicode MS" w:hAnsi="Arial" w:cs="Arial"/>
          <w:b/>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p>
    <w:p w14:paraId="7C448758" w14:textId="77777777" w:rsidR="00C64B97" w:rsidRPr="008960F9" w:rsidRDefault="00C64B97" w:rsidP="00C64B97">
      <w:pPr>
        <w:widowControl w:val="0"/>
        <w:tabs>
          <w:tab w:val="left" w:pos="2552"/>
        </w:tabs>
        <w:spacing w:before="60" w:after="60"/>
        <w:ind w:left="851"/>
        <w:rPr>
          <w:rFonts w:ascii="Arial" w:eastAsia="Arial Unicode MS" w:hAnsi="Arial" w:cs="Arial"/>
          <w:i/>
          <w:kern w:val="1"/>
          <w:sz w:val="22"/>
          <w:szCs w:val="22"/>
          <w:lang w:eastAsia="cs-CZ"/>
        </w:rPr>
      </w:pPr>
      <w:r w:rsidRPr="008960F9">
        <w:rPr>
          <w:rFonts w:ascii="Arial" w:eastAsia="Arial Unicode MS" w:hAnsi="Arial" w:cs="Arial"/>
          <w:kern w:val="1"/>
          <w:sz w:val="22"/>
          <w:szCs w:val="22"/>
          <w:lang w:eastAsia="cs-CZ"/>
        </w:rPr>
        <w:t xml:space="preserve">číslo účtu: </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p>
    <w:p w14:paraId="6C092CB5" w14:textId="77777777" w:rsidR="00C64B97" w:rsidRPr="008960F9" w:rsidRDefault="00C64B97" w:rsidP="00C64B97">
      <w:pPr>
        <w:widowControl w:val="0"/>
        <w:tabs>
          <w:tab w:val="left" w:pos="2552"/>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 xml:space="preserve">Pověřená osoba k jednání: </w:t>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kern w:val="1"/>
          <w:sz w:val="22"/>
          <w:szCs w:val="22"/>
          <w:lang w:eastAsia="cs-CZ"/>
        </w:rPr>
        <w:t>)</w:t>
      </w:r>
    </w:p>
    <w:permEnd w:id="1665423811"/>
    <w:p w14:paraId="370511C4"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p>
    <w:p w14:paraId="58876956"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8960F9">
        <w:rPr>
          <w:rFonts w:ascii="Arial" w:hAnsi="Arial" w:cs="Arial"/>
          <w:bCs/>
          <w:sz w:val="22"/>
          <w:szCs w:val="22"/>
          <w:lang w:eastAsia="cs-CZ"/>
        </w:rPr>
        <w:t>(dále jen „prodávající“ nebo „smluvní strana“)</w:t>
      </w:r>
    </w:p>
    <w:p w14:paraId="5DE0FFFA" w14:textId="77777777" w:rsidR="00C64B97" w:rsidRPr="008960F9" w:rsidRDefault="00C64B97" w:rsidP="00C64B97">
      <w:pPr>
        <w:suppressAutoHyphens w:val="0"/>
        <w:spacing w:before="60" w:after="60"/>
        <w:ind w:left="1276" w:firstLine="709"/>
        <w:rPr>
          <w:rFonts w:ascii="Arial" w:hAnsi="Arial" w:cs="Arial"/>
          <w:sz w:val="22"/>
          <w:szCs w:val="22"/>
          <w:lang w:eastAsia="cs-CZ"/>
        </w:rPr>
      </w:pPr>
    </w:p>
    <w:p w14:paraId="1BC8FDB4" w14:textId="77777777" w:rsidR="00C64B97" w:rsidRPr="008960F9" w:rsidRDefault="00C64B97" w:rsidP="00C64B97">
      <w:pPr>
        <w:suppressAutoHyphens w:val="0"/>
        <w:spacing w:before="60" w:after="60"/>
        <w:jc w:val="center"/>
        <w:rPr>
          <w:rFonts w:ascii="Arial" w:hAnsi="Arial" w:cs="Arial"/>
          <w:b/>
          <w:sz w:val="22"/>
          <w:szCs w:val="22"/>
          <w:lang w:eastAsia="cs-CZ"/>
        </w:rPr>
      </w:pPr>
      <w:r w:rsidRPr="008960F9">
        <w:rPr>
          <w:rFonts w:ascii="Arial" w:hAnsi="Arial" w:cs="Arial"/>
          <w:b/>
          <w:sz w:val="22"/>
          <w:szCs w:val="22"/>
          <w:lang w:eastAsia="cs-CZ"/>
        </w:rPr>
        <w:t>uzavřely níže uvedeného dne, měsíce a roku tuto kupní smlouvu na dodání zboží dle ustanovení § 2079 a násl. občanského zákoníku (dále jen „smlouva“)</w:t>
      </w:r>
    </w:p>
    <w:p w14:paraId="08B99ABE" w14:textId="77777777" w:rsidR="00C64B97" w:rsidRPr="008960F9" w:rsidRDefault="00C64B97" w:rsidP="00C64B97">
      <w:pPr>
        <w:suppressAutoHyphens w:val="0"/>
        <w:spacing w:before="60" w:after="60"/>
        <w:ind w:left="851"/>
        <w:jc w:val="both"/>
        <w:rPr>
          <w:rFonts w:ascii="Arial" w:hAnsi="Arial" w:cs="Arial"/>
          <w:b/>
          <w:sz w:val="22"/>
          <w:szCs w:val="22"/>
          <w:lang w:eastAsia="cs-CZ"/>
        </w:rPr>
      </w:pPr>
    </w:p>
    <w:p w14:paraId="53720EEA" w14:textId="77777777" w:rsidR="00C64B97" w:rsidRPr="008960F9" w:rsidRDefault="00C64B97" w:rsidP="00C64B97">
      <w:pPr>
        <w:pStyle w:val="RLProhlensmluvnchstran"/>
        <w:rPr>
          <w:rFonts w:ascii="Arial" w:hAnsi="Arial" w:cs="Arial"/>
          <w:szCs w:val="22"/>
        </w:rPr>
      </w:pPr>
      <w:r w:rsidRPr="008960F9">
        <w:rPr>
          <w:rFonts w:ascii="Arial" w:hAnsi="Arial" w:cs="Arial"/>
          <w:szCs w:val="22"/>
        </w:rPr>
        <w:t>Smluvní strany, vědomy si svých závazků v této Smlouvě obsažených a s úmyslem být touto Smlouvou vázány, dohodly se na následujícím znění Smlouvy:</w:t>
      </w:r>
    </w:p>
    <w:p w14:paraId="59B30112" w14:textId="77777777" w:rsidR="00C64B97" w:rsidRPr="008960F9" w:rsidRDefault="00C64B97" w:rsidP="00C64B97">
      <w:pPr>
        <w:spacing w:before="60" w:after="60"/>
        <w:rPr>
          <w:rFonts w:ascii="Arial" w:hAnsi="Arial" w:cs="Arial"/>
          <w:sz w:val="22"/>
          <w:szCs w:val="22"/>
        </w:rPr>
      </w:pPr>
    </w:p>
    <w:p w14:paraId="433CF61E" w14:textId="77777777" w:rsidR="00C64B97" w:rsidRDefault="00C64B97" w:rsidP="00C64B97">
      <w:pPr>
        <w:spacing w:before="60" w:after="60"/>
        <w:rPr>
          <w:rFonts w:ascii="Arial" w:hAnsi="Arial" w:cs="Arial"/>
          <w:sz w:val="22"/>
          <w:szCs w:val="22"/>
        </w:rPr>
      </w:pPr>
    </w:p>
    <w:p w14:paraId="53CAC6EE" w14:textId="77777777" w:rsidR="00D821DA" w:rsidRPr="008960F9" w:rsidRDefault="00D821DA" w:rsidP="00C64B97">
      <w:pPr>
        <w:spacing w:before="60" w:after="60"/>
        <w:rPr>
          <w:rFonts w:ascii="Arial" w:hAnsi="Arial" w:cs="Arial"/>
          <w:sz w:val="22"/>
          <w:szCs w:val="22"/>
        </w:rPr>
      </w:pPr>
    </w:p>
    <w:p w14:paraId="2CF9ADE7" w14:textId="77777777" w:rsidR="00C64B97" w:rsidRPr="008960F9" w:rsidRDefault="00C64B97" w:rsidP="00C64B97">
      <w:pPr>
        <w:spacing w:before="60" w:after="60"/>
        <w:jc w:val="center"/>
        <w:rPr>
          <w:rFonts w:ascii="Arial" w:hAnsi="Arial" w:cs="Arial"/>
          <w:b/>
          <w:sz w:val="22"/>
          <w:szCs w:val="22"/>
        </w:rPr>
      </w:pPr>
      <w:r w:rsidRPr="008960F9">
        <w:rPr>
          <w:rFonts w:ascii="Arial" w:hAnsi="Arial" w:cs="Arial"/>
          <w:b/>
          <w:sz w:val="22"/>
          <w:szCs w:val="22"/>
        </w:rPr>
        <w:t>I. Preambule</w:t>
      </w:r>
    </w:p>
    <w:p w14:paraId="01913CFB" w14:textId="6E2C3D5B" w:rsidR="00C64B97" w:rsidRPr="008960F9" w:rsidRDefault="00C64B97" w:rsidP="00C64B97">
      <w:pPr>
        <w:spacing w:before="60" w:after="60"/>
        <w:jc w:val="both"/>
        <w:rPr>
          <w:rFonts w:ascii="Arial" w:hAnsi="Arial" w:cs="Arial"/>
          <w:b/>
          <w:sz w:val="22"/>
          <w:szCs w:val="22"/>
        </w:rPr>
      </w:pPr>
      <w:r w:rsidRPr="008960F9">
        <w:rPr>
          <w:rFonts w:ascii="Arial" w:hAnsi="Arial" w:cs="Arial"/>
          <w:sz w:val="22"/>
          <w:szCs w:val="22"/>
        </w:rPr>
        <w:t xml:space="preserve">Tato smlouva je uzavřena mezi kupujícím a prodávajícím na základě výběrového řízení pro plnění veřejné zakázky malého rozsahu s názvem </w:t>
      </w:r>
      <w:r w:rsidRPr="008960F9">
        <w:rPr>
          <w:rFonts w:ascii="Arial" w:hAnsi="Arial" w:cs="Arial"/>
          <w:b/>
          <w:sz w:val="22"/>
          <w:szCs w:val="22"/>
        </w:rPr>
        <w:t>„</w:t>
      </w:r>
      <w:r w:rsidR="000440B9">
        <w:rPr>
          <w:rFonts w:ascii="Arial" w:hAnsi="Arial" w:cs="Arial"/>
          <w:b/>
          <w:kern w:val="1"/>
          <w:sz w:val="22"/>
          <w:szCs w:val="22"/>
        </w:rPr>
        <w:t xml:space="preserve">Nákup </w:t>
      </w:r>
      <w:r w:rsidR="001B29EC">
        <w:rPr>
          <w:rFonts w:ascii="Arial" w:hAnsi="Arial" w:cs="Arial"/>
          <w:b/>
          <w:kern w:val="1"/>
          <w:sz w:val="22"/>
          <w:szCs w:val="22"/>
        </w:rPr>
        <w:t xml:space="preserve">nového </w:t>
      </w:r>
      <w:r w:rsidR="00741995">
        <w:rPr>
          <w:rFonts w:ascii="Arial" w:hAnsi="Arial" w:cs="Arial"/>
          <w:b/>
          <w:kern w:val="1"/>
          <w:sz w:val="22"/>
          <w:szCs w:val="22"/>
        </w:rPr>
        <w:t xml:space="preserve">nebo ojetého </w:t>
      </w:r>
      <w:r w:rsidR="00055DA0">
        <w:rPr>
          <w:rFonts w:ascii="Arial" w:hAnsi="Arial" w:cs="Arial"/>
          <w:b/>
          <w:kern w:val="1"/>
          <w:sz w:val="22"/>
          <w:szCs w:val="22"/>
        </w:rPr>
        <w:t>užitkového automobilu - dodávky</w:t>
      </w:r>
      <w:r w:rsidRPr="008960F9">
        <w:rPr>
          <w:rFonts w:ascii="Arial" w:hAnsi="Arial" w:cs="Arial"/>
          <w:b/>
          <w:sz w:val="22"/>
          <w:szCs w:val="22"/>
        </w:rPr>
        <w:t>“</w:t>
      </w:r>
      <w:r w:rsidRPr="008960F9">
        <w:rPr>
          <w:rFonts w:ascii="Arial" w:hAnsi="Arial" w:cs="Arial"/>
          <w:sz w:val="22"/>
          <w:szCs w:val="22"/>
        </w:rPr>
        <w:t>.</w:t>
      </w:r>
    </w:p>
    <w:p w14:paraId="3BDD164A" w14:textId="77777777" w:rsidR="00C64B97" w:rsidRPr="008960F9" w:rsidRDefault="00C64B97" w:rsidP="00C64B97">
      <w:pPr>
        <w:spacing w:before="60" w:after="60"/>
        <w:jc w:val="both"/>
        <w:rPr>
          <w:rFonts w:ascii="Arial" w:hAnsi="Arial" w:cs="Arial"/>
          <w:b/>
          <w:sz w:val="22"/>
          <w:szCs w:val="22"/>
        </w:rPr>
      </w:pPr>
    </w:p>
    <w:p w14:paraId="2BACFC10" w14:textId="77777777" w:rsidR="00C64B97" w:rsidRPr="008960F9" w:rsidRDefault="00C64B97" w:rsidP="00C64B97">
      <w:pPr>
        <w:spacing w:before="60" w:after="60"/>
        <w:jc w:val="center"/>
        <w:rPr>
          <w:rFonts w:ascii="Arial" w:hAnsi="Arial" w:cs="Arial"/>
          <w:b/>
          <w:sz w:val="22"/>
          <w:szCs w:val="22"/>
        </w:rPr>
      </w:pPr>
      <w:r w:rsidRPr="008960F9">
        <w:rPr>
          <w:rFonts w:ascii="Arial" w:hAnsi="Arial" w:cs="Arial"/>
          <w:b/>
          <w:sz w:val="22"/>
          <w:szCs w:val="22"/>
        </w:rPr>
        <w:lastRenderedPageBreak/>
        <w:t>II. Účel smlouvy</w:t>
      </w:r>
    </w:p>
    <w:p w14:paraId="264EB553" w14:textId="0AB21315" w:rsidR="00C64B97" w:rsidRPr="008960F9" w:rsidRDefault="00C64B97" w:rsidP="00C64B97">
      <w:pPr>
        <w:pStyle w:val="Odstavecseseznamem"/>
        <w:numPr>
          <w:ilvl w:val="0"/>
          <w:numId w:val="1"/>
        </w:numPr>
        <w:spacing w:before="120" w:after="120"/>
        <w:ind w:left="426" w:hanging="426"/>
        <w:contextualSpacing w:val="0"/>
        <w:jc w:val="both"/>
        <w:rPr>
          <w:rFonts w:ascii="Arial" w:hAnsi="Arial" w:cs="Arial"/>
          <w:sz w:val="22"/>
          <w:szCs w:val="22"/>
        </w:rPr>
      </w:pPr>
      <w:r w:rsidRPr="008960F9">
        <w:rPr>
          <w:rFonts w:ascii="Arial" w:hAnsi="Arial" w:cs="Arial"/>
          <w:sz w:val="22"/>
          <w:szCs w:val="22"/>
        </w:rPr>
        <w:t xml:space="preserve">Účelem této Smlouvy je realizace Veřejné zakázky dle zadávací dokumentace Veřejné zakázky a nabídky prodávajícího, které tvoří přílohu této Smlouvy (dále jen „Zadávací dokumentace“ dostupná na: </w:t>
      </w:r>
      <w:r w:rsidRPr="008960F9">
        <w:rPr>
          <w:rFonts w:ascii="Arial" w:hAnsi="Arial" w:cs="Arial"/>
          <w:i/>
          <w:sz w:val="22"/>
          <w:szCs w:val="22"/>
        </w:rPr>
        <w:t>https://zakazky.usti-nad-labem.cz/profile_display_</w:t>
      </w:r>
      <w:r w:rsidR="00055DA0">
        <w:rPr>
          <w:rFonts w:ascii="Arial" w:hAnsi="Arial" w:cs="Arial"/>
          <w:i/>
          <w:sz w:val="22"/>
          <w:szCs w:val="22"/>
        </w:rPr>
        <w:t>309</w:t>
      </w:r>
      <w:r w:rsidRPr="008960F9">
        <w:rPr>
          <w:rFonts w:ascii="Arial" w:hAnsi="Arial" w:cs="Arial"/>
          <w:i/>
          <w:sz w:val="22"/>
          <w:szCs w:val="22"/>
        </w:rPr>
        <w:t>.html)</w:t>
      </w:r>
      <w:r w:rsidRPr="008960F9">
        <w:rPr>
          <w:rStyle w:val="Hypertextovodkaz"/>
          <w:rFonts w:ascii="Arial" w:hAnsi="Arial" w:cs="Arial"/>
          <w:sz w:val="22"/>
          <w:szCs w:val="22"/>
        </w:rPr>
        <w:t>.</w:t>
      </w:r>
    </w:p>
    <w:p w14:paraId="348EFDE1" w14:textId="77777777" w:rsidR="00C64B97" w:rsidRPr="008960F9" w:rsidRDefault="00C64B97" w:rsidP="00C64B97">
      <w:pPr>
        <w:pStyle w:val="Odstavecseseznamem"/>
        <w:numPr>
          <w:ilvl w:val="0"/>
          <w:numId w:val="1"/>
        </w:numPr>
        <w:spacing w:before="120" w:after="120"/>
        <w:ind w:left="426" w:hanging="426"/>
        <w:contextualSpacing w:val="0"/>
        <w:jc w:val="both"/>
        <w:rPr>
          <w:rFonts w:ascii="Arial" w:hAnsi="Arial" w:cs="Arial"/>
          <w:sz w:val="22"/>
          <w:szCs w:val="22"/>
        </w:rPr>
      </w:pPr>
      <w:r w:rsidRPr="008960F9">
        <w:rPr>
          <w:rFonts w:ascii="Arial" w:hAnsi="Arial" w:cs="Arial"/>
          <w:sz w:val="22"/>
          <w:szCs w:val="22"/>
        </w:rPr>
        <w:t>Prodávající touto Smlouvou garantuje kupujícímu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CAE7A93" w14:textId="77777777" w:rsidR="00C64B97" w:rsidRPr="008960F9" w:rsidRDefault="00C64B97" w:rsidP="00C64B97">
      <w:pPr>
        <w:pStyle w:val="Odstavecseseznamem"/>
        <w:numPr>
          <w:ilvl w:val="0"/>
          <w:numId w:val="2"/>
        </w:numPr>
        <w:spacing w:before="120" w:after="120"/>
        <w:contextualSpacing w:val="0"/>
        <w:jc w:val="both"/>
        <w:rPr>
          <w:rFonts w:ascii="Arial" w:hAnsi="Arial" w:cs="Arial"/>
          <w:sz w:val="22"/>
          <w:szCs w:val="22"/>
        </w:rPr>
      </w:pPr>
      <w:r w:rsidRPr="008960F9">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7CA1516F" w14:textId="77777777" w:rsidR="00C64B97" w:rsidRPr="008960F9" w:rsidRDefault="00C64B97" w:rsidP="00C64B97">
      <w:pPr>
        <w:pStyle w:val="Odstavecseseznamem"/>
        <w:numPr>
          <w:ilvl w:val="0"/>
          <w:numId w:val="2"/>
        </w:numPr>
        <w:spacing w:before="120" w:after="120"/>
        <w:contextualSpacing w:val="0"/>
        <w:jc w:val="both"/>
        <w:rPr>
          <w:rFonts w:ascii="Arial" w:hAnsi="Arial" w:cs="Arial"/>
          <w:sz w:val="22"/>
          <w:szCs w:val="22"/>
        </w:rPr>
      </w:pPr>
      <w:r w:rsidRPr="008960F9">
        <w:rPr>
          <w:rFonts w:ascii="Arial" w:hAnsi="Arial" w:cs="Arial"/>
          <w:sz w:val="22"/>
          <w:szCs w:val="22"/>
        </w:rPr>
        <w:t>v případě chybějících ustanovení této Smlouvy budou použita dostatečně konkrétní ustanovení Zadávací dokumentace.</w:t>
      </w:r>
    </w:p>
    <w:p w14:paraId="53BE0F3A" w14:textId="77777777" w:rsidR="00C64B97" w:rsidRPr="008960F9" w:rsidRDefault="00C64B97" w:rsidP="00C64B97">
      <w:pPr>
        <w:pStyle w:val="Odstavecseseznamem"/>
        <w:numPr>
          <w:ilvl w:val="0"/>
          <w:numId w:val="3"/>
        </w:numPr>
        <w:spacing w:before="120" w:after="120"/>
        <w:ind w:left="426" w:hanging="426"/>
        <w:contextualSpacing w:val="0"/>
        <w:jc w:val="both"/>
        <w:rPr>
          <w:rFonts w:ascii="Arial" w:hAnsi="Arial" w:cs="Arial"/>
          <w:sz w:val="22"/>
          <w:szCs w:val="22"/>
        </w:rPr>
      </w:pPr>
      <w:r w:rsidRPr="008960F9">
        <w:rPr>
          <w:rFonts w:ascii="Arial" w:hAnsi="Arial" w:cs="Arial"/>
          <w:sz w:val="22"/>
          <w:szCs w:val="22"/>
        </w:rPr>
        <w:t>Prodávající je vázán svou nabídkou předloženou Kupujícím v rámci výběrového řízení na zadání Veřejné zakázky, která se pro úpravu vzájemných vztahů vyplývajících z této Smlouvy použije subsidiárně.</w:t>
      </w:r>
    </w:p>
    <w:p w14:paraId="3D5B004F" w14:textId="77777777" w:rsidR="00C64B97" w:rsidRPr="008960F9" w:rsidRDefault="00C64B97" w:rsidP="00C64B97">
      <w:pPr>
        <w:spacing w:before="60" w:after="60"/>
        <w:jc w:val="both"/>
        <w:rPr>
          <w:rFonts w:ascii="Arial" w:hAnsi="Arial" w:cs="Arial"/>
          <w:sz w:val="22"/>
          <w:szCs w:val="22"/>
        </w:rPr>
      </w:pPr>
    </w:p>
    <w:p w14:paraId="6727A12D" w14:textId="77777777" w:rsidR="00C64B97" w:rsidRPr="008960F9" w:rsidRDefault="00C64B97" w:rsidP="00C64B97">
      <w:pPr>
        <w:spacing w:before="60" w:after="120"/>
        <w:jc w:val="center"/>
        <w:rPr>
          <w:rFonts w:ascii="Arial" w:hAnsi="Arial" w:cs="Arial"/>
          <w:b/>
          <w:sz w:val="22"/>
          <w:szCs w:val="22"/>
        </w:rPr>
      </w:pPr>
      <w:r w:rsidRPr="008960F9">
        <w:rPr>
          <w:rFonts w:ascii="Arial" w:hAnsi="Arial" w:cs="Arial"/>
          <w:b/>
          <w:sz w:val="22"/>
          <w:szCs w:val="22"/>
        </w:rPr>
        <w:t>III. Předmět smlouvy</w:t>
      </w:r>
    </w:p>
    <w:p w14:paraId="109087FF" w14:textId="32940195" w:rsidR="00741995" w:rsidRPr="00741995" w:rsidRDefault="00C64B97" w:rsidP="00741995">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 xml:space="preserve">Předmětem smlouvy je kompletní řádně provedená dodávka - koupě </w:t>
      </w:r>
      <w:r w:rsidRPr="008960F9">
        <w:rPr>
          <w:rFonts w:ascii="Arial" w:hAnsi="Arial" w:cs="Arial"/>
          <w:sz w:val="22"/>
        </w:rPr>
        <w:t xml:space="preserve">nového </w:t>
      </w:r>
      <w:r w:rsidR="00741995">
        <w:rPr>
          <w:rFonts w:ascii="Arial" w:hAnsi="Arial" w:cs="Arial"/>
          <w:sz w:val="22"/>
        </w:rPr>
        <w:t xml:space="preserve">nebo ojetého </w:t>
      </w:r>
      <w:r w:rsidR="00055DA0">
        <w:rPr>
          <w:rFonts w:ascii="Arial" w:hAnsi="Arial" w:cs="Arial"/>
          <w:sz w:val="22"/>
        </w:rPr>
        <w:t>užitkového automobilu</w:t>
      </w:r>
      <w:r w:rsidRPr="008960F9">
        <w:rPr>
          <w:rFonts w:ascii="Arial" w:hAnsi="Arial" w:cs="Arial"/>
          <w:sz w:val="22"/>
        </w:rPr>
        <w:t xml:space="preserve"> </w:t>
      </w:r>
      <w:r w:rsidRPr="008960F9">
        <w:rPr>
          <w:rFonts w:ascii="Arial" w:hAnsi="Arial" w:cs="Arial"/>
          <w:sz w:val="22"/>
          <w:szCs w:val="24"/>
          <w:lang w:eastAsia="en-US"/>
        </w:rPr>
        <w:t>v souladu s Technickou specifikací zařízení a cenovou nabídkou, která tvoří přílohu č. 1 této smlouvy a která je nedílnou součástí této smlouvy, včetně poskytnutí záruky. V rámci tohoto plnění předmětu smlouvy budou splněny následující technické parametry:</w:t>
      </w:r>
    </w:p>
    <w:p w14:paraId="3BE73FA4" w14:textId="00730642" w:rsidR="00C64B97" w:rsidRDefault="00741995"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b/>
          <w:sz w:val="22"/>
          <w:szCs w:val="24"/>
          <w:lang w:eastAsia="en-US"/>
        </w:rPr>
        <w:t>Stav vozidla</w:t>
      </w:r>
      <w:r w:rsidR="00D821DA" w:rsidRPr="00501E52">
        <w:rPr>
          <w:rFonts w:ascii="Arial" w:hAnsi="Arial" w:cs="Arial"/>
          <w:b/>
          <w:sz w:val="22"/>
          <w:szCs w:val="24"/>
          <w:lang w:eastAsia="en-US"/>
        </w:rPr>
        <w:t>:</w:t>
      </w:r>
      <w:r w:rsidR="00D821DA">
        <w:rPr>
          <w:rFonts w:ascii="Arial" w:hAnsi="Arial" w:cs="Arial"/>
          <w:sz w:val="22"/>
          <w:szCs w:val="24"/>
          <w:lang w:eastAsia="en-US"/>
        </w:rPr>
        <w:tab/>
      </w:r>
      <w:r w:rsidR="00D821DA">
        <w:rPr>
          <w:rFonts w:ascii="Arial" w:hAnsi="Arial" w:cs="Arial"/>
          <w:sz w:val="22"/>
          <w:szCs w:val="24"/>
          <w:lang w:eastAsia="en-US"/>
        </w:rPr>
        <w:tab/>
      </w:r>
      <w:r w:rsidR="00D821DA">
        <w:rPr>
          <w:rFonts w:ascii="Arial" w:hAnsi="Arial" w:cs="Arial"/>
          <w:sz w:val="22"/>
          <w:szCs w:val="24"/>
          <w:lang w:eastAsia="en-US"/>
        </w:rPr>
        <w:tab/>
      </w:r>
      <w:r w:rsidR="00F377A9">
        <w:rPr>
          <w:rFonts w:ascii="Arial" w:hAnsi="Arial" w:cs="Arial"/>
          <w:sz w:val="22"/>
          <w:szCs w:val="24"/>
          <w:lang w:eastAsia="en-US"/>
        </w:rPr>
        <w:tab/>
      </w:r>
      <w:r>
        <w:rPr>
          <w:rFonts w:ascii="Arial" w:hAnsi="Arial" w:cs="Arial"/>
          <w:sz w:val="22"/>
          <w:szCs w:val="24"/>
          <w:lang w:eastAsia="en-US"/>
        </w:rPr>
        <w:t>Nový, nebo ojetý (nehavarovaný)</w:t>
      </w:r>
      <w:r w:rsidR="00C64B97">
        <w:rPr>
          <w:rFonts w:ascii="Arial" w:hAnsi="Arial" w:cs="Arial"/>
          <w:sz w:val="22"/>
          <w:szCs w:val="24"/>
          <w:lang w:eastAsia="en-US"/>
        </w:rPr>
        <w:t xml:space="preserve"> </w:t>
      </w:r>
    </w:p>
    <w:p w14:paraId="730D7B61" w14:textId="27D2F78E" w:rsidR="00741995" w:rsidRDefault="00741995"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b/>
          <w:sz w:val="22"/>
          <w:szCs w:val="24"/>
          <w:lang w:eastAsia="en-US"/>
        </w:rPr>
        <w:t>Karosérie:</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t>Minibus kombi – dlouhý rozvor</w:t>
      </w:r>
    </w:p>
    <w:p w14:paraId="57C3CBD2" w14:textId="77777777" w:rsidR="00741995" w:rsidRDefault="00741995" w:rsidP="00741995">
      <w:pPr>
        <w:pStyle w:val="Zkladntext2"/>
        <w:tabs>
          <w:tab w:val="left" w:pos="426"/>
        </w:tabs>
        <w:spacing w:before="60" w:after="60"/>
        <w:ind w:left="1204"/>
        <w:rPr>
          <w:rFonts w:ascii="Arial" w:hAnsi="Arial" w:cs="Arial"/>
          <w:sz w:val="22"/>
          <w:szCs w:val="24"/>
          <w:lang w:eastAsia="en-US"/>
        </w:rPr>
      </w:pPr>
    </w:p>
    <w:p w14:paraId="531EC57D" w14:textId="47ED2450" w:rsidR="00C64B97" w:rsidRDefault="00055DA0"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Klimatizace</w:t>
      </w:r>
      <w:r w:rsidR="00D821DA" w:rsidRPr="00501E52">
        <w:rPr>
          <w:rFonts w:ascii="Arial" w:hAnsi="Arial" w:cs="Arial"/>
          <w:b/>
          <w:sz w:val="22"/>
          <w:szCs w:val="24"/>
          <w:lang w:eastAsia="en-US"/>
        </w:rPr>
        <w:t>:</w:t>
      </w:r>
      <w:r w:rsidR="00D821DA">
        <w:rPr>
          <w:rFonts w:ascii="Arial" w:hAnsi="Arial" w:cs="Arial"/>
          <w:sz w:val="22"/>
          <w:szCs w:val="24"/>
          <w:lang w:eastAsia="en-US"/>
        </w:rPr>
        <w:tab/>
      </w:r>
      <w:r w:rsidR="00D821DA">
        <w:rPr>
          <w:rFonts w:ascii="Arial" w:hAnsi="Arial" w:cs="Arial"/>
          <w:sz w:val="22"/>
          <w:szCs w:val="24"/>
          <w:lang w:eastAsia="en-US"/>
        </w:rPr>
        <w:tab/>
      </w:r>
      <w:r w:rsidR="00D821DA">
        <w:rPr>
          <w:rFonts w:ascii="Arial" w:hAnsi="Arial" w:cs="Arial"/>
          <w:sz w:val="22"/>
          <w:szCs w:val="24"/>
          <w:lang w:eastAsia="en-US"/>
        </w:rPr>
        <w:tab/>
      </w:r>
      <w:r w:rsidR="00F377A9">
        <w:rPr>
          <w:rFonts w:ascii="Arial" w:hAnsi="Arial" w:cs="Arial"/>
          <w:sz w:val="22"/>
          <w:szCs w:val="24"/>
          <w:lang w:eastAsia="en-US"/>
        </w:rPr>
        <w:tab/>
      </w:r>
      <w:r w:rsidR="00741995">
        <w:rPr>
          <w:rFonts w:ascii="Arial" w:hAnsi="Arial" w:cs="Arial"/>
          <w:sz w:val="22"/>
          <w:szCs w:val="24"/>
          <w:lang w:eastAsia="en-US"/>
        </w:rPr>
        <w:t>Minimálně m</w:t>
      </w:r>
      <w:r>
        <w:rPr>
          <w:rFonts w:ascii="Arial" w:hAnsi="Arial" w:cs="Arial"/>
          <w:sz w:val="22"/>
          <w:szCs w:val="24"/>
          <w:lang w:eastAsia="en-US"/>
        </w:rPr>
        <w:t>anuální</w:t>
      </w:r>
    </w:p>
    <w:p w14:paraId="5E8B36A8" w14:textId="584133D8" w:rsidR="00C64B97"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Počet dveří:</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sidR="00055DA0">
        <w:rPr>
          <w:rFonts w:ascii="Arial" w:hAnsi="Arial" w:cs="Arial"/>
          <w:sz w:val="22"/>
          <w:szCs w:val="24"/>
          <w:lang w:eastAsia="en-US"/>
        </w:rPr>
        <w:t>5</w:t>
      </w:r>
    </w:p>
    <w:p w14:paraId="1DBCBA9A" w14:textId="5876950F" w:rsidR="00C64B97"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Počet míst:</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sidR="00055DA0">
        <w:rPr>
          <w:rFonts w:ascii="Arial" w:hAnsi="Arial" w:cs="Arial"/>
          <w:sz w:val="22"/>
          <w:szCs w:val="24"/>
          <w:lang w:eastAsia="en-US"/>
        </w:rPr>
        <w:t>9</w:t>
      </w:r>
    </w:p>
    <w:p w14:paraId="2BD27CA0" w14:textId="77777777" w:rsidR="00D821DA" w:rsidRDefault="00D821DA" w:rsidP="00D821DA">
      <w:pPr>
        <w:pStyle w:val="Zkladntext2"/>
        <w:tabs>
          <w:tab w:val="left" w:pos="426"/>
        </w:tabs>
        <w:spacing w:before="60" w:after="60"/>
        <w:ind w:left="1204"/>
        <w:rPr>
          <w:rFonts w:ascii="Arial" w:hAnsi="Arial" w:cs="Arial"/>
          <w:sz w:val="22"/>
          <w:szCs w:val="24"/>
          <w:lang w:eastAsia="en-US"/>
        </w:rPr>
      </w:pPr>
    </w:p>
    <w:p w14:paraId="6C4F6B2D" w14:textId="69CC2A10" w:rsidR="00C64B97" w:rsidRDefault="00055DA0"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Palivo</w:t>
      </w:r>
      <w:r w:rsidR="00D821DA" w:rsidRPr="00501E52">
        <w:rPr>
          <w:rFonts w:ascii="Arial" w:hAnsi="Arial" w:cs="Arial"/>
          <w:b/>
          <w:sz w:val="22"/>
          <w:szCs w:val="24"/>
          <w:lang w:eastAsia="en-US"/>
        </w:rPr>
        <w:t>:</w:t>
      </w:r>
      <w:r w:rsidR="00D821DA">
        <w:rPr>
          <w:rFonts w:ascii="Arial" w:hAnsi="Arial" w:cs="Arial"/>
          <w:sz w:val="22"/>
          <w:szCs w:val="24"/>
          <w:lang w:eastAsia="en-US"/>
        </w:rPr>
        <w:tab/>
      </w:r>
      <w:r w:rsidR="00D821DA">
        <w:rPr>
          <w:rFonts w:ascii="Arial" w:hAnsi="Arial" w:cs="Arial"/>
          <w:sz w:val="22"/>
          <w:szCs w:val="24"/>
          <w:lang w:eastAsia="en-US"/>
        </w:rPr>
        <w:tab/>
      </w:r>
      <w:r w:rsidR="00D821DA">
        <w:rPr>
          <w:rFonts w:ascii="Arial" w:hAnsi="Arial" w:cs="Arial"/>
          <w:sz w:val="22"/>
          <w:szCs w:val="24"/>
          <w:lang w:eastAsia="en-US"/>
        </w:rPr>
        <w:tab/>
      </w:r>
      <w:r w:rsidR="00D821DA">
        <w:rPr>
          <w:rFonts w:ascii="Arial" w:hAnsi="Arial" w:cs="Arial"/>
          <w:sz w:val="22"/>
          <w:szCs w:val="24"/>
          <w:lang w:eastAsia="en-US"/>
        </w:rPr>
        <w:tab/>
      </w:r>
      <w:r w:rsidR="00F377A9">
        <w:rPr>
          <w:rFonts w:ascii="Arial" w:hAnsi="Arial" w:cs="Arial"/>
          <w:sz w:val="22"/>
          <w:szCs w:val="24"/>
          <w:lang w:eastAsia="en-US"/>
        </w:rPr>
        <w:tab/>
      </w:r>
      <w:r>
        <w:rPr>
          <w:rFonts w:ascii="Arial" w:hAnsi="Arial" w:cs="Arial"/>
          <w:sz w:val="22"/>
          <w:szCs w:val="24"/>
          <w:lang w:eastAsia="en-US"/>
        </w:rPr>
        <w:t>Nafta</w:t>
      </w:r>
    </w:p>
    <w:p w14:paraId="3DCF9742" w14:textId="78F3570B" w:rsidR="00C64B97" w:rsidRDefault="00741995"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b/>
          <w:sz w:val="22"/>
          <w:szCs w:val="24"/>
          <w:lang w:eastAsia="en-US"/>
        </w:rPr>
        <w:t>Zdvihový o</w:t>
      </w:r>
      <w:r w:rsidR="00D821DA" w:rsidRPr="00501E52">
        <w:rPr>
          <w:rFonts w:ascii="Arial" w:hAnsi="Arial" w:cs="Arial"/>
          <w:b/>
          <w:sz w:val="22"/>
          <w:szCs w:val="24"/>
          <w:lang w:eastAsia="en-US"/>
        </w:rPr>
        <w:t>bjem:</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t>Minimálně 1968</w:t>
      </w:r>
      <w:r w:rsidR="00055DA0">
        <w:rPr>
          <w:rFonts w:ascii="Arial" w:hAnsi="Arial" w:cs="Arial"/>
          <w:sz w:val="22"/>
          <w:szCs w:val="24"/>
          <w:lang w:eastAsia="en-US"/>
        </w:rPr>
        <w:t xml:space="preserve"> ccm</w:t>
      </w:r>
    </w:p>
    <w:p w14:paraId="5FEA86D5" w14:textId="307CDA9F" w:rsidR="00C64B97" w:rsidRDefault="00055DA0"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Výkon</w:t>
      </w:r>
      <w:r w:rsidR="00D821DA" w:rsidRPr="00501E52">
        <w:rPr>
          <w:rFonts w:ascii="Arial" w:hAnsi="Arial" w:cs="Arial"/>
          <w:b/>
          <w:sz w:val="22"/>
          <w:szCs w:val="24"/>
          <w:lang w:eastAsia="en-US"/>
        </w:rPr>
        <w:t>:</w:t>
      </w:r>
      <w:r w:rsidR="00D821DA">
        <w:rPr>
          <w:rFonts w:ascii="Arial" w:hAnsi="Arial" w:cs="Arial"/>
          <w:sz w:val="22"/>
          <w:szCs w:val="24"/>
          <w:lang w:eastAsia="en-US"/>
        </w:rPr>
        <w:tab/>
      </w:r>
      <w:r w:rsidR="00D821DA">
        <w:rPr>
          <w:rFonts w:ascii="Arial" w:hAnsi="Arial" w:cs="Arial"/>
          <w:sz w:val="22"/>
          <w:szCs w:val="24"/>
          <w:lang w:eastAsia="en-US"/>
        </w:rPr>
        <w:tab/>
      </w:r>
      <w:r w:rsidR="00D821DA">
        <w:rPr>
          <w:rFonts w:ascii="Arial" w:hAnsi="Arial" w:cs="Arial"/>
          <w:sz w:val="22"/>
          <w:szCs w:val="24"/>
          <w:lang w:eastAsia="en-US"/>
        </w:rPr>
        <w:tab/>
      </w:r>
      <w:r w:rsidR="00D821DA">
        <w:rPr>
          <w:rFonts w:ascii="Arial" w:hAnsi="Arial" w:cs="Arial"/>
          <w:sz w:val="22"/>
          <w:szCs w:val="24"/>
          <w:lang w:eastAsia="en-US"/>
        </w:rPr>
        <w:tab/>
      </w:r>
      <w:r w:rsidR="00F377A9">
        <w:rPr>
          <w:rFonts w:ascii="Arial" w:hAnsi="Arial" w:cs="Arial"/>
          <w:sz w:val="22"/>
          <w:szCs w:val="24"/>
          <w:lang w:eastAsia="en-US"/>
        </w:rPr>
        <w:tab/>
      </w:r>
      <w:r w:rsidR="00741995">
        <w:rPr>
          <w:rFonts w:ascii="Arial" w:hAnsi="Arial" w:cs="Arial"/>
          <w:sz w:val="22"/>
          <w:szCs w:val="24"/>
          <w:lang w:eastAsia="en-US"/>
        </w:rPr>
        <w:t>Minimálně 11</w:t>
      </w:r>
      <w:r>
        <w:rPr>
          <w:rFonts w:ascii="Arial" w:hAnsi="Arial" w:cs="Arial"/>
          <w:sz w:val="22"/>
          <w:szCs w:val="24"/>
          <w:lang w:eastAsia="en-US"/>
        </w:rPr>
        <w:t>0 kW (1</w:t>
      </w:r>
      <w:r w:rsidR="00741995">
        <w:rPr>
          <w:rFonts w:ascii="Arial" w:hAnsi="Arial" w:cs="Arial"/>
          <w:sz w:val="22"/>
          <w:szCs w:val="24"/>
          <w:lang w:eastAsia="en-US"/>
        </w:rPr>
        <w:t>50</w:t>
      </w:r>
      <w:r>
        <w:rPr>
          <w:rFonts w:ascii="Arial" w:hAnsi="Arial" w:cs="Arial"/>
          <w:sz w:val="22"/>
          <w:szCs w:val="24"/>
          <w:lang w:eastAsia="en-US"/>
        </w:rPr>
        <w:t xml:space="preserve"> koní)</w:t>
      </w:r>
    </w:p>
    <w:p w14:paraId="43437AA3" w14:textId="2BBC96F9" w:rsidR="00C64B97"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Převodovka:</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Pr>
          <w:rFonts w:ascii="Arial" w:hAnsi="Arial" w:cs="Arial"/>
          <w:sz w:val="22"/>
          <w:szCs w:val="24"/>
          <w:lang w:eastAsia="en-US"/>
        </w:rPr>
        <w:t>M</w:t>
      </w:r>
      <w:r w:rsidR="00055DA0">
        <w:rPr>
          <w:rFonts w:ascii="Arial" w:hAnsi="Arial" w:cs="Arial"/>
          <w:sz w:val="22"/>
          <w:szCs w:val="24"/>
          <w:lang w:eastAsia="en-US"/>
        </w:rPr>
        <w:t>anuální</w:t>
      </w:r>
      <w:r w:rsidR="00741995">
        <w:rPr>
          <w:rFonts w:ascii="Arial" w:hAnsi="Arial" w:cs="Arial"/>
          <w:sz w:val="22"/>
          <w:szCs w:val="24"/>
          <w:lang w:eastAsia="en-US"/>
        </w:rPr>
        <w:t xml:space="preserve"> 6-ti stupňová</w:t>
      </w:r>
    </w:p>
    <w:p w14:paraId="7CF88B98" w14:textId="77777777" w:rsidR="00741995" w:rsidRDefault="00741995" w:rsidP="00741995">
      <w:pPr>
        <w:pStyle w:val="Zkladntext2"/>
        <w:tabs>
          <w:tab w:val="left" w:pos="426"/>
        </w:tabs>
        <w:spacing w:before="60" w:after="60"/>
        <w:ind w:left="1204"/>
        <w:rPr>
          <w:rFonts w:ascii="Arial" w:hAnsi="Arial" w:cs="Arial"/>
          <w:sz w:val="22"/>
          <w:szCs w:val="24"/>
          <w:lang w:eastAsia="en-US"/>
        </w:rPr>
      </w:pPr>
    </w:p>
    <w:p w14:paraId="25DD4F05" w14:textId="1AAC6080" w:rsidR="00C64B97"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Pohon</w:t>
      </w:r>
      <w:r w:rsidR="00741995">
        <w:rPr>
          <w:rFonts w:ascii="Arial" w:hAnsi="Arial" w:cs="Arial"/>
          <w:b/>
          <w:sz w:val="22"/>
          <w:szCs w:val="24"/>
          <w:lang w:eastAsia="en-US"/>
        </w:rPr>
        <w:t xml:space="preserve"> kol</w:t>
      </w:r>
      <w:r w:rsidRPr="00501E52">
        <w:rPr>
          <w:rFonts w:ascii="Arial" w:hAnsi="Arial" w:cs="Arial"/>
          <w:b/>
          <w:sz w:val="22"/>
          <w:szCs w:val="24"/>
          <w:lang w:eastAsia="en-US"/>
        </w:rPr>
        <w:t>:</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055DA0">
        <w:rPr>
          <w:rFonts w:ascii="Arial" w:hAnsi="Arial" w:cs="Arial"/>
          <w:sz w:val="22"/>
          <w:szCs w:val="24"/>
          <w:lang w:eastAsia="en-US"/>
        </w:rPr>
        <w:t>4x2</w:t>
      </w:r>
    </w:p>
    <w:p w14:paraId="5AF92704" w14:textId="77777777" w:rsidR="00D821DA" w:rsidRDefault="00D821DA" w:rsidP="00D821DA">
      <w:pPr>
        <w:pStyle w:val="Zkladntext2"/>
        <w:tabs>
          <w:tab w:val="left" w:pos="426"/>
        </w:tabs>
        <w:spacing w:before="60" w:after="60"/>
        <w:ind w:left="1204"/>
        <w:rPr>
          <w:rFonts w:ascii="Arial" w:hAnsi="Arial" w:cs="Arial"/>
          <w:sz w:val="22"/>
          <w:szCs w:val="24"/>
          <w:lang w:eastAsia="en-US"/>
        </w:rPr>
      </w:pPr>
    </w:p>
    <w:p w14:paraId="00F430F4" w14:textId="61FEC74B" w:rsidR="00C64B97"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Země původu:</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sidR="00055DA0">
        <w:rPr>
          <w:rFonts w:ascii="Arial" w:hAnsi="Arial" w:cs="Arial"/>
          <w:sz w:val="22"/>
          <w:szCs w:val="24"/>
          <w:lang w:eastAsia="en-US"/>
        </w:rPr>
        <w:t>Česká republika</w:t>
      </w:r>
      <w:r w:rsidR="00741995">
        <w:rPr>
          <w:rFonts w:ascii="Arial" w:hAnsi="Arial" w:cs="Arial"/>
          <w:sz w:val="22"/>
          <w:szCs w:val="24"/>
          <w:lang w:eastAsia="en-US"/>
        </w:rPr>
        <w:t>, servisní knížka</w:t>
      </w:r>
    </w:p>
    <w:p w14:paraId="33069F96" w14:textId="4FEA5563" w:rsidR="00C64B97"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Ekologická daň:</w:t>
      </w:r>
      <w:r w:rsidRPr="00501E52">
        <w:rPr>
          <w:rFonts w:ascii="Arial" w:hAnsi="Arial" w:cs="Arial"/>
          <w:b/>
          <w:sz w:val="22"/>
          <w:szCs w:val="24"/>
          <w:lang w:eastAsia="en-US"/>
        </w:rPr>
        <w:tab/>
      </w:r>
      <w:r w:rsidR="00501E52">
        <w:rPr>
          <w:rFonts w:ascii="Arial" w:hAnsi="Arial" w:cs="Arial"/>
          <w:sz w:val="22"/>
          <w:szCs w:val="24"/>
          <w:lang w:eastAsia="en-US"/>
        </w:rPr>
        <w:tab/>
      </w:r>
      <w:r w:rsidR="00F377A9">
        <w:rPr>
          <w:rFonts w:ascii="Arial" w:hAnsi="Arial" w:cs="Arial"/>
          <w:sz w:val="22"/>
          <w:szCs w:val="24"/>
          <w:lang w:eastAsia="en-US"/>
        </w:rPr>
        <w:tab/>
      </w:r>
      <w:r w:rsidR="00055DA0">
        <w:rPr>
          <w:rFonts w:ascii="Arial" w:hAnsi="Arial" w:cs="Arial"/>
          <w:sz w:val="22"/>
          <w:szCs w:val="24"/>
          <w:lang w:eastAsia="en-US"/>
        </w:rPr>
        <w:t>Ne</w:t>
      </w:r>
    </w:p>
    <w:p w14:paraId="66B63F46" w14:textId="77777777" w:rsidR="00D821DA" w:rsidRDefault="00D821DA" w:rsidP="00D821DA">
      <w:pPr>
        <w:pStyle w:val="Zkladntext2"/>
        <w:tabs>
          <w:tab w:val="left" w:pos="426"/>
        </w:tabs>
        <w:spacing w:before="60" w:after="60"/>
        <w:ind w:left="844"/>
        <w:rPr>
          <w:rFonts w:ascii="Arial" w:hAnsi="Arial" w:cs="Arial"/>
          <w:sz w:val="22"/>
          <w:szCs w:val="24"/>
          <w:lang w:eastAsia="en-US"/>
        </w:rPr>
      </w:pPr>
    </w:p>
    <w:p w14:paraId="78A65C0F" w14:textId="61E4CAD0" w:rsidR="00D821DA" w:rsidRPr="00501E52" w:rsidRDefault="00D821DA" w:rsidP="00D821DA">
      <w:pPr>
        <w:pStyle w:val="Zkladntext2"/>
        <w:tabs>
          <w:tab w:val="left" w:pos="426"/>
        </w:tabs>
        <w:spacing w:before="60" w:after="60"/>
        <w:ind w:left="844"/>
        <w:rPr>
          <w:rFonts w:ascii="Arial" w:hAnsi="Arial" w:cs="Arial"/>
          <w:b/>
          <w:sz w:val="22"/>
          <w:szCs w:val="24"/>
          <w:lang w:eastAsia="en-US"/>
        </w:rPr>
      </w:pPr>
      <w:r w:rsidRPr="00501E52">
        <w:rPr>
          <w:rFonts w:ascii="Arial" w:hAnsi="Arial" w:cs="Arial"/>
          <w:b/>
          <w:sz w:val="22"/>
          <w:szCs w:val="24"/>
          <w:lang w:eastAsia="en-US"/>
        </w:rPr>
        <w:t>Výbava vozu</w:t>
      </w:r>
    </w:p>
    <w:p w14:paraId="6E47495E" w14:textId="5FB1034C" w:rsidR="00741995" w:rsidRDefault="00D821DA" w:rsidP="00737158">
      <w:pPr>
        <w:pStyle w:val="Zkladntext2"/>
        <w:numPr>
          <w:ilvl w:val="0"/>
          <w:numId w:val="34"/>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Bezpečnostní systémy:</w:t>
      </w:r>
      <w:r w:rsidRPr="00501E52">
        <w:rPr>
          <w:rFonts w:ascii="Arial" w:hAnsi="Arial" w:cs="Arial"/>
          <w:b/>
          <w:sz w:val="22"/>
          <w:szCs w:val="24"/>
          <w:lang w:eastAsia="en-US"/>
        </w:rPr>
        <w:tab/>
      </w:r>
      <w:r w:rsidR="00F377A9">
        <w:rPr>
          <w:rFonts w:ascii="Arial" w:hAnsi="Arial" w:cs="Arial"/>
          <w:b/>
          <w:sz w:val="22"/>
          <w:szCs w:val="24"/>
          <w:lang w:eastAsia="en-US"/>
        </w:rPr>
        <w:tab/>
      </w:r>
      <w:r>
        <w:rPr>
          <w:rFonts w:ascii="Arial" w:hAnsi="Arial" w:cs="Arial"/>
          <w:sz w:val="22"/>
          <w:szCs w:val="24"/>
          <w:lang w:eastAsia="en-US"/>
        </w:rPr>
        <w:t>ESP, Protiprokluzový systém kol (ASR)</w:t>
      </w:r>
      <w:r w:rsidR="00741995">
        <w:rPr>
          <w:rFonts w:ascii="Arial" w:hAnsi="Arial" w:cs="Arial"/>
          <w:sz w:val="22"/>
          <w:szCs w:val="24"/>
          <w:lang w:eastAsia="en-US"/>
        </w:rPr>
        <w:t>, ABS</w:t>
      </w:r>
    </w:p>
    <w:p w14:paraId="24D85473" w14:textId="1C8BA9E2" w:rsidR="00737158" w:rsidRPr="00737158" w:rsidRDefault="00737158" w:rsidP="00737158">
      <w:pPr>
        <w:pStyle w:val="Zkladntext2"/>
        <w:numPr>
          <w:ilvl w:val="0"/>
          <w:numId w:val="34"/>
        </w:numPr>
        <w:tabs>
          <w:tab w:val="left" w:pos="426"/>
        </w:tabs>
        <w:spacing w:before="60" w:after="60"/>
        <w:ind w:left="1154"/>
        <w:rPr>
          <w:rFonts w:ascii="Arial" w:hAnsi="Arial" w:cs="Arial"/>
          <w:sz w:val="22"/>
          <w:szCs w:val="24"/>
          <w:lang w:eastAsia="en-US"/>
        </w:rPr>
      </w:pPr>
      <w:r>
        <w:rPr>
          <w:rFonts w:ascii="Arial" w:hAnsi="Arial" w:cs="Arial"/>
          <w:b/>
          <w:sz w:val="22"/>
          <w:szCs w:val="24"/>
          <w:lang w:eastAsia="en-US"/>
        </w:rPr>
        <w:t>Asistenční systémy:</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t xml:space="preserve">Parkovací senzory minimálně </w:t>
      </w:r>
      <w:proofErr w:type="gramStart"/>
      <w:r>
        <w:rPr>
          <w:rFonts w:ascii="Arial" w:hAnsi="Arial" w:cs="Arial"/>
          <w:sz w:val="22"/>
          <w:szCs w:val="24"/>
          <w:lang w:eastAsia="en-US"/>
        </w:rPr>
        <w:t>zadní,                                                             Tempomat</w:t>
      </w:r>
      <w:proofErr w:type="gramEnd"/>
    </w:p>
    <w:p w14:paraId="0B240A18" w14:textId="50964209" w:rsidR="00D741EC" w:rsidRPr="00D821DA" w:rsidRDefault="00D821DA" w:rsidP="00D821DA">
      <w:pPr>
        <w:pStyle w:val="Zkladntext2"/>
        <w:numPr>
          <w:ilvl w:val="0"/>
          <w:numId w:val="34"/>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Zabezpečení vozidla:</w:t>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Pr>
          <w:rFonts w:ascii="Arial" w:hAnsi="Arial" w:cs="Arial"/>
          <w:sz w:val="22"/>
          <w:szCs w:val="24"/>
          <w:lang w:eastAsia="en-US"/>
        </w:rPr>
        <w:t>D</w:t>
      </w:r>
      <w:r w:rsidR="00741995">
        <w:rPr>
          <w:rFonts w:ascii="Arial" w:hAnsi="Arial" w:cs="Arial"/>
          <w:sz w:val="22"/>
          <w:szCs w:val="24"/>
          <w:lang w:eastAsia="en-US"/>
        </w:rPr>
        <w:t xml:space="preserve">álkové centrální </w:t>
      </w:r>
      <w:r w:rsidR="00F377A9">
        <w:rPr>
          <w:rFonts w:ascii="Arial" w:hAnsi="Arial" w:cs="Arial"/>
          <w:sz w:val="22"/>
          <w:szCs w:val="24"/>
          <w:lang w:eastAsia="en-US"/>
        </w:rPr>
        <w:t xml:space="preserve">zamykání, </w:t>
      </w:r>
      <w:r>
        <w:rPr>
          <w:rFonts w:ascii="Arial" w:hAnsi="Arial" w:cs="Arial"/>
          <w:sz w:val="22"/>
          <w:szCs w:val="24"/>
          <w:lang w:eastAsia="en-US"/>
        </w:rPr>
        <w:t>Imobilizér</w:t>
      </w:r>
    </w:p>
    <w:p w14:paraId="75710F10" w14:textId="072A7113" w:rsidR="00FB5E8E"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lastRenderedPageBreak/>
        <w:t>Vnitřní výbava a komfort:</w:t>
      </w:r>
      <w:r>
        <w:rPr>
          <w:rFonts w:ascii="Arial" w:hAnsi="Arial" w:cs="Arial"/>
          <w:sz w:val="22"/>
          <w:szCs w:val="24"/>
          <w:lang w:eastAsia="en-US"/>
        </w:rPr>
        <w:tab/>
      </w:r>
      <w:r w:rsidR="00F377A9">
        <w:rPr>
          <w:rFonts w:ascii="Arial" w:hAnsi="Arial" w:cs="Arial"/>
          <w:sz w:val="22"/>
          <w:szCs w:val="24"/>
          <w:lang w:eastAsia="en-US"/>
        </w:rPr>
        <w:tab/>
      </w:r>
      <w:r w:rsidR="00055DA0">
        <w:rPr>
          <w:rFonts w:ascii="Arial" w:hAnsi="Arial" w:cs="Arial"/>
          <w:sz w:val="22"/>
          <w:szCs w:val="24"/>
          <w:lang w:eastAsia="en-US"/>
        </w:rPr>
        <w:t>El</w:t>
      </w:r>
      <w:r>
        <w:rPr>
          <w:rFonts w:ascii="Arial" w:hAnsi="Arial" w:cs="Arial"/>
          <w:sz w:val="22"/>
          <w:szCs w:val="24"/>
          <w:lang w:eastAsia="en-US"/>
        </w:rPr>
        <w:t>.</w:t>
      </w:r>
      <w:r w:rsidR="00055DA0">
        <w:rPr>
          <w:rFonts w:ascii="Arial" w:hAnsi="Arial" w:cs="Arial"/>
          <w:sz w:val="22"/>
          <w:szCs w:val="24"/>
          <w:lang w:eastAsia="en-US"/>
        </w:rPr>
        <w:t xml:space="preserve"> </w:t>
      </w:r>
      <w:proofErr w:type="gramStart"/>
      <w:r w:rsidR="00055DA0">
        <w:rPr>
          <w:rFonts w:ascii="Arial" w:hAnsi="Arial" w:cs="Arial"/>
          <w:sz w:val="22"/>
          <w:szCs w:val="24"/>
          <w:lang w:eastAsia="en-US"/>
        </w:rPr>
        <w:t>ovládání</w:t>
      </w:r>
      <w:proofErr w:type="gramEnd"/>
      <w:r w:rsidR="00055DA0">
        <w:rPr>
          <w:rFonts w:ascii="Arial" w:hAnsi="Arial" w:cs="Arial"/>
          <w:sz w:val="22"/>
          <w:szCs w:val="24"/>
          <w:lang w:eastAsia="en-US"/>
        </w:rPr>
        <w:t xml:space="preserve"> oken, </w:t>
      </w:r>
      <w:r>
        <w:rPr>
          <w:rFonts w:ascii="Arial" w:hAnsi="Arial" w:cs="Arial"/>
          <w:sz w:val="22"/>
          <w:szCs w:val="24"/>
          <w:lang w:eastAsia="en-US"/>
        </w:rPr>
        <w:t xml:space="preserve">El. </w:t>
      </w:r>
      <w:r w:rsidR="00055DA0">
        <w:rPr>
          <w:rFonts w:ascii="Arial" w:hAnsi="Arial" w:cs="Arial"/>
          <w:sz w:val="22"/>
          <w:szCs w:val="24"/>
          <w:lang w:eastAsia="en-US"/>
        </w:rPr>
        <w:t>ov</w:t>
      </w:r>
      <w:r w:rsidR="00741995">
        <w:rPr>
          <w:rFonts w:ascii="Arial" w:hAnsi="Arial" w:cs="Arial"/>
          <w:sz w:val="22"/>
          <w:szCs w:val="24"/>
          <w:lang w:eastAsia="en-US"/>
        </w:rPr>
        <w:t xml:space="preserve">ládání zrcátek, Nastavitelný volant, Posilovač řízení, Světelný senzor, </w:t>
      </w:r>
      <w:r w:rsidR="00EC7694">
        <w:rPr>
          <w:rFonts w:ascii="Arial" w:hAnsi="Arial" w:cs="Arial"/>
          <w:sz w:val="22"/>
          <w:szCs w:val="24"/>
          <w:lang w:eastAsia="en-US"/>
        </w:rPr>
        <w:t>K</w:t>
      </w:r>
      <w:r w:rsidR="00741995">
        <w:rPr>
          <w:rFonts w:ascii="Arial" w:hAnsi="Arial" w:cs="Arial"/>
          <w:sz w:val="22"/>
          <w:szCs w:val="24"/>
          <w:lang w:eastAsia="en-US"/>
        </w:rPr>
        <w:t>ontrola tlaku v pneumatikách</w:t>
      </w:r>
    </w:p>
    <w:p w14:paraId="23895FCD" w14:textId="77777777" w:rsidR="00D821DA" w:rsidRDefault="00D821DA" w:rsidP="00D821DA">
      <w:pPr>
        <w:pStyle w:val="Zkladntext2"/>
        <w:tabs>
          <w:tab w:val="left" w:pos="426"/>
        </w:tabs>
        <w:spacing w:before="60" w:after="60"/>
        <w:ind w:left="1204"/>
        <w:rPr>
          <w:rFonts w:ascii="Arial" w:hAnsi="Arial" w:cs="Arial"/>
          <w:sz w:val="22"/>
          <w:szCs w:val="24"/>
          <w:lang w:eastAsia="en-US"/>
        </w:rPr>
      </w:pPr>
    </w:p>
    <w:p w14:paraId="419D475A" w14:textId="7D78F1F6" w:rsidR="00501E52" w:rsidRDefault="00D821DA" w:rsidP="00C64B97">
      <w:pPr>
        <w:pStyle w:val="Zkladntext2"/>
        <w:numPr>
          <w:ilvl w:val="0"/>
          <w:numId w:val="25"/>
        </w:numPr>
        <w:tabs>
          <w:tab w:val="left" w:pos="426"/>
        </w:tabs>
        <w:spacing w:before="60" w:after="60"/>
        <w:rPr>
          <w:rFonts w:ascii="Arial" w:hAnsi="Arial" w:cs="Arial"/>
          <w:sz w:val="22"/>
          <w:szCs w:val="24"/>
          <w:lang w:eastAsia="en-US"/>
        </w:rPr>
      </w:pPr>
      <w:r w:rsidRPr="00501E52">
        <w:rPr>
          <w:rFonts w:ascii="Arial" w:hAnsi="Arial" w:cs="Arial"/>
          <w:b/>
          <w:sz w:val="22"/>
          <w:szCs w:val="24"/>
          <w:lang w:eastAsia="en-US"/>
        </w:rPr>
        <w:t>Palubní systémy a konektivita:</w:t>
      </w:r>
      <w:r>
        <w:rPr>
          <w:rFonts w:ascii="Arial" w:hAnsi="Arial" w:cs="Arial"/>
          <w:sz w:val="22"/>
          <w:szCs w:val="24"/>
          <w:lang w:eastAsia="en-US"/>
        </w:rPr>
        <w:tab/>
      </w:r>
      <w:proofErr w:type="spellStart"/>
      <w:r w:rsidR="00501E52">
        <w:rPr>
          <w:rFonts w:ascii="Arial" w:hAnsi="Arial" w:cs="Arial"/>
          <w:sz w:val="22"/>
          <w:szCs w:val="24"/>
          <w:lang w:eastAsia="en-US"/>
        </w:rPr>
        <w:t>B</w:t>
      </w:r>
      <w:r w:rsidR="00055DA0">
        <w:rPr>
          <w:rFonts w:ascii="Arial" w:hAnsi="Arial" w:cs="Arial"/>
          <w:sz w:val="22"/>
          <w:szCs w:val="24"/>
          <w:lang w:eastAsia="en-US"/>
        </w:rPr>
        <w:t>luetooth</w:t>
      </w:r>
      <w:proofErr w:type="spellEnd"/>
      <w:r w:rsidR="00055DA0">
        <w:rPr>
          <w:rFonts w:ascii="Arial" w:hAnsi="Arial" w:cs="Arial"/>
          <w:sz w:val="22"/>
          <w:szCs w:val="24"/>
          <w:lang w:eastAsia="en-US"/>
        </w:rPr>
        <w:t xml:space="preserve">, </w:t>
      </w:r>
      <w:r w:rsidR="00501E52">
        <w:rPr>
          <w:rFonts w:ascii="Arial" w:hAnsi="Arial" w:cs="Arial"/>
          <w:sz w:val="22"/>
          <w:szCs w:val="24"/>
          <w:lang w:eastAsia="en-US"/>
        </w:rPr>
        <w:t>O</w:t>
      </w:r>
      <w:r w:rsidR="00737158">
        <w:rPr>
          <w:rFonts w:ascii="Arial" w:hAnsi="Arial" w:cs="Arial"/>
          <w:sz w:val="22"/>
          <w:szCs w:val="24"/>
          <w:lang w:eastAsia="en-US"/>
        </w:rPr>
        <w:t xml:space="preserve">riginální autorádio, </w:t>
      </w:r>
      <w:r w:rsidR="00501E52">
        <w:rPr>
          <w:rFonts w:ascii="Arial" w:hAnsi="Arial" w:cs="Arial"/>
          <w:sz w:val="22"/>
          <w:szCs w:val="24"/>
          <w:lang w:eastAsia="en-US"/>
        </w:rPr>
        <w:t>P</w:t>
      </w:r>
      <w:r w:rsidR="00B166B0">
        <w:rPr>
          <w:rFonts w:ascii="Arial" w:hAnsi="Arial" w:cs="Arial"/>
          <w:sz w:val="22"/>
          <w:szCs w:val="24"/>
          <w:lang w:eastAsia="en-US"/>
        </w:rPr>
        <w:t>alubní počítač</w:t>
      </w:r>
    </w:p>
    <w:p w14:paraId="00A3ECC6" w14:textId="6BCC5BB0" w:rsidR="00D741EC" w:rsidRDefault="00501E52" w:rsidP="00C64B97">
      <w:pPr>
        <w:pStyle w:val="Zkladntext2"/>
        <w:numPr>
          <w:ilvl w:val="0"/>
          <w:numId w:val="25"/>
        </w:numPr>
        <w:tabs>
          <w:tab w:val="left" w:pos="426"/>
        </w:tabs>
        <w:spacing w:before="60" w:after="60"/>
        <w:rPr>
          <w:rFonts w:ascii="Arial" w:hAnsi="Arial" w:cs="Arial"/>
          <w:sz w:val="22"/>
          <w:szCs w:val="24"/>
          <w:lang w:eastAsia="en-US"/>
        </w:rPr>
      </w:pPr>
      <w:r w:rsidRPr="00F377A9">
        <w:rPr>
          <w:rFonts w:ascii="Arial" w:hAnsi="Arial" w:cs="Arial"/>
          <w:b/>
          <w:sz w:val="22"/>
          <w:szCs w:val="24"/>
          <w:lang w:eastAsia="en-US"/>
        </w:rPr>
        <w:t>Sedadla:</w:t>
      </w:r>
      <w:r w:rsidRPr="00F377A9">
        <w:rPr>
          <w:rFonts w:ascii="Arial" w:hAnsi="Arial" w:cs="Arial"/>
          <w:b/>
          <w:sz w:val="22"/>
          <w:szCs w:val="24"/>
          <w:lang w:eastAsia="en-US"/>
        </w:rPr>
        <w:tab/>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sidR="00B166B0">
        <w:rPr>
          <w:rFonts w:ascii="Arial" w:hAnsi="Arial" w:cs="Arial"/>
          <w:sz w:val="22"/>
          <w:szCs w:val="24"/>
          <w:lang w:eastAsia="en-US"/>
        </w:rPr>
        <w:t xml:space="preserve">Dělená zadní sedadla, Vyjímatelná </w:t>
      </w:r>
      <w:proofErr w:type="gramStart"/>
      <w:r w:rsidR="00B166B0">
        <w:rPr>
          <w:rFonts w:ascii="Arial" w:hAnsi="Arial" w:cs="Arial"/>
          <w:sz w:val="22"/>
          <w:szCs w:val="24"/>
          <w:lang w:eastAsia="en-US"/>
        </w:rPr>
        <w:t>zadní    sedadla</w:t>
      </w:r>
      <w:proofErr w:type="gramEnd"/>
    </w:p>
    <w:p w14:paraId="5F79A035" w14:textId="04F29CA7" w:rsidR="00D741EC" w:rsidRDefault="00501E52" w:rsidP="00C64B97">
      <w:pPr>
        <w:pStyle w:val="Zkladntext2"/>
        <w:numPr>
          <w:ilvl w:val="0"/>
          <w:numId w:val="25"/>
        </w:numPr>
        <w:tabs>
          <w:tab w:val="left" w:pos="426"/>
        </w:tabs>
        <w:spacing w:before="60" w:after="60"/>
        <w:rPr>
          <w:rFonts w:ascii="Arial" w:hAnsi="Arial" w:cs="Arial"/>
          <w:sz w:val="22"/>
          <w:szCs w:val="24"/>
          <w:lang w:eastAsia="en-US"/>
        </w:rPr>
      </w:pPr>
      <w:r w:rsidRPr="00F377A9">
        <w:rPr>
          <w:rFonts w:ascii="Arial" w:hAnsi="Arial" w:cs="Arial"/>
          <w:b/>
          <w:sz w:val="22"/>
          <w:szCs w:val="24"/>
          <w:lang w:eastAsia="en-US"/>
        </w:rPr>
        <w:t>Světelná technika:</w:t>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Pr>
          <w:rFonts w:ascii="Arial" w:hAnsi="Arial" w:cs="Arial"/>
          <w:sz w:val="22"/>
          <w:szCs w:val="24"/>
          <w:lang w:eastAsia="en-US"/>
        </w:rPr>
        <w:t>LED denní svícení, M</w:t>
      </w:r>
      <w:r w:rsidR="00DB6083">
        <w:rPr>
          <w:rFonts w:ascii="Arial" w:hAnsi="Arial" w:cs="Arial"/>
          <w:sz w:val="22"/>
          <w:szCs w:val="24"/>
          <w:lang w:eastAsia="en-US"/>
        </w:rPr>
        <w:t>lhovky</w:t>
      </w:r>
    </w:p>
    <w:p w14:paraId="19E6675A" w14:textId="77777777" w:rsidR="00B166B0" w:rsidRDefault="00B166B0" w:rsidP="00B166B0">
      <w:pPr>
        <w:pStyle w:val="Zkladntext2"/>
        <w:tabs>
          <w:tab w:val="left" w:pos="426"/>
        </w:tabs>
        <w:spacing w:before="60" w:after="60"/>
        <w:ind w:left="1204"/>
        <w:rPr>
          <w:rFonts w:ascii="Arial" w:hAnsi="Arial" w:cs="Arial"/>
          <w:sz w:val="22"/>
          <w:szCs w:val="24"/>
          <w:lang w:eastAsia="en-US"/>
        </w:rPr>
      </w:pPr>
    </w:p>
    <w:p w14:paraId="3DFAE8BD" w14:textId="1F133F62" w:rsidR="00501E52" w:rsidRDefault="00501E52" w:rsidP="00C64B97">
      <w:pPr>
        <w:pStyle w:val="Zkladntext2"/>
        <w:numPr>
          <w:ilvl w:val="0"/>
          <w:numId w:val="25"/>
        </w:numPr>
        <w:tabs>
          <w:tab w:val="left" w:pos="426"/>
        </w:tabs>
        <w:spacing w:before="60" w:after="60"/>
        <w:rPr>
          <w:rFonts w:ascii="Arial" w:hAnsi="Arial" w:cs="Arial"/>
          <w:sz w:val="22"/>
          <w:szCs w:val="24"/>
          <w:lang w:eastAsia="en-US"/>
        </w:rPr>
      </w:pPr>
      <w:r w:rsidRPr="00F377A9">
        <w:rPr>
          <w:rFonts w:ascii="Arial" w:hAnsi="Arial" w:cs="Arial"/>
          <w:b/>
          <w:sz w:val="22"/>
          <w:szCs w:val="24"/>
          <w:lang w:eastAsia="en-US"/>
        </w:rPr>
        <w:t>Ostatní:</w:t>
      </w:r>
      <w:r w:rsidRPr="00F377A9">
        <w:rPr>
          <w:rFonts w:ascii="Arial" w:hAnsi="Arial" w:cs="Arial"/>
          <w:b/>
          <w:sz w:val="22"/>
          <w:szCs w:val="24"/>
          <w:lang w:eastAsia="en-US"/>
        </w:rPr>
        <w:tab/>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r>
      <w:r w:rsidR="00F377A9">
        <w:rPr>
          <w:rFonts w:ascii="Arial" w:hAnsi="Arial" w:cs="Arial"/>
          <w:sz w:val="22"/>
          <w:szCs w:val="24"/>
          <w:lang w:eastAsia="en-US"/>
        </w:rPr>
        <w:tab/>
      </w:r>
      <w:r>
        <w:rPr>
          <w:rFonts w:ascii="Arial" w:hAnsi="Arial" w:cs="Arial"/>
          <w:sz w:val="22"/>
          <w:szCs w:val="24"/>
          <w:lang w:eastAsia="en-US"/>
        </w:rPr>
        <w:t xml:space="preserve">Záruka </w:t>
      </w:r>
      <w:r w:rsidR="00B166B0">
        <w:rPr>
          <w:rFonts w:ascii="Arial" w:hAnsi="Arial" w:cs="Arial"/>
          <w:sz w:val="22"/>
          <w:szCs w:val="24"/>
          <w:lang w:eastAsia="en-US"/>
        </w:rPr>
        <w:t>12</w:t>
      </w:r>
      <w:r>
        <w:rPr>
          <w:rFonts w:ascii="Arial" w:hAnsi="Arial" w:cs="Arial"/>
          <w:sz w:val="22"/>
          <w:szCs w:val="24"/>
          <w:lang w:eastAsia="en-US"/>
        </w:rPr>
        <w:t xml:space="preserve"> měsíců</w:t>
      </w:r>
    </w:p>
    <w:p w14:paraId="24A158EB" w14:textId="77777777" w:rsidR="00B166B0" w:rsidRDefault="00B166B0" w:rsidP="00B166B0">
      <w:pPr>
        <w:pStyle w:val="Odstavecseseznamem"/>
        <w:rPr>
          <w:rFonts w:ascii="Arial" w:hAnsi="Arial" w:cs="Arial"/>
          <w:sz w:val="22"/>
          <w:lang w:eastAsia="en-US"/>
        </w:rPr>
      </w:pPr>
    </w:p>
    <w:p w14:paraId="40735C1B" w14:textId="4820A21E" w:rsidR="00B166B0" w:rsidRDefault="00B166B0" w:rsidP="00C64B97">
      <w:pPr>
        <w:pStyle w:val="Zkladntext2"/>
        <w:numPr>
          <w:ilvl w:val="0"/>
          <w:numId w:val="25"/>
        </w:numPr>
        <w:tabs>
          <w:tab w:val="left" w:pos="426"/>
        </w:tabs>
        <w:spacing w:before="60" w:after="60"/>
        <w:rPr>
          <w:rFonts w:ascii="Arial" w:hAnsi="Arial" w:cs="Arial"/>
          <w:sz w:val="22"/>
          <w:szCs w:val="24"/>
          <w:lang w:eastAsia="en-US"/>
        </w:rPr>
      </w:pPr>
      <w:r w:rsidRPr="00B166B0">
        <w:rPr>
          <w:rFonts w:ascii="Arial" w:hAnsi="Arial" w:cs="Arial"/>
          <w:b/>
          <w:sz w:val="22"/>
          <w:szCs w:val="24"/>
          <w:lang w:eastAsia="en-US"/>
        </w:rPr>
        <w:t>Rok uvedení do provozu:</w:t>
      </w:r>
      <w:r>
        <w:rPr>
          <w:rFonts w:ascii="Arial" w:hAnsi="Arial" w:cs="Arial"/>
          <w:sz w:val="22"/>
          <w:szCs w:val="24"/>
          <w:lang w:eastAsia="en-US"/>
        </w:rPr>
        <w:tab/>
      </w:r>
      <w:r>
        <w:rPr>
          <w:rFonts w:ascii="Arial" w:hAnsi="Arial" w:cs="Arial"/>
          <w:sz w:val="22"/>
          <w:szCs w:val="24"/>
          <w:lang w:eastAsia="en-US"/>
        </w:rPr>
        <w:tab/>
        <w:t>2021 – 2022</w:t>
      </w:r>
    </w:p>
    <w:p w14:paraId="4C4C4036" w14:textId="491FFD9D" w:rsidR="00B166B0" w:rsidRDefault="00B166B0" w:rsidP="00C64B97">
      <w:pPr>
        <w:pStyle w:val="Zkladntext2"/>
        <w:numPr>
          <w:ilvl w:val="0"/>
          <w:numId w:val="25"/>
        </w:numPr>
        <w:tabs>
          <w:tab w:val="left" w:pos="426"/>
        </w:tabs>
        <w:spacing w:before="60" w:after="60"/>
        <w:rPr>
          <w:rFonts w:ascii="Arial" w:hAnsi="Arial" w:cs="Arial"/>
          <w:sz w:val="22"/>
          <w:szCs w:val="24"/>
          <w:lang w:eastAsia="en-US"/>
        </w:rPr>
      </w:pPr>
      <w:r w:rsidRPr="00B166B0">
        <w:rPr>
          <w:rFonts w:ascii="Arial" w:hAnsi="Arial" w:cs="Arial"/>
          <w:b/>
          <w:sz w:val="22"/>
          <w:szCs w:val="24"/>
          <w:lang w:eastAsia="en-US"/>
        </w:rPr>
        <w:t>Počet najetých km:</w:t>
      </w:r>
      <w:r>
        <w:rPr>
          <w:rFonts w:ascii="Arial" w:hAnsi="Arial" w:cs="Arial"/>
          <w:sz w:val="22"/>
          <w:szCs w:val="24"/>
          <w:lang w:eastAsia="en-US"/>
        </w:rPr>
        <w:tab/>
      </w:r>
      <w:r>
        <w:rPr>
          <w:rFonts w:ascii="Arial" w:hAnsi="Arial" w:cs="Arial"/>
          <w:sz w:val="22"/>
          <w:szCs w:val="24"/>
          <w:lang w:eastAsia="en-US"/>
        </w:rPr>
        <w:tab/>
      </w:r>
      <w:r>
        <w:rPr>
          <w:rFonts w:ascii="Arial" w:hAnsi="Arial" w:cs="Arial"/>
          <w:sz w:val="22"/>
          <w:szCs w:val="24"/>
          <w:lang w:eastAsia="en-US"/>
        </w:rPr>
        <w:tab/>
        <w:t>do 10 000 km</w:t>
      </w:r>
    </w:p>
    <w:p w14:paraId="4A16D3E3" w14:textId="5DFC3C62" w:rsidR="00F30B30" w:rsidRPr="008960F9" w:rsidRDefault="00DB6083" w:rsidP="00501E52">
      <w:pPr>
        <w:pStyle w:val="Zkladntext2"/>
        <w:tabs>
          <w:tab w:val="left" w:pos="426"/>
        </w:tabs>
        <w:spacing w:before="60" w:after="60"/>
        <w:ind w:left="844"/>
        <w:rPr>
          <w:rFonts w:ascii="Arial" w:hAnsi="Arial" w:cs="Arial"/>
          <w:sz w:val="22"/>
          <w:szCs w:val="24"/>
          <w:lang w:eastAsia="en-US"/>
        </w:rPr>
      </w:pPr>
      <w:r>
        <w:rPr>
          <w:rFonts w:ascii="Arial" w:hAnsi="Arial" w:cs="Arial"/>
          <w:sz w:val="22"/>
          <w:szCs w:val="24"/>
          <w:lang w:eastAsia="en-US"/>
        </w:rPr>
        <w:t xml:space="preserve"> </w:t>
      </w:r>
      <w:r w:rsidR="00326359">
        <w:rPr>
          <w:rFonts w:ascii="Arial" w:hAnsi="Arial" w:cs="Arial"/>
          <w:sz w:val="22"/>
          <w:szCs w:val="24"/>
          <w:lang w:eastAsia="en-US"/>
        </w:rPr>
        <w:t xml:space="preserve">(dále jen </w:t>
      </w:r>
      <w:r w:rsidR="00326359" w:rsidRPr="00326359">
        <w:rPr>
          <w:rFonts w:ascii="Arial" w:hAnsi="Arial" w:cs="Arial"/>
          <w:b/>
          <w:sz w:val="22"/>
          <w:szCs w:val="24"/>
          <w:lang w:eastAsia="en-US"/>
        </w:rPr>
        <w:t>„zboží“</w:t>
      </w:r>
      <w:r w:rsidR="00326359">
        <w:rPr>
          <w:rFonts w:ascii="Arial" w:hAnsi="Arial" w:cs="Arial"/>
          <w:sz w:val="22"/>
          <w:szCs w:val="24"/>
          <w:lang w:eastAsia="en-US"/>
        </w:rPr>
        <w:t>)</w:t>
      </w:r>
    </w:p>
    <w:p w14:paraId="4E07C79A" w14:textId="0EACB57E" w:rsidR="00F30B30" w:rsidRPr="00DB6083" w:rsidRDefault="00F30B30" w:rsidP="00DB6083">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Vozidlo musí být </w:t>
      </w:r>
      <w:r w:rsidR="00DB6083">
        <w:rPr>
          <w:rFonts w:ascii="Arial" w:eastAsia="Calibri" w:hAnsi="Arial" w:cs="Arial"/>
          <w:sz w:val="22"/>
          <w:szCs w:val="22"/>
          <w:lang w:eastAsia="en-US"/>
        </w:rPr>
        <w:t>homologováno, vybaveno a schváleno pro provoz na pozemních komunikacích dle platných zákonných norem a nesmí být zatíženo zástavním právem a exekucí vůči třetí osobě.</w:t>
      </w:r>
    </w:p>
    <w:p w14:paraId="1B81430D" w14:textId="2BEBBA09" w:rsidR="00C64B97" w:rsidRPr="008960F9" w:rsidRDefault="00C64B97" w:rsidP="00C64B97">
      <w:pPr>
        <w:pStyle w:val="Odstavecseseznamem"/>
        <w:numPr>
          <w:ilvl w:val="0"/>
          <w:numId w:val="15"/>
        </w:numPr>
        <w:ind w:left="426" w:hanging="426"/>
        <w:jc w:val="both"/>
        <w:rPr>
          <w:rFonts w:ascii="Arial" w:eastAsia="Calibri" w:hAnsi="Arial" w:cs="Arial"/>
          <w:sz w:val="22"/>
          <w:szCs w:val="22"/>
          <w:lang w:eastAsia="en-US"/>
        </w:rPr>
      </w:pPr>
      <w:r w:rsidRPr="008960F9">
        <w:rPr>
          <w:rFonts w:ascii="Arial" w:eastAsia="Calibri" w:hAnsi="Arial" w:cs="Arial"/>
          <w:sz w:val="22"/>
          <w:szCs w:val="22"/>
          <w:lang w:eastAsia="en-US"/>
        </w:rPr>
        <w:t>Prodávající se zavazuje dodat zboží dle pokynů kupujícího</w:t>
      </w:r>
      <w:r w:rsidR="00DB6083">
        <w:rPr>
          <w:rFonts w:ascii="Arial" w:eastAsia="Calibri" w:hAnsi="Arial" w:cs="Arial"/>
          <w:sz w:val="22"/>
          <w:szCs w:val="22"/>
          <w:lang w:eastAsia="en-US"/>
        </w:rPr>
        <w:t xml:space="preserve"> a</w:t>
      </w:r>
      <w:r w:rsidRPr="008960F9">
        <w:rPr>
          <w:rFonts w:ascii="Arial" w:eastAsia="Calibri" w:hAnsi="Arial" w:cs="Arial"/>
          <w:sz w:val="22"/>
          <w:szCs w:val="22"/>
          <w:lang w:eastAsia="en-US"/>
        </w:rPr>
        <w:t xml:space="preserve"> poskytnout záruk</w:t>
      </w:r>
      <w:r w:rsidR="00DB6083">
        <w:rPr>
          <w:rFonts w:ascii="Arial" w:eastAsia="Calibri" w:hAnsi="Arial" w:cs="Arial"/>
          <w:sz w:val="22"/>
          <w:szCs w:val="22"/>
          <w:lang w:eastAsia="en-US"/>
        </w:rPr>
        <w:t>u</w:t>
      </w:r>
      <w:r w:rsidRPr="008960F9">
        <w:rPr>
          <w:rFonts w:ascii="Arial" w:eastAsia="Calibri" w:hAnsi="Arial" w:cs="Arial"/>
          <w:sz w:val="22"/>
          <w:szCs w:val="22"/>
          <w:lang w:eastAsia="en-US"/>
        </w:rPr>
        <w:t>.</w:t>
      </w:r>
    </w:p>
    <w:p w14:paraId="48F616F9" w14:textId="77777777" w:rsidR="00C64B97" w:rsidRPr="008960F9" w:rsidRDefault="00C64B97" w:rsidP="00C64B97">
      <w:pPr>
        <w:pStyle w:val="Odstavecseseznamem"/>
        <w:numPr>
          <w:ilvl w:val="0"/>
          <w:numId w:val="15"/>
        </w:numPr>
        <w:ind w:left="426" w:hanging="426"/>
        <w:jc w:val="both"/>
        <w:rPr>
          <w:rFonts w:ascii="Arial" w:eastAsia="Calibri" w:hAnsi="Arial" w:cs="Arial"/>
          <w:sz w:val="22"/>
          <w:szCs w:val="22"/>
          <w:lang w:eastAsia="en-US"/>
        </w:rPr>
      </w:pPr>
      <w:r w:rsidRPr="008960F9">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23DC32B7" w14:textId="77777777" w:rsidR="00C64B97" w:rsidRPr="008960F9"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 xml:space="preserve">Kupující se touto smlouvou zavazuje převzít zboží za podmínek touto smlouvou sjednaných a uhradit smluvní cenu. </w:t>
      </w:r>
    </w:p>
    <w:p w14:paraId="51924B4E" w14:textId="6D7BA67A" w:rsidR="00C64B97" w:rsidRPr="008960F9"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Prodávající se zavazuje dodat zboží nové</w:t>
      </w:r>
      <w:r w:rsidR="00B166B0">
        <w:rPr>
          <w:rFonts w:ascii="Arial" w:hAnsi="Arial" w:cs="Arial"/>
          <w:sz w:val="22"/>
          <w:szCs w:val="24"/>
          <w:lang w:eastAsia="en-US"/>
        </w:rPr>
        <w:t xml:space="preserve"> nebo ojeté a </w:t>
      </w:r>
      <w:r w:rsidRPr="008960F9">
        <w:rPr>
          <w:rFonts w:ascii="Arial" w:hAnsi="Arial" w:cs="Arial"/>
          <w:sz w:val="22"/>
          <w:szCs w:val="24"/>
          <w:lang w:eastAsia="en-US"/>
        </w:rPr>
        <w:t>nepoškozené.</w:t>
      </w:r>
    </w:p>
    <w:p w14:paraId="745FCB58" w14:textId="77777777" w:rsidR="00C64B97" w:rsidRPr="008960F9"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 xml:space="preserve">Součástí dodávky je rovněž doprava do místa plnění, a servis, </w:t>
      </w:r>
      <w:r w:rsidRPr="008960F9">
        <w:rPr>
          <w:rFonts w:ascii="Arial" w:eastAsia="Calibri" w:hAnsi="Arial" w:cs="Arial"/>
          <w:sz w:val="22"/>
          <w:szCs w:val="22"/>
          <w:lang w:eastAsia="en-US"/>
        </w:rPr>
        <w:t>jenž bude prodávající poskytovat po celou dobu záruční doby.</w:t>
      </w:r>
    </w:p>
    <w:p w14:paraId="1A08F146" w14:textId="77777777" w:rsidR="00C64B97" w:rsidRPr="008960F9" w:rsidRDefault="00C64B97" w:rsidP="00C64B97">
      <w:pPr>
        <w:pStyle w:val="Zkladntext2"/>
        <w:tabs>
          <w:tab w:val="left" w:pos="426"/>
        </w:tabs>
        <w:spacing w:before="60" w:after="60"/>
        <w:rPr>
          <w:rFonts w:ascii="Arial" w:hAnsi="Arial" w:cs="Arial"/>
          <w:sz w:val="22"/>
          <w:szCs w:val="24"/>
          <w:lang w:eastAsia="en-US"/>
        </w:rPr>
      </w:pPr>
    </w:p>
    <w:p w14:paraId="641CB91C" w14:textId="77777777" w:rsidR="00C64B97" w:rsidRPr="008960F9" w:rsidRDefault="00C64B97" w:rsidP="00C64B97">
      <w:pPr>
        <w:pStyle w:val="Zkladntext2"/>
        <w:tabs>
          <w:tab w:val="left" w:pos="851"/>
        </w:tabs>
        <w:spacing w:before="60" w:after="60"/>
        <w:jc w:val="center"/>
        <w:rPr>
          <w:rFonts w:ascii="Arial" w:hAnsi="Arial" w:cs="Arial"/>
          <w:b/>
          <w:sz w:val="22"/>
          <w:szCs w:val="22"/>
        </w:rPr>
      </w:pPr>
      <w:r w:rsidRPr="008960F9">
        <w:rPr>
          <w:rFonts w:ascii="Arial" w:hAnsi="Arial" w:cs="Arial"/>
          <w:b/>
          <w:sz w:val="22"/>
          <w:szCs w:val="22"/>
        </w:rPr>
        <w:t>IV. Místo a čas plnění</w:t>
      </w:r>
    </w:p>
    <w:p w14:paraId="690D83EF" w14:textId="2FD21278" w:rsidR="00B44A0B" w:rsidRDefault="00C64B97" w:rsidP="00B44A0B">
      <w:pPr>
        <w:pStyle w:val="Zkladntext2"/>
        <w:numPr>
          <w:ilvl w:val="0"/>
          <w:numId w:val="16"/>
        </w:numPr>
        <w:tabs>
          <w:tab w:val="left" w:pos="851"/>
        </w:tabs>
        <w:spacing w:before="60" w:after="60"/>
        <w:ind w:left="426" w:hanging="426"/>
        <w:rPr>
          <w:rFonts w:ascii="Arial" w:hAnsi="Arial" w:cs="Arial"/>
          <w:sz w:val="22"/>
          <w:szCs w:val="22"/>
        </w:rPr>
      </w:pPr>
      <w:r w:rsidRPr="008960F9">
        <w:rPr>
          <w:rFonts w:ascii="Arial" w:hAnsi="Arial" w:cs="Arial"/>
          <w:sz w:val="22"/>
          <w:szCs w:val="22"/>
        </w:rPr>
        <w:t>Prodávající se zavazuje, že zboží dle čl. III této smlouvy bude kupujícímu dodáno</w:t>
      </w:r>
      <w:r w:rsidR="00326359">
        <w:rPr>
          <w:rFonts w:ascii="Arial" w:hAnsi="Arial" w:cs="Arial"/>
          <w:sz w:val="22"/>
          <w:szCs w:val="22"/>
        </w:rPr>
        <w:t xml:space="preserve"> a</w:t>
      </w:r>
      <w:r w:rsidRPr="008960F9">
        <w:rPr>
          <w:rFonts w:ascii="Arial" w:hAnsi="Arial" w:cs="Arial"/>
          <w:sz w:val="22"/>
          <w:szCs w:val="22"/>
        </w:rPr>
        <w:t xml:space="preserve"> předáno dle této smlouvy </w:t>
      </w:r>
      <w:r>
        <w:rPr>
          <w:rFonts w:ascii="Arial" w:hAnsi="Arial" w:cs="Arial"/>
          <w:b/>
          <w:sz w:val="22"/>
          <w:szCs w:val="22"/>
        </w:rPr>
        <w:t xml:space="preserve">do </w:t>
      </w:r>
      <w:r w:rsidR="00B166B0">
        <w:rPr>
          <w:rFonts w:ascii="Arial" w:hAnsi="Arial" w:cs="Arial"/>
          <w:b/>
          <w:color w:val="000000" w:themeColor="text1"/>
          <w:sz w:val="22"/>
          <w:szCs w:val="22"/>
        </w:rPr>
        <w:t>2</w:t>
      </w:r>
      <w:r w:rsidR="001B29EC" w:rsidRPr="001B29EC">
        <w:rPr>
          <w:rFonts w:ascii="Arial" w:hAnsi="Arial" w:cs="Arial"/>
          <w:b/>
          <w:color w:val="000000" w:themeColor="text1"/>
          <w:sz w:val="22"/>
          <w:szCs w:val="22"/>
        </w:rPr>
        <w:t xml:space="preserve"> </w:t>
      </w:r>
      <w:r w:rsidR="00DB6083">
        <w:rPr>
          <w:rFonts w:ascii="Arial" w:hAnsi="Arial" w:cs="Arial"/>
          <w:b/>
          <w:color w:val="000000" w:themeColor="text1"/>
          <w:sz w:val="22"/>
          <w:szCs w:val="22"/>
        </w:rPr>
        <w:t>týdnů</w:t>
      </w:r>
      <w:r w:rsidRPr="001B29EC">
        <w:rPr>
          <w:rFonts w:ascii="Arial" w:hAnsi="Arial" w:cs="Arial"/>
          <w:b/>
          <w:color w:val="000000" w:themeColor="text1"/>
          <w:sz w:val="22"/>
          <w:szCs w:val="22"/>
        </w:rPr>
        <w:t xml:space="preserve"> </w:t>
      </w:r>
      <w:r>
        <w:rPr>
          <w:rFonts w:ascii="Arial" w:hAnsi="Arial" w:cs="Arial"/>
          <w:b/>
          <w:sz w:val="22"/>
          <w:szCs w:val="22"/>
        </w:rPr>
        <w:t xml:space="preserve">od nabytí účinnosti </w:t>
      </w:r>
      <w:r w:rsidR="001B29EC">
        <w:rPr>
          <w:rFonts w:ascii="Arial" w:hAnsi="Arial" w:cs="Arial"/>
          <w:b/>
          <w:sz w:val="22"/>
          <w:szCs w:val="22"/>
        </w:rPr>
        <w:t xml:space="preserve">této </w:t>
      </w:r>
      <w:r>
        <w:rPr>
          <w:rFonts w:ascii="Arial" w:hAnsi="Arial" w:cs="Arial"/>
          <w:b/>
          <w:sz w:val="22"/>
          <w:szCs w:val="22"/>
        </w:rPr>
        <w:t>smlouvy</w:t>
      </w:r>
      <w:r>
        <w:rPr>
          <w:rFonts w:ascii="Arial" w:hAnsi="Arial" w:cs="Arial"/>
          <w:sz w:val="22"/>
          <w:szCs w:val="22"/>
        </w:rPr>
        <w:t>.</w:t>
      </w:r>
    </w:p>
    <w:p w14:paraId="29D9667B" w14:textId="583A88C2" w:rsidR="0064164A" w:rsidRPr="00B44A0B" w:rsidRDefault="00C64B97" w:rsidP="00B44A0B">
      <w:pPr>
        <w:pStyle w:val="Zkladntext2"/>
        <w:numPr>
          <w:ilvl w:val="0"/>
          <w:numId w:val="16"/>
        </w:numPr>
        <w:tabs>
          <w:tab w:val="left" w:pos="851"/>
        </w:tabs>
        <w:spacing w:before="60" w:after="60"/>
        <w:ind w:left="426" w:hanging="426"/>
        <w:rPr>
          <w:rFonts w:ascii="Arial" w:hAnsi="Arial" w:cs="Arial"/>
          <w:sz w:val="22"/>
          <w:szCs w:val="22"/>
        </w:rPr>
      </w:pPr>
      <w:r w:rsidRPr="00B44A0B">
        <w:rPr>
          <w:rFonts w:ascii="Arial" w:hAnsi="Arial" w:cs="Arial"/>
          <w:sz w:val="22"/>
        </w:rPr>
        <w:t xml:space="preserve">Prodávající se zavazuje dodat zboží do místa plnění, kterým je </w:t>
      </w:r>
      <w:r w:rsidR="00DB6083">
        <w:rPr>
          <w:rFonts w:ascii="Arial" w:hAnsi="Arial" w:cs="Arial"/>
          <w:color w:val="000000" w:themeColor="text1"/>
          <w:sz w:val="22"/>
        </w:rPr>
        <w:t>sídlo organizace</w:t>
      </w:r>
      <w:r w:rsidR="00F30B30" w:rsidRPr="00B44A0B">
        <w:rPr>
          <w:rFonts w:ascii="Arial" w:hAnsi="Arial" w:cs="Arial"/>
          <w:color w:val="000000" w:themeColor="text1"/>
          <w:sz w:val="22"/>
        </w:rPr>
        <w:t xml:space="preserve">, </w:t>
      </w:r>
      <w:r w:rsidR="00DB6083">
        <w:rPr>
          <w:rFonts w:ascii="Arial" w:hAnsi="Arial" w:cs="Arial"/>
          <w:sz w:val="22"/>
        </w:rPr>
        <w:t>Panská 1700/23</w:t>
      </w:r>
      <w:r w:rsidR="0064164A" w:rsidRPr="00B44A0B">
        <w:rPr>
          <w:rFonts w:ascii="Arial" w:hAnsi="Arial" w:cs="Arial"/>
          <w:sz w:val="22"/>
        </w:rPr>
        <w:t>, 400 0</w:t>
      </w:r>
      <w:r w:rsidR="00DB6083">
        <w:rPr>
          <w:rFonts w:ascii="Arial" w:hAnsi="Arial" w:cs="Arial"/>
          <w:sz w:val="22"/>
        </w:rPr>
        <w:t>1</w:t>
      </w:r>
      <w:r w:rsidR="0064164A" w:rsidRPr="00B44A0B">
        <w:rPr>
          <w:rFonts w:ascii="Arial" w:hAnsi="Arial" w:cs="Arial"/>
          <w:sz w:val="22"/>
        </w:rPr>
        <w:t xml:space="preserve"> Ústí nad Labem.</w:t>
      </w:r>
    </w:p>
    <w:p w14:paraId="523E2427" w14:textId="77777777" w:rsidR="00C64B97" w:rsidRPr="008960F9" w:rsidRDefault="00C64B97" w:rsidP="00C64B97">
      <w:pPr>
        <w:pStyle w:val="Odstavecseseznamem"/>
        <w:numPr>
          <w:ilvl w:val="0"/>
          <w:numId w:val="16"/>
        </w:numPr>
        <w:ind w:left="426" w:hanging="426"/>
        <w:jc w:val="both"/>
        <w:rPr>
          <w:rFonts w:ascii="Arial" w:hAnsi="Arial" w:cs="Arial"/>
          <w:sz w:val="22"/>
          <w:szCs w:val="20"/>
        </w:rPr>
      </w:pPr>
      <w:r w:rsidRPr="008960F9">
        <w:rPr>
          <w:rFonts w:ascii="Arial" w:hAnsi="Arial" w:cs="Arial"/>
          <w:sz w:val="22"/>
          <w:szCs w:val="20"/>
        </w:rPr>
        <w:t>Prodávající je povinen elektronicky nebo telefonicky oznámit kupujícímu nejpozději dva pracovní dny předem, kdy bude kompletní a funkční zboží předáno.</w:t>
      </w:r>
    </w:p>
    <w:p w14:paraId="34FDD97D" w14:textId="77777777" w:rsidR="00C64B97" w:rsidRPr="008960F9" w:rsidRDefault="00C64B97" w:rsidP="00C64B97">
      <w:pPr>
        <w:pStyle w:val="Zkladntext2"/>
        <w:numPr>
          <w:ilvl w:val="0"/>
          <w:numId w:val="16"/>
        </w:numPr>
        <w:tabs>
          <w:tab w:val="left" w:pos="851"/>
        </w:tabs>
        <w:spacing w:before="60" w:after="60"/>
        <w:ind w:left="426" w:hanging="426"/>
        <w:rPr>
          <w:rFonts w:ascii="Arial" w:hAnsi="Arial" w:cs="Arial"/>
          <w:sz w:val="22"/>
          <w:szCs w:val="22"/>
        </w:rPr>
      </w:pPr>
      <w:r w:rsidRPr="008960F9">
        <w:rPr>
          <w:rFonts w:ascii="Arial" w:hAnsi="Arial" w:cs="Arial"/>
          <w:sz w:val="22"/>
          <w:szCs w:val="22"/>
        </w:rPr>
        <w:t>Předání kompletního zboží bude provedeno na základě předávacího protokolu. Zboží bude prodávajícímu dodáno s veškerou originální dokumentací, příslušenstvím a licenčními dokumenty, pokud takové existují, tedy ve formě standardně poskytované primárním výrobcem zboží.</w:t>
      </w:r>
    </w:p>
    <w:p w14:paraId="098D6AC7" w14:textId="77777777" w:rsidR="00C64B97" w:rsidRPr="008960F9" w:rsidRDefault="00C64B97" w:rsidP="00C64B97">
      <w:pPr>
        <w:pStyle w:val="Zkladntext2"/>
        <w:numPr>
          <w:ilvl w:val="0"/>
          <w:numId w:val="16"/>
        </w:numPr>
        <w:tabs>
          <w:tab w:val="left" w:pos="851"/>
        </w:tabs>
        <w:spacing w:before="60" w:after="60"/>
        <w:ind w:left="426" w:hanging="426"/>
        <w:rPr>
          <w:rFonts w:ascii="Arial" w:hAnsi="Arial" w:cs="Arial"/>
          <w:sz w:val="22"/>
          <w:szCs w:val="22"/>
        </w:rPr>
      </w:pPr>
      <w:r w:rsidRPr="008960F9">
        <w:rPr>
          <w:rFonts w:ascii="Arial" w:hAnsi="Arial" w:cs="Arial"/>
          <w:sz w:val="22"/>
          <w:szCs w:val="22"/>
        </w:rPr>
        <w:t>Prodlení prodávajícího s dodáním kompletního a funkčního zboží dle této smlouvy delší jak 10 dnů se považuje za podstatné porušení této smlouvy.</w:t>
      </w:r>
    </w:p>
    <w:p w14:paraId="11460A05" w14:textId="77777777" w:rsidR="00C64B97" w:rsidRPr="008960F9" w:rsidRDefault="00C64B97" w:rsidP="00C64B97">
      <w:pPr>
        <w:pStyle w:val="Zkladntext2"/>
        <w:tabs>
          <w:tab w:val="left" w:pos="851"/>
        </w:tabs>
        <w:spacing w:before="60" w:after="60"/>
        <w:rPr>
          <w:rFonts w:ascii="Arial" w:hAnsi="Arial" w:cs="Arial"/>
          <w:sz w:val="22"/>
          <w:szCs w:val="22"/>
        </w:rPr>
      </w:pPr>
    </w:p>
    <w:p w14:paraId="46FB1E5C" w14:textId="77777777" w:rsidR="00C64B97" w:rsidRPr="008960F9" w:rsidRDefault="00C64B97" w:rsidP="00C64B97">
      <w:pPr>
        <w:pStyle w:val="Zkladntext2"/>
        <w:tabs>
          <w:tab w:val="left" w:pos="851"/>
        </w:tabs>
        <w:spacing w:before="60" w:after="60"/>
        <w:ind w:left="426"/>
        <w:jc w:val="center"/>
        <w:rPr>
          <w:rFonts w:ascii="Arial" w:hAnsi="Arial" w:cs="Arial"/>
          <w:b/>
          <w:sz w:val="22"/>
          <w:szCs w:val="22"/>
        </w:rPr>
      </w:pPr>
      <w:r w:rsidRPr="008960F9">
        <w:rPr>
          <w:rFonts w:ascii="Arial" w:hAnsi="Arial" w:cs="Arial"/>
          <w:b/>
          <w:sz w:val="22"/>
          <w:szCs w:val="22"/>
        </w:rPr>
        <w:t>V. Cena a platební podmínky</w:t>
      </w:r>
    </w:p>
    <w:p w14:paraId="2AC88045"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b/>
          <w:sz w:val="22"/>
          <w:szCs w:val="22"/>
        </w:rPr>
      </w:pPr>
      <w:permStart w:id="1602639112" w:edGrp="everyone"/>
      <w:r w:rsidRPr="008960F9">
        <w:rPr>
          <w:rFonts w:ascii="Arial" w:hAnsi="Arial" w:cs="Arial"/>
          <w:b/>
          <w:sz w:val="22"/>
          <w:szCs w:val="22"/>
        </w:rPr>
        <w:t>Celková Cena je stanovena ve výši  …… ……</w:t>
      </w:r>
      <w:proofErr w:type="gramStart"/>
      <w:r w:rsidRPr="008960F9">
        <w:rPr>
          <w:rFonts w:ascii="Arial" w:hAnsi="Arial" w:cs="Arial"/>
          <w:b/>
          <w:sz w:val="22"/>
          <w:szCs w:val="22"/>
        </w:rPr>
        <w:t xml:space="preserve">….. </w:t>
      </w:r>
      <w:r w:rsidRPr="008960F9">
        <w:rPr>
          <w:rFonts w:ascii="Arial" w:hAnsi="Arial" w:cs="Arial"/>
          <w:b/>
          <w:sz w:val="22"/>
          <w:szCs w:val="22"/>
          <w:lang w:eastAsia="cs-CZ"/>
        </w:rPr>
        <w:t>(</w:t>
      </w:r>
      <w:r w:rsidRPr="008960F9">
        <w:rPr>
          <w:rFonts w:ascii="Arial" w:hAnsi="Arial" w:cs="Arial"/>
          <w:b/>
          <w:i/>
          <w:sz w:val="22"/>
          <w:szCs w:val="22"/>
          <w:lang w:eastAsia="cs-CZ"/>
        </w:rPr>
        <w:t>doplní</w:t>
      </w:r>
      <w:proofErr w:type="gramEnd"/>
      <w:r w:rsidRPr="008960F9">
        <w:rPr>
          <w:rFonts w:ascii="Arial" w:hAnsi="Arial" w:cs="Arial"/>
          <w:b/>
          <w:i/>
          <w:sz w:val="22"/>
          <w:szCs w:val="22"/>
          <w:lang w:eastAsia="cs-CZ"/>
        </w:rPr>
        <w:t xml:space="preserve"> prodávající</w:t>
      </w:r>
      <w:r w:rsidRPr="008960F9">
        <w:rPr>
          <w:rFonts w:ascii="Arial" w:hAnsi="Arial" w:cs="Arial"/>
          <w:b/>
          <w:sz w:val="22"/>
          <w:szCs w:val="22"/>
          <w:lang w:eastAsia="cs-CZ"/>
        </w:rPr>
        <w:t>) Kč bez DPH</w:t>
      </w:r>
    </w:p>
    <w:p w14:paraId="68EDB087" w14:textId="77777777" w:rsidR="00C64B97" w:rsidRPr="008960F9" w:rsidRDefault="00C64B97" w:rsidP="00C64B97">
      <w:pPr>
        <w:pStyle w:val="Zkladntext2"/>
        <w:tabs>
          <w:tab w:val="left" w:pos="851"/>
        </w:tabs>
        <w:spacing w:before="60" w:after="60"/>
        <w:ind w:left="426"/>
        <w:rPr>
          <w:rFonts w:ascii="Arial" w:hAnsi="Arial" w:cs="Arial"/>
          <w:sz w:val="22"/>
          <w:szCs w:val="22"/>
        </w:rPr>
      </w:pPr>
      <w:r w:rsidRPr="008960F9">
        <w:rPr>
          <w:rFonts w:ascii="Arial" w:hAnsi="Arial" w:cs="Arial"/>
          <w:sz w:val="22"/>
          <w:szCs w:val="22"/>
        </w:rPr>
        <w:t>DPH (</w:t>
      </w:r>
      <w:proofErr w:type="gramStart"/>
      <w:r w:rsidRPr="008960F9">
        <w:rPr>
          <w:rFonts w:ascii="Arial" w:hAnsi="Arial" w:cs="Arial"/>
          <w:sz w:val="22"/>
          <w:szCs w:val="22"/>
        </w:rPr>
        <w:t>21%) ................................................</w:t>
      </w:r>
      <w:r w:rsidR="00F30B30">
        <w:rPr>
          <w:rFonts w:ascii="Arial" w:hAnsi="Arial" w:cs="Arial"/>
          <w:sz w:val="22"/>
          <w:szCs w:val="22"/>
        </w:rPr>
        <w:t>.................</w:t>
      </w:r>
      <w:r w:rsidRPr="008960F9">
        <w:rPr>
          <w:rFonts w:ascii="Arial" w:hAnsi="Arial" w:cs="Arial"/>
          <w:sz w:val="22"/>
          <w:szCs w:val="22"/>
          <w:lang w:eastAsia="cs-CZ"/>
        </w:rPr>
        <w:t>(</w:t>
      </w:r>
      <w:r w:rsidRPr="008960F9">
        <w:rPr>
          <w:rFonts w:ascii="Arial" w:hAnsi="Arial" w:cs="Arial"/>
          <w:i/>
          <w:sz w:val="22"/>
          <w:szCs w:val="22"/>
          <w:lang w:eastAsia="cs-CZ"/>
        </w:rPr>
        <w:t>doplní</w:t>
      </w:r>
      <w:proofErr w:type="gramEnd"/>
      <w:r w:rsidRPr="008960F9">
        <w:rPr>
          <w:rFonts w:ascii="Arial" w:hAnsi="Arial" w:cs="Arial"/>
          <w:i/>
          <w:sz w:val="22"/>
          <w:szCs w:val="22"/>
          <w:lang w:eastAsia="cs-CZ"/>
        </w:rPr>
        <w:t xml:space="preserve"> prodávající</w:t>
      </w:r>
      <w:r w:rsidRPr="008960F9">
        <w:rPr>
          <w:rFonts w:ascii="Arial" w:hAnsi="Arial" w:cs="Arial"/>
          <w:sz w:val="22"/>
          <w:szCs w:val="22"/>
          <w:lang w:eastAsia="cs-CZ"/>
        </w:rPr>
        <w:t xml:space="preserve">) </w:t>
      </w:r>
      <w:r w:rsidRPr="008960F9">
        <w:rPr>
          <w:rFonts w:ascii="Arial" w:hAnsi="Arial" w:cs="Arial"/>
          <w:sz w:val="22"/>
          <w:szCs w:val="22"/>
        </w:rPr>
        <w:t>Kč</w:t>
      </w:r>
    </w:p>
    <w:p w14:paraId="019A269B" w14:textId="77777777" w:rsidR="00C64B97" w:rsidRPr="008960F9" w:rsidRDefault="00C64B97" w:rsidP="00C64B97">
      <w:pPr>
        <w:pStyle w:val="Zkladntext2"/>
        <w:tabs>
          <w:tab w:val="left" w:pos="851"/>
        </w:tabs>
        <w:spacing w:before="60" w:after="60"/>
        <w:ind w:left="426"/>
        <w:rPr>
          <w:rFonts w:ascii="Arial" w:hAnsi="Arial" w:cs="Arial"/>
          <w:sz w:val="22"/>
          <w:szCs w:val="22"/>
        </w:rPr>
      </w:pPr>
      <w:r w:rsidRPr="008960F9">
        <w:rPr>
          <w:rFonts w:ascii="Arial" w:hAnsi="Arial" w:cs="Arial"/>
          <w:sz w:val="22"/>
          <w:szCs w:val="22"/>
        </w:rPr>
        <w:t>-------------------------------------------------------------------------------------------------</w:t>
      </w:r>
    </w:p>
    <w:p w14:paraId="11C7A994" w14:textId="77777777" w:rsidR="00C64B97" w:rsidRPr="008960F9" w:rsidRDefault="00C64B97" w:rsidP="00C64B97">
      <w:pPr>
        <w:pStyle w:val="Zkladntext2"/>
        <w:tabs>
          <w:tab w:val="left" w:pos="851"/>
        </w:tabs>
        <w:spacing w:before="60" w:after="60"/>
        <w:ind w:left="426"/>
        <w:rPr>
          <w:rFonts w:ascii="Arial" w:hAnsi="Arial" w:cs="Arial"/>
          <w:sz w:val="22"/>
          <w:szCs w:val="22"/>
        </w:rPr>
      </w:pPr>
      <w:r w:rsidRPr="008960F9">
        <w:rPr>
          <w:rFonts w:ascii="Arial" w:hAnsi="Arial" w:cs="Arial"/>
          <w:sz w:val="22"/>
          <w:szCs w:val="22"/>
        </w:rPr>
        <w:t xml:space="preserve">Celková cena včetně DPH …………………………………Kč </w:t>
      </w:r>
      <w:r w:rsidRPr="008960F9">
        <w:rPr>
          <w:rFonts w:ascii="Arial" w:hAnsi="Arial" w:cs="Arial"/>
          <w:sz w:val="22"/>
          <w:szCs w:val="22"/>
          <w:lang w:eastAsia="cs-CZ"/>
        </w:rPr>
        <w:t>(</w:t>
      </w:r>
      <w:r w:rsidRPr="008960F9">
        <w:rPr>
          <w:rFonts w:ascii="Arial" w:hAnsi="Arial" w:cs="Arial"/>
          <w:i/>
          <w:sz w:val="22"/>
          <w:szCs w:val="22"/>
          <w:lang w:eastAsia="cs-CZ"/>
        </w:rPr>
        <w:t>doplní prodávající</w:t>
      </w:r>
      <w:r w:rsidRPr="008960F9">
        <w:rPr>
          <w:rFonts w:ascii="Arial" w:hAnsi="Arial" w:cs="Arial"/>
          <w:sz w:val="22"/>
          <w:szCs w:val="22"/>
          <w:lang w:eastAsia="cs-CZ"/>
        </w:rPr>
        <w:t>)</w:t>
      </w:r>
    </w:p>
    <w:p w14:paraId="33C15F1F" w14:textId="77777777" w:rsidR="00C64B97" w:rsidRPr="008960F9" w:rsidRDefault="00F30B30" w:rsidP="00C64B97">
      <w:pPr>
        <w:pStyle w:val="Zkladntext2"/>
        <w:tabs>
          <w:tab w:val="left" w:pos="851"/>
        </w:tabs>
        <w:spacing w:before="60" w:after="60"/>
        <w:ind w:left="426"/>
        <w:rPr>
          <w:rFonts w:ascii="Arial" w:hAnsi="Arial" w:cs="Arial"/>
          <w:sz w:val="22"/>
          <w:szCs w:val="22"/>
        </w:rPr>
      </w:pPr>
      <w:r>
        <w:rPr>
          <w:rFonts w:ascii="Arial" w:hAnsi="Arial" w:cs="Arial"/>
          <w:sz w:val="22"/>
          <w:szCs w:val="22"/>
        </w:rPr>
        <w:t>(slovy ……</w:t>
      </w:r>
      <w:proofErr w:type="gramStart"/>
      <w:r>
        <w:rPr>
          <w:rFonts w:ascii="Arial" w:hAnsi="Arial" w:cs="Arial"/>
          <w:sz w:val="22"/>
          <w:szCs w:val="22"/>
        </w:rPr>
        <w:t>…..</w:t>
      </w:r>
      <w:r w:rsidR="00C64B97" w:rsidRPr="008960F9">
        <w:rPr>
          <w:rFonts w:ascii="Arial" w:hAnsi="Arial" w:cs="Arial"/>
          <w:sz w:val="22"/>
          <w:szCs w:val="22"/>
        </w:rPr>
        <w:t>…</w:t>
      </w:r>
      <w:proofErr w:type="gramEnd"/>
      <w:r w:rsidR="00C64B97" w:rsidRPr="008960F9">
        <w:rPr>
          <w:rFonts w:ascii="Arial" w:hAnsi="Arial" w:cs="Arial"/>
          <w:sz w:val="22"/>
          <w:szCs w:val="22"/>
        </w:rPr>
        <w:t>…………...</w:t>
      </w:r>
      <w:r>
        <w:rPr>
          <w:rFonts w:ascii="Arial" w:hAnsi="Arial" w:cs="Arial"/>
          <w:sz w:val="22"/>
          <w:szCs w:val="22"/>
        </w:rPr>
        <w:t>....................................</w:t>
      </w:r>
      <w:r w:rsidR="00C64B97" w:rsidRPr="008960F9">
        <w:rPr>
          <w:rFonts w:ascii="Arial" w:hAnsi="Arial" w:cs="Arial"/>
          <w:sz w:val="22"/>
          <w:szCs w:val="22"/>
          <w:lang w:eastAsia="cs-CZ"/>
        </w:rPr>
        <w:t>(</w:t>
      </w:r>
      <w:r w:rsidR="00C64B97" w:rsidRPr="008960F9">
        <w:rPr>
          <w:rFonts w:ascii="Arial" w:hAnsi="Arial" w:cs="Arial"/>
          <w:i/>
          <w:sz w:val="22"/>
          <w:szCs w:val="22"/>
          <w:lang w:eastAsia="cs-CZ"/>
        </w:rPr>
        <w:t>doplní prodávající</w:t>
      </w:r>
      <w:r w:rsidR="00C64B97" w:rsidRPr="008960F9">
        <w:rPr>
          <w:rFonts w:ascii="Arial" w:hAnsi="Arial" w:cs="Arial"/>
          <w:sz w:val="22"/>
          <w:szCs w:val="22"/>
          <w:lang w:eastAsia="cs-CZ"/>
        </w:rPr>
        <w:t>)</w:t>
      </w:r>
      <w:r w:rsidR="00C64B97" w:rsidRPr="008960F9">
        <w:rPr>
          <w:rFonts w:ascii="Arial" w:hAnsi="Arial" w:cs="Arial"/>
          <w:sz w:val="22"/>
          <w:szCs w:val="22"/>
        </w:rPr>
        <w:t xml:space="preserve"> korun českých).</w:t>
      </w:r>
    </w:p>
    <w:p w14:paraId="1C6AEAC3" w14:textId="03A19BD6"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bookmarkStart w:id="0" w:name="_Ref357012682"/>
      <w:permEnd w:id="1602639112"/>
      <w:r w:rsidRPr="008960F9">
        <w:rPr>
          <w:rFonts w:ascii="Arial" w:hAnsi="Arial" w:cs="Arial"/>
          <w:sz w:val="22"/>
          <w:szCs w:val="22"/>
        </w:rPr>
        <w:lastRenderedPageBreak/>
        <w:t>Celková cena obsahuje veškeré náklady prodávajícího nezbytné k řádnému a včasnému dodání zboží. Cena obsahuje mimo vlastní dodávky zejména i náklady na</w:t>
      </w:r>
      <w:r w:rsidR="00326359">
        <w:rPr>
          <w:rFonts w:ascii="Arial" w:hAnsi="Arial" w:cs="Arial"/>
          <w:sz w:val="22"/>
          <w:szCs w:val="22"/>
        </w:rPr>
        <w:t xml:space="preserve"> dopravu zboží na místo plnění</w:t>
      </w:r>
      <w:r w:rsidRPr="008960F9">
        <w:rPr>
          <w:rFonts w:ascii="Arial" w:hAnsi="Arial" w:cs="Arial"/>
          <w:sz w:val="22"/>
          <w:szCs w:val="22"/>
        </w:rPr>
        <w:t>, apod.</w:t>
      </w:r>
    </w:p>
    <w:p w14:paraId="4CBD0967"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Celková cena obsahuje i předpokládané náklady vzniklé vývojem cen, a to až do termínu dodání zboží sjednaného ve smlouvě.</w:t>
      </w:r>
    </w:p>
    <w:p w14:paraId="0B1E8C5A" w14:textId="77777777" w:rsidR="00C64B97"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Kupující uhradí cenu zboží po dodání zboží prodávajícím a převzetím zboží kupujícím na základě předávacího protokolu a vystavené faktury.</w:t>
      </w:r>
    </w:p>
    <w:p w14:paraId="1111FC8D"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Celková cena je cenou nejvýše přípustnou a může být změněna pouze, pokud po podpisu smlouvy a před termínem dodání zboží dojde ke změnám sazeb DPH. Obě strany následně dohodnou změnu sjednané ceny písemnou formou dodatku ke smlouvě.</w:t>
      </w:r>
    </w:p>
    <w:p w14:paraId="7A1260C5"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Uvedená cena je splatná na základě daňového dokladu (faktury) vystaveného prodávajícím a doručeného na adresu kupujícího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8960F9">
        <w:rPr>
          <w:rFonts w:ascii="Arial" w:hAnsi="Arial" w:cs="Arial"/>
          <w:b/>
          <w:sz w:val="22"/>
          <w:szCs w:val="22"/>
        </w:rPr>
        <w:t>ZDPH</w:t>
      </w:r>
      <w:r w:rsidRPr="008960F9">
        <w:rPr>
          <w:rFonts w:ascii="Arial" w:hAnsi="Arial" w:cs="Arial"/>
          <w:sz w:val="22"/>
          <w:szCs w:val="22"/>
        </w:rPr>
        <w:t>“) a zákona č. 563/1991 Sb., o účetnictví, ve znění pozdějších předpisů (dále jen „</w:t>
      </w:r>
      <w:r w:rsidRPr="008960F9">
        <w:rPr>
          <w:rFonts w:ascii="Arial" w:hAnsi="Arial" w:cs="Arial"/>
          <w:b/>
          <w:sz w:val="22"/>
          <w:szCs w:val="22"/>
        </w:rPr>
        <w:t>ZOÚ</w:t>
      </w:r>
      <w:r w:rsidRPr="008960F9">
        <w:rPr>
          <w:rFonts w:ascii="Arial" w:hAnsi="Arial" w:cs="Arial"/>
          <w:sz w:val="22"/>
          <w:szCs w:val="22"/>
        </w:rPr>
        <w:t xml:space="preserve">“). </w:t>
      </w:r>
      <w:bookmarkEnd w:id="0"/>
      <w:r w:rsidRPr="008960F9">
        <w:rPr>
          <w:rFonts w:ascii="Arial" w:hAnsi="Arial" w:cs="Arial"/>
          <w:sz w:val="22"/>
          <w:szCs w:val="22"/>
        </w:rPr>
        <w:t>Součástí vystavené faktury bude předání všech souvisejících podkladů.</w:t>
      </w:r>
    </w:p>
    <w:p w14:paraId="2E176492" w14:textId="6EA071BC"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 xml:space="preserve">V případě, že prodávajícím vystavená faktura nebude obsahovat všechny náležitosti dle odst. 6 </w:t>
      </w:r>
      <w:r w:rsidR="00326359">
        <w:rPr>
          <w:rFonts w:ascii="Arial" w:hAnsi="Arial" w:cs="Arial"/>
          <w:sz w:val="22"/>
          <w:szCs w:val="22"/>
        </w:rPr>
        <w:t>tohoto článku</w:t>
      </w:r>
      <w:r w:rsidRPr="008960F9">
        <w:rPr>
          <w:rFonts w:ascii="Arial" w:hAnsi="Arial" w:cs="Arial"/>
          <w:sz w:val="22"/>
          <w:szCs w:val="22"/>
        </w:rPr>
        <w:t xml:space="preserve"> nebo nebude splňovat náležitosti daňového dokladu, je kupující oprávněn ve lhůtě do deseti pracovních dnů od jejího obdržení fakturu vrátit Prodávajícímu k opravě či doplnění. Lhůta splatnosti ceny v takovémto případě počíná běžet ode dne doručení opravené nebo doplněné faktury kupujícímu. Nevrátí-li kupující prodávajícímu fakturu ve lhůtě specifikované v tomto odstavci, má se za to, že k faktuře kupující nemá výhrady.</w:t>
      </w:r>
    </w:p>
    <w:p w14:paraId="527A0A62" w14:textId="2A89CD21"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 xml:space="preserve">Splatnost faktury činí </w:t>
      </w:r>
      <w:r w:rsidR="00DB6083">
        <w:rPr>
          <w:rFonts w:ascii="Arial" w:hAnsi="Arial" w:cs="Arial"/>
          <w:color w:val="000000" w:themeColor="text1"/>
          <w:sz w:val="22"/>
          <w:szCs w:val="22"/>
        </w:rPr>
        <w:t>30</w:t>
      </w:r>
      <w:r w:rsidRPr="007066DC">
        <w:rPr>
          <w:rFonts w:ascii="Arial" w:hAnsi="Arial" w:cs="Arial"/>
          <w:color w:val="000000" w:themeColor="text1"/>
          <w:sz w:val="22"/>
          <w:szCs w:val="22"/>
        </w:rPr>
        <w:t xml:space="preserve"> dnů </w:t>
      </w:r>
      <w:r w:rsidRPr="008960F9">
        <w:rPr>
          <w:rFonts w:ascii="Arial" w:hAnsi="Arial" w:cs="Arial"/>
          <w:sz w:val="22"/>
          <w:szCs w:val="22"/>
        </w:rPr>
        <w:t>ode dne jejího doručení kupujícímu.</w:t>
      </w:r>
    </w:p>
    <w:p w14:paraId="2EED272C"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Prodávající není oprávněn požadovat zálohové platby.</w:t>
      </w:r>
    </w:p>
    <w:p w14:paraId="5B048718"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57BF81D4"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68E4813F"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Kupující uhradí sjednanou cenu na základě vystavené faktury převodem na bankovní účet prodávajícího, který je uveden v záhlaví smlouvy nebo na faktuře.</w:t>
      </w:r>
    </w:p>
    <w:p w14:paraId="213F48EC"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1" w:name="_Ref404264162"/>
    </w:p>
    <w:p w14:paraId="13DD42F4" w14:textId="77777777" w:rsidR="00C64B97"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Smluvní strany se dohodly, že kupující je oprávněn jednostranně započíst jakoukoliv svou pohledávku proti splatné či nesplatné pohledávce prodávajícího, a to i částečně, bez ohledu na to, zda pohledávky vznikly na základě této smlouvy.</w:t>
      </w:r>
    </w:p>
    <w:p w14:paraId="2A5E4D7A" w14:textId="77777777" w:rsidR="00C64B97" w:rsidRDefault="00C64B97" w:rsidP="00C64B97">
      <w:pPr>
        <w:pStyle w:val="Zkladntext2"/>
        <w:tabs>
          <w:tab w:val="left" w:pos="851"/>
        </w:tabs>
        <w:spacing w:before="60" w:after="60"/>
        <w:rPr>
          <w:rFonts w:ascii="Arial" w:hAnsi="Arial" w:cs="Arial"/>
          <w:sz w:val="22"/>
          <w:szCs w:val="22"/>
        </w:rPr>
      </w:pPr>
    </w:p>
    <w:p w14:paraId="1286C5FE" w14:textId="77777777" w:rsidR="001F146C" w:rsidRDefault="001F146C" w:rsidP="00C64B97">
      <w:pPr>
        <w:pStyle w:val="Zkladntext2"/>
        <w:tabs>
          <w:tab w:val="left" w:pos="851"/>
        </w:tabs>
        <w:spacing w:before="60" w:after="60"/>
        <w:rPr>
          <w:rFonts w:ascii="Arial" w:hAnsi="Arial" w:cs="Arial"/>
          <w:sz w:val="22"/>
          <w:szCs w:val="22"/>
        </w:rPr>
      </w:pPr>
    </w:p>
    <w:p w14:paraId="57666741" w14:textId="77777777" w:rsidR="001F146C" w:rsidRPr="008960F9" w:rsidRDefault="001F146C" w:rsidP="00C64B97">
      <w:pPr>
        <w:pStyle w:val="Zkladntext2"/>
        <w:tabs>
          <w:tab w:val="left" w:pos="851"/>
        </w:tabs>
        <w:spacing w:before="60" w:after="60"/>
        <w:rPr>
          <w:rFonts w:ascii="Arial" w:hAnsi="Arial" w:cs="Arial"/>
          <w:b/>
          <w:sz w:val="22"/>
          <w:szCs w:val="22"/>
        </w:rPr>
      </w:pPr>
    </w:p>
    <w:p w14:paraId="7ECF1C0E" w14:textId="77777777" w:rsidR="00C64B97" w:rsidRPr="008960F9" w:rsidRDefault="00C64B97" w:rsidP="00C64B97">
      <w:pPr>
        <w:pStyle w:val="Zkladntext2"/>
        <w:tabs>
          <w:tab w:val="left" w:pos="851"/>
        </w:tabs>
        <w:spacing w:before="60" w:after="60"/>
        <w:jc w:val="center"/>
        <w:rPr>
          <w:rFonts w:ascii="Arial" w:hAnsi="Arial" w:cs="Arial"/>
          <w:b/>
          <w:sz w:val="22"/>
          <w:szCs w:val="22"/>
        </w:rPr>
      </w:pPr>
      <w:r w:rsidRPr="008960F9">
        <w:rPr>
          <w:rFonts w:ascii="Arial" w:hAnsi="Arial" w:cs="Arial"/>
          <w:b/>
          <w:sz w:val="22"/>
          <w:szCs w:val="22"/>
        </w:rPr>
        <w:lastRenderedPageBreak/>
        <w:t xml:space="preserve">VI. </w:t>
      </w:r>
      <w:bookmarkEnd w:id="1"/>
      <w:r w:rsidRPr="008960F9">
        <w:rPr>
          <w:rFonts w:ascii="Arial" w:hAnsi="Arial" w:cs="Arial"/>
          <w:b/>
          <w:sz w:val="22"/>
          <w:szCs w:val="22"/>
        </w:rPr>
        <w:t>Záruka za jakost zboží, záruční podmínky</w:t>
      </w:r>
    </w:p>
    <w:p w14:paraId="6A744403" w14:textId="77777777" w:rsidR="00C64B97" w:rsidRPr="008960F9" w:rsidRDefault="00C64B97" w:rsidP="00C64B97">
      <w:pPr>
        <w:pStyle w:val="Odstavecseseznamem"/>
        <w:numPr>
          <w:ilvl w:val="0"/>
          <w:numId w:val="17"/>
        </w:numPr>
        <w:ind w:left="426" w:hanging="426"/>
        <w:jc w:val="both"/>
        <w:rPr>
          <w:rFonts w:ascii="Arial" w:hAnsi="Arial" w:cs="Arial"/>
          <w:sz w:val="22"/>
          <w:szCs w:val="22"/>
        </w:rPr>
      </w:pPr>
      <w:bookmarkStart w:id="2" w:name="_Toc357079845"/>
      <w:r w:rsidRPr="008960F9">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13D54D94" w14:textId="16C7BDED" w:rsidR="00C64B97" w:rsidRPr="00DB6083" w:rsidRDefault="00C64B97" w:rsidP="00DB6083">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poskytne kupujícímu na zboží záruku v</w:t>
      </w:r>
      <w:r w:rsidR="00DB6083">
        <w:rPr>
          <w:rFonts w:ascii="Arial" w:hAnsi="Arial" w:cs="Arial"/>
          <w:sz w:val="22"/>
          <w:szCs w:val="22"/>
        </w:rPr>
        <w:t> </w:t>
      </w:r>
      <w:r w:rsidRPr="008960F9">
        <w:rPr>
          <w:rFonts w:ascii="Arial" w:hAnsi="Arial" w:cs="Arial"/>
          <w:sz w:val="22"/>
          <w:szCs w:val="22"/>
        </w:rPr>
        <w:t>délce</w:t>
      </w:r>
      <w:r w:rsidR="00DB6083">
        <w:rPr>
          <w:rFonts w:ascii="Arial" w:hAnsi="Arial" w:cs="Arial"/>
          <w:sz w:val="22"/>
          <w:szCs w:val="22"/>
        </w:rPr>
        <w:t xml:space="preserve"> </w:t>
      </w:r>
      <w:r w:rsidR="00B166B0">
        <w:rPr>
          <w:rFonts w:ascii="Arial" w:hAnsi="Arial" w:cs="Arial"/>
          <w:sz w:val="22"/>
          <w:szCs w:val="22"/>
        </w:rPr>
        <w:t>12</w:t>
      </w:r>
      <w:r w:rsidR="001B29EC">
        <w:rPr>
          <w:rFonts w:ascii="Arial" w:hAnsi="Arial" w:cs="Arial"/>
          <w:sz w:val="22"/>
          <w:szCs w:val="22"/>
        </w:rPr>
        <w:t xml:space="preserve"> </w:t>
      </w:r>
      <w:r w:rsidR="007066DC">
        <w:rPr>
          <w:rFonts w:ascii="Arial" w:hAnsi="Arial" w:cs="Arial"/>
          <w:sz w:val="22"/>
          <w:szCs w:val="22"/>
        </w:rPr>
        <w:t>měsíců</w:t>
      </w:r>
      <w:r w:rsidR="001B29EC">
        <w:rPr>
          <w:rFonts w:ascii="Arial" w:hAnsi="Arial" w:cs="Arial"/>
          <w:sz w:val="22"/>
          <w:szCs w:val="22"/>
        </w:rPr>
        <w:t>.</w:t>
      </w:r>
      <w:r w:rsidR="00DB6083">
        <w:rPr>
          <w:rFonts w:ascii="Arial" w:hAnsi="Arial" w:cs="Arial"/>
          <w:sz w:val="22"/>
          <w:szCs w:val="22"/>
        </w:rPr>
        <w:t xml:space="preserve"> </w:t>
      </w:r>
      <w:r w:rsidRPr="00DB6083">
        <w:rPr>
          <w:rFonts w:ascii="Arial" w:hAnsi="Arial" w:cs="Arial"/>
          <w:sz w:val="22"/>
          <w:szCs w:val="22"/>
        </w:rPr>
        <w:t>V této záruční době je prodávající povinen odstranit případnou vadu bezplatně.</w:t>
      </w:r>
    </w:p>
    <w:p w14:paraId="790DE660"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Záruční lhůta touto smlouvou sjednaná začne plynout ode dne předání a převzetí řádně splněné dodávky ve sjednaném rozsahu a ve sjednaném místě plnění.</w:t>
      </w:r>
    </w:p>
    <w:p w14:paraId="254BF93F"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EA5AFD7"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Záruční doba neběží po dobu, po kterou kupující nemůže zboží užívat pro vady, za něž nese odpovědnost prodávající.</w:t>
      </w:r>
    </w:p>
    <w:p w14:paraId="6557AFA8" w14:textId="77777777" w:rsidR="00C64B97" w:rsidRPr="008960F9" w:rsidRDefault="00C64B97" w:rsidP="00C64B97">
      <w:pPr>
        <w:pStyle w:val="Zkladntext2"/>
        <w:numPr>
          <w:ilvl w:val="0"/>
          <w:numId w:val="17"/>
        </w:numPr>
        <w:tabs>
          <w:tab w:val="left" w:pos="426"/>
        </w:tabs>
        <w:ind w:left="426" w:hanging="426"/>
        <w:rPr>
          <w:rFonts w:ascii="Arial" w:hAnsi="Arial" w:cs="Arial"/>
          <w:sz w:val="22"/>
          <w:szCs w:val="22"/>
        </w:rPr>
      </w:pPr>
      <w:r w:rsidRPr="008960F9">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6FFAB73D"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Záruka se nevztahuje na běžné provozní opotřebení částí Zboží (vozidla), tedy dílů, které musí být vyměněny z důvodu opotřebení odpovídajícího četnosti používání Zboží a počtu najetých kilometrů (pneumatiky, stírací lišty, brzdové destičky a kotouče, provozní kapaliny apod.).</w:t>
      </w:r>
    </w:p>
    <w:p w14:paraId="00549EFE" w14:textId="77777777" w:rsidR="00C64B97" w:rsidRPr="008960F9" w:rsidRDefault="00C64B97" w:rsidP="00C64B97">
      <w:pPr>
        <w:pStyle w:val="Zkladntext2"/>
        <w:numPr>
          <w:ilvl w:val="0"/>
          <w:numId w:val="17"/>
        </w:numPr>
        <w:tabs>
          <w:tab w:val="left" w:pos="426"/>
        </w:tabs>
        <w:ind w:left="426" w:hanging="426"/>
        <w:rPr>
          <w:rFonts w:ascii="Arial" w:hAnsi="Arial" w:cs="Arial"/>
          <w:sz w:val="22"/>
          <w:szCs w:val="22"/>
        </w:rPr>
      </w:pPr>
      <w:r w:rsidRPr="008960F9">
        <w:rPr>
          <w:rFonts w:ascii="Arial" w:hAnsi="Arial" w:cs="Arial"/>
          <w:sz w:val="22"/>
          <w:szCs w:val="22"/>
        </w:rPr>
        <w:t>Případný následný převod nebo přechod vlastnického práva Kupujícího na třetí osobu nemá na platnost záruky ke Zboží žádný vliv.</w:t>
      </w:r>
    </w:p>
    <w:p w14:paraId="49642541"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21F6042F" w14:textId="77777777" w:rsidR="00C64B97" w:rsidRPr="008960F9" w:rsidRDefault="00C64B97" w:rsidP="00C64B97">
      <w:pPr>
        <w:pStyle w:val="Zkladntext2"/>
        <w:numPr>
          <w:ilvl w:val="0"/>
          <w:numId w:val="21"/>
        </w:numPr>
        <w:tabs>
          <w:tab w:val="left" w:pos="426"/>
        </w:tabs>
        <w:spacing w:before="60" w:after="60"/>
        <w:rPr>
          <w:rFonts w:ascii="Arial" w:hAnsi="Arial" w:cs="Arial"/>
          <w:sz w:val="22"/>
          <w:szCs w:val="22"/>
        </w:rPr>
      </w:pPr>
      <w:r w:rsidRPr="008960F9">
        <w:rPr>
          <w:rFonts w:ascii="Arial" w:hAnsi="Arial" w:cs="Arial"/>
          <w:sz w:val="22"/>
          <w:szCs w:val="22"/>
        </w:rPr>
        <w:t>odstranění vady opravou, je-li vada tímto způsobem odstranitelná;</w:t>
      </w:r>
    </w:p>
    <w:p w14:paraId="760B5191" w14:textId="77777777" w:rsidR="00C64B97" w:rsidRPr="008960F9" w:rsidRDefault="00C64B97" w:rsidP="00C64B97">
      <w:pPr>
        <w:pStyle w:val="Zkladntext2"/>
        <w:numPr>
          <w:ilvl w:val="0"/>
          <w:numId w:val="21"/>
        </w:numPr>
        <w:tabs>
          <w:tab w:val="left" w:pos="426"/>
        </w:tabs>
        <w:spacing w:before="60" w:after="60"/>
        <w:rPr>
          <w:rFonts w:ascii="Arial" w:hAnsi="Arial" w:cs="Arial"/>
          <w:sz w:val="22"/>
          <w:szCs w:val="22"/>
        </w:rPr>
      </w:pPr>
      <w:r w:rsidRPr="008960F9">
        <w:rPr>
          <w:rFonts w:ascii="Arial" w:hAnsi="Arial" w:cs="Arial"/>
          <w:sz w:val="22"/>
          <w:szCs w:val="22"/>
        </w:rPr>
        <w:t>odstranění vady dodáním nového plnění, není-li vada opravou odstranitelná.</w:t>
      </w:r>
    </w:p>
    <w:p w14:paraId="2B45275B"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14:paraId="17039551"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 Výše uvedené se nevztahuje na situaci, pokud je Zboží v důsledku vady nepojízdné a nachází-li se mimo místo předání a převzetí Zboží, v tomto případě bude postupováno dle odst. 13. tohoto článku.</w:t>
      </w:r>
    </w:p>
    <w:p w14:paraId="7F84144C"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Je – li Zboží (vozidlo) v důsledku vady nebo vad nepojízdné a nachází-li se mimo místo předání a převzetí Zboží, uvede Kupující při oznámení reklamace Prodávajícímu místo, kde se Zboží nachází. Prodávající je v tomto případě povinen se do tohoto výše oznámeného místa dostavit bez zbytečného odkladu, a pokud je to možné, odstraní Prodávající vady na místě v co nejkratší době. V případě, že není možné odstranit vady Zboží na místě, zajistí Prodávající dopravu Zboží do místa odstranění vady. Náklady na případnou dopravu Zboží do místa odstranění vady a náklady na náhradní dopravu přepravovaných osob do plánovaného cíle cesty nese Prodávající. Výše uvedené platí, pokud se smluvní strany výslovně nedohodnou jinak.</w:t>
      </w:r>
    </w:p>
    <w:p w14:paraId="090B9994"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Prodávající má v průběhu záruky dle tohoto článku nárok na bezplatné, včasné a řádné odstranění oprávněně reklamovaných vad, a to u jakéhokoliv servisního partnera Prodávajícího bez ohledu na to, kde se závada vyskytla, totéž platí i pro případy poruchy v </w:t>
      </w:r>
      <w:r w:rsidRPr="008960F9">
        <w:rPr>
          <w:rFonts w:ascii="Arial" w:hAnsi="Arial" w:cs="Arial"/>
          <w:sz w:val="22"/>
          <w:szCs w:val="22"/>
        </w:rPr>
        <w:lastRenderedPageBreak/>
        <w:t>zahraničí. I v případech, kdy Prodávající reklamaci neuzná, je Prodávající povinen 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14:paraId="1D0F80E2"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 odst. 2 tohoto článku ode dne podepsání protokolu o odstranění vady.</w:t>
      </w:r>
    </w:p>
    <w:p w14:paraId="76D027D4"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že Prodávající neodstraní vadu v přiměřené lhůtě, nejpozději však do 3 měsíců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A94E608"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2D4977AE"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76811F94"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 vyloučení odpovědnosti za vady zboží platí ustanovení § 2116 občanského zákoníku.</w:t>
      </w:r>
    </w:p>
    <w:p w14:paraId="52A57B02"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je povinen v průběhu záruční doby na žádost Kupujícího zajistit veškeré servisní úkony v autorizovaném servisu.</w:t>
      </w:r>
    </w:p>
    <w:p w14:paraId="316CDA83"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p>
    <w:p w14:paraId="3807A4D0" w14:textId="77777777" w:rsidR="00C64B97" w:rsidRPr="008960F9" w:rsidRDefault="00C64B97" w:rsidP="007066DC">
      <w:pPr>
        <w:pStyle w:val="Zkladntext2"/>
        <w:tabs>
          <w:tab w:val="left" w:pos="426"/>
        </w:tabs>
        <w:spacing w:before="60" w:after="60"/>
        <w:rPr>
          <w:rFonts w:ascii="Arial" w:hAnsi="Arial" w:cs="Arial"/>
          <w:b/>
          <w:sz w:val="22"/>
          <w:szCs w:val="22"/>
        </w:rPr>
      </w:pPr>
    </w:p>
    <w:p w14:paraId="184A9582"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VII. Přechod vlastnictví a nebezpečí škody</w:t>
      </w:r>
    </w:p>
    <w:p w14:paraId="00565CD2" w14:textId="77777777" w:rsidR="00C64B97" w:rsidRPr="008960F9" w:rsidRDefault="00C64B97" w:rsidP="00C64B97">
      <w:pPr>
        <w:pStyle w:val="Zkladntext2"/>
        <w:numPr>
          <w:ilvl w:val="0"/>
          <w:numId w:val="18"/>
        </w:numPr>
        <w:tabs>
          <w:tab w:val="left" w:pos="426"/>
        </w:tabs>
        <w:spacing w:before="60" w:after="60"/>
        <w:ind w:left="426" w:hanging="426"/>
        <w:rPr>
          <w:rFonts w:ascii="Arial" w:hAnsi="Arial" w:cs="Arial"/>
          <w:sz w:val="22"/>
          <w:szCs w:val="22"/>
        </w:rPr>
      </w:pPr>
      <w:r w:rsidRPr="008960F9">
        <w:rPr>
          <w:rFonts w:ascii="Arial" w:hAnsi="Arial" w:cs="Arial"/>
          <w:sz w:val="22"/>
          <w:szCs w:val="22"/>
        </w:rPr>
        <w:t>Vlastnické právo ke zboží dle Technické specifikace stanovené v této smlouvě přechází na kupujícího v okamžiku úspěšného protokolárního předání a převzetí zboží.</w:t>
      </w:r>
    </w:p>
    <w:p w14:paraId="0C33876F" w14:textId="77777777" w:rsidR="00C64B97" w:rsidRPr="008960F9" w:rsidRDefault="00C64B97" w:rsidP="00C64B97">
      <w:pPr>
        <w:pStyle w:val="Zkladntext2"/>
        <w:numPr>
          <w:ilvl w:val="0"/>
          <w:numId w:val="18"/>
        </w:numPr>
        <w:tabs>
          <w:tab w:val="left" w:pos="426"/>
        </w:tabs>
        <w:spacing w:before="60" w:after="60"/>
        <w:ind w:left="426" w:hanging="426"/>
        <w:rPr>
          <w:rFonts w:ascii="Arial" w:hAnsi="Arial" w:cs="Arial"/>
          <w:sz w:val="22"/>
          <w:szCs w:val="22"/>
        </w:rPr>
      </w:pPr>
      <w:r w:rsidRPr="008960F9">
        <w:rPr>
          <w:rFonts w:ascii="Arial" w:hAnsi="Arial" w:cs="Arial"/>
          <w:sz w:val="22"/>
          <w:szCs w:val="22"/>
        </w:rPr>
        <w:t>Nebezpečí vzniku nahodilé škody na zboží přechází na kupujícího okamžikem jeho protokolárním předáním a převzetím.</w:t>
      </w:r>
    </w:p>
    <w:p w14:paraId="2FDF6812" w14:textId="77777777" w:rsidR="00C64B97" w:rsidRPr="008960F9" w:rsidRDefault="00C64B97" w:rsidP="00C64B97">
      <w:pPr>
        <w:pStyle w:val="Zkladntext2"/>
        <w:tabs>
          <w:tab w:val="left" w:pos="426"/>
        </w:tabs>
        <w:spacing w:before="60" w:after="60"/>
        <w:rPr>
          <w:rFonts w:ascii="Arial" w:hAnsi="Arial" w:cs="Arial"/>
          <w:sz w:val="22"/>
          <w:szCs w:val="22"/>
        </w:rPr>
      </w:pPr>
    </w:p>
    <w:p w14:paraId="28A84BFA"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VIII. Odpovědnost za škodu</w:t>
      </w:r>
    </w:p>
    <w:p w14:paraId="5B77916B" w14:textId="77777777" w:rsidR="00C64B97" w:rsidRPr="008960F9" w:rsidRDefault="00C64B97" w:rsidP="00C64B97">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odpovídá kupujícímu za škodu, způsobenou zaviněným porušením povinností vyplývajících z této smlouvy nebo z obecně závazného právního předpisu.</w:t>
      </w:r>
    </w:p>
    <w:p w14:paraId="1512A508" w14:textId="77777777" w:rsidR="00C64B97" w:rsidRPr="008960F9" w:rsidRDefault="00C64B97" w:rsidP="00C64B97">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neodpovídá za škodu, která byla způsobena jinou osobou než prodávajícím, či jím pověřeným subjektem, nesprávným nebo neadekvátním přístupem kupujícího a v důsledku událostí vyšší moci.</w:t>
      </w:r>
    </w:p>
    <w:p w14:paraId="0A06CE0C" w14:textId="77777777" w:rsidR="00C61172" w:rsidRPr="008960F9" w:rsidRDefault="00C61172" w:rsidP="00C64B97">
      <w:pPr>
        <w:pStyle w:val="Zkladntext2"/>
        <w:tabs>
          <w:tab w:val="left" w:pos="426"/>
        </w:tabs>
        <w:spacing w:before="60" w:after="60"/>
        <w:rPr>
          <w:rFonts w:ascii="Arial" w:hAnsi="Arial" w:cs="Arial"/>
          <w:b/>
          <w:sz w:val="22"/>
          <w:szCs w:val="22"/>
        </w:rPr>
      </w:pPr>
    </w:p>
    <w:p w14:paraId="6989FEBA"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IX. Sankční ujednání</w:t>
      </w:r>
    </w:p>
    <w:bookmarkEnd w:id="2"/>
    <w:p w14:paraId="6DFE26E5" w14:textId="1C383DD9" w:rsidR="00C64B97" w:rsidRPr="008960F9" w:rsidRDefault="00C64B97" w:rsidP="00C64B97">
      <w:pPr>
        <w:pStyle w:val="Zkladntext2"/>
        <w:numPr>
          <w:ilvl w:val="0"/>
          <w:numId w:val="20"/>
        </w:numPr>
        <w:tabs>
          <w:tab w:val="left" w:pos="426"/>
        </w:tabs>
        <w:spacing w:before="60" w:after="60"/>
        <w:ind w:left="426" w:hanging="426"/>
        <w:rPr>
          <w:rFonts w:ascii="Arial" w:hAnsi="Arial" w:cs="Arial"/>
          <w:b/>
          <w:sz w:val="22"/>
          <w:szCs w:val="22"/>
        </w:rPr>
      </w:pPr>
      <w:r w:rsidRPr="008960F9">
        <w:rPr>
          <w:rFonts w:ascii="Arial" w:hAnsi="Arial" w:cs="Arial"/>
          <w:sz w:val="22"/>
          <w:szCs w:val="22"/>
        </w:rPr>
        <w:t xml:space="preserve">V případě prodlení prodávajícího s předáním zboží v termínu dle článku IV. </w:t>
      </w:r>
      <w:r w:rsidR="00326359">
        <w:rPr>
          <w:rFonts w:ascii="Arial" w:hAnsi="Arial" w:cs="Arial"/>
          <w:sz w:val="22"/>
          <w:szCs w:val="22"/>
        </w:rPr>
        <w:t xml:space="preserve">odst. 1 </w:t>
      </w:r>
      <w:r w:rsidRPr="008960F9">
        <w:rPr>
          <w:rFonts w:ascii="Arial" w:hAnsi="Arial" w:cs="Arial"/>
          <w:sz w:val="22"/>
          <w:szCs w:val="22"/>
        </w:rPr>
        <w:t>této smlouvy může kupující požadovat na prodávajícím zaplacení</w:t>
      </w:r>
      <w:r w:rsidRPr="008960F9">
        <w:rPr>
          <w:rFonts w:ascii="Arial" w:hAnsi="Arial" w:cs="Arial"/>
          <w:b/>
          <w:sz w:val="22"/>
          <w:szCs w:val="22"/>
        </w:rPr>
        <w:t xml:space="preserve"> </w:t>
      </w:r>
      <w:r w:rsidRPr="008960F9">
        <w:rPr>
          <w:rFonts w:ascii="Arial" w:hAnsi="Arial" w:cs="Arial"/>
          <w:sz w:val="22"/>
          <w:szCs w:val="22"/>
        </w:rPr>
        <w:t>smluvní pokutu ve výši 0,</w:t>
      </w:r>
      <w:r>
        <w:rPr>
          <w:rFonts w:ascii="Arial" w:hAnsi="Arial" w:cs="Arial"/>
          <w:sz w:val="22"/>
          <w:szCs w:val="22"/>
        </w:rPr>
        <w:t>2</w:t>
      </w:r>
      <w:r w:rsidRPr="008960F9">
        <w:rPr>
          <w:rFonts w:ascii="Arial" w:hAnsi="Arial" w:cs="Arial"/>
          <w:sz w:val="22"/>
          <w:szCs w:val="22"/>
        </w:rPr>
        <w:t>% z kupní ceny včetně DPH dle čl. V této smlouvy za každý započatý den</w:t>
      </w:r>
      <w:r w:rsidRPr="008960F9">
        <w:rPr>
          <w:rFonts w:ascii="Arial" w:hAnsi="Arial" w:cs="Arial"/>
          <w:b/>
          <w:sz w:val="22"/>
          <w:szCs w:val="22"/>
        </w:rPr>
        <w:t xml:space="preserve"> </w:t>
      </w:r>
      <w:r w:rsidRPr="008960F9">
        <w:rPr>
          <w:rFonts w:ascii="Arial" w:hAnsi="Arial" w:cs="Arial"/>
          <w:sz w:val="22"/>
          <w:szCs w:val="22"/>
        </w:rPr>
        <w:t>prodlení.</w:t>
      </w:r>
    </w:p>
    <w:p w14:paraId="4A270CA9" w14:textId="2F61D69E" w:rsidR="00C64B97" w:rsidRPr="008960F9" w:rsidRDefault="00C64B97" w:rsidP="00C64B97">
      <w:pPr>
        <w:pStyle w:val="Zkladntext2"/>
        <w:numPr>
          <w:ilvl w:val="0"/>
          <w:numId w:val="20"/>
        </w:numPr>
        <w:tabs>
          <w:tab w:val="left" w:pos="426"/>
        </w:tabs>
        <w:spacing w:before="60" w:after="60"/>
        <w:ind w:left="426" w:hanging="426"/>
        <w:rPr>
          <w:rFonts w:ascii="Arial" w:hAnsi="Arial" w:cs="Arial"/>
          <w:b/>
          <w:sz w:val="22"/>
          <w:szCs w:val="22"/>
        </w:rPr>
      </w:pPr>
      <w:r w:rsidRPr="008960F9">
        <w:rPr>
          <w:rFonts w:ascii="Arial" w:hAnsi="Arial" w:cs="Arial"/>
          <w:sz w:val="22"/>
          <w:szCs w:val="22"/>
        </w:rPr>
        <w:lastRenderedPageBreak/>
        <w:t>V případě prodlení kupujícího s úhradou oprávněně prodávajícím vystavené faktury</w:t>
      </w:r>
      <w:r w:rsidRPr="008960F9">
        <w:rPr>
          <w:rFonts w:ascii="Arial" w:hAnsi="Arial" w:cs="Arial"/>
          <w:b/>
          <w:sz w:val="22"/>
          <w:szCs w:val="22"/>
        </w:rPr>
        <w:t xml:space="preserve"> </w:t>
      </w:r>
      <w:r w:rsidRPr="008960F9">
        <w:rPr>
          <w:rFonts w:ascii="Arial" w:hAnsi="Arial" w:cs="Arial"/>
          <w:sz w:val="22"/>
          <w:szCs w:val="22"/>
        </w:rPr>
        <w:t xml:space="preserve">nebo faktur může prodávající požadovat na kupujícím zaplacení </w:t>
      </w:r>
      <w:r w:rsidR="00F73C00">
        <w:rPr>
          <w:rFonts w:ascii="Arial" w:hAnsi="Arial" w:cs="Arial"/>
          <w:sz w:val="22"/>
          <w:szCs w:val="22"/>
        </w:rPr>
        <w:t>smluvní pokuty</w:t>
      </w:r>
      <w:r w:rsidRPr="008960F9">
        <w:rPr>
          <w:rFonts w:ascii="Arial" w:hAnsi="Arial" w:cs="Arial"/>
          <w:sz w:val="22"/>
          <w:szCs w:val="22"/>
        </w:rPr>
        <w:t xml:space="preserve"> ve výši 0,</w:t>
      </w:r>
      <w:r>
        <w:rPr>
          <w:rFonts w:ascii="Arial" w:hAnsi="Arial" w:cs="Arial"/>
          <w:sz w:val="22"/>
          <w:szCs w:val="22"/>
        </w:rPr>
        <w:t>1</w:t>
      </w:r>
      <w:r w:rsidRPr="008960F9">
        <w:rPr>
          <w:rFonts w:ascii="Arial" w:hAnsi="Arial" w:cs="Arial"/>
          <w:sz w:val="22"/>
          <w:szCs w:val="22"/>
        </w:rPr>
        <w:t>%</w:t>
      </w:r>
      <w:r w:rsidRPr="008960F9">
        <w:rPr>
          <w:rFonts w:ascii="Arial" w:hAnsi="Arial" w:cs="Arial"/>
          <w:b/>
          <w:sz w:val="22"/>
          <w:szCs w:val="22"/>
        </w:rPr>
        <w:t xml:space="preserve"> </w:t>
      </w:r>
      <w:r w:rsidRPr="008960F9">
        <w:rPr>
          <w:rFonts w:ascii="Arial" w:hAnsi="Arial" w:cs="Arial"/>
          <w:sz w:val="22"/>
          <w:szCs w:val="22"/>
        </w:rPr>
        <w:t>z dlužné částky (včetně DPH) za každý započatý den prodlení.</w:t>
      </w:r>
    </w:p>
    <w:p w14:paraId="571D97C5" w14:textId="77777777" w:rsidR="00C64B97" w:rsidRPr="008960F9" w:rsidRDefault="00C64B97" w:rsidP="00C64B97">
      <w:pPr>
        <w:pStyle w:val="Zkladntext2"/>
        <w:numPr>
          <w:ilvl w:val="0"/>
          <w:numId w:val="20"/>
        </w:numPr>
        <w:tabs>
          <w:tab w:val="left" w:pos="426"/>
        </w:tabs>
        <w:spacing w:before="60" w:after="60"/>
        <w:ind w:left="426" w:hanging="426"/>
        <w:rPr>
          <w:rFonts w:ascii="Arial" w:hAnsi="Arial" w:cs="Arial"/>
          <w:b/>
          <w:sz w:val="22"/>
          <w:szCs w:val="22"/>
        </w:rPr>
      </w:pPr>
      <w:r w:rsidRPr="008960F9">
        <w:rPr>
          <w:rFonts w:ascii="Arial" w:hAnsi="Arial" w:cs="Arial"/>
          <w:sz w:val="22"/>
          <w:szCs w:val="22"/>
        </w:rPr>
        <w:t>Pro případ prodlení prodávajícího s odstraněním reklamovaných vad v záruční lhůtě se</w:t>
      </w:r>
      <w:r w:rsidRPr="008960F9">
        <w:rPr>
          <w:rFonts w:ascii="Arial" w:hAnsi="Arial" w:cs="Arial"/>
          <w:b/>
          <w:sz w:val="22"/>
          <w:szCs w:val="22"/>
        </w:rPr>
        <w:t xml:space="preserve"> </w:t>
      </w:r>
      <w:r w:rsidRPr="008960F9">
        <w:rPr>
          <w:rFonts w:ascii="Arial" w:hAnsi="Arial" w:cs="Arial"/>
          <w:sz w:val="22"/>
          <w:szCs w:val="22"/>
        </w:rPr>
        <w:t>sjednává smluvní pokuta ve výši 5 000 Kč za každý den prodlení s jejím odstraněním; smluvní pokuta se platí nezávisle na tom, zda a v jaké výši vznikne kupujícímu</w:t>
      </w:r>
      <w:r w:rsidRPr="008960F9">
        <w:rPr>
          <w:rFonts w:ascii="Arial" w:hAnsi="Arial" w:cs="Arial"/>
          <w:b/>
          <w:sz w:val="22"/>
          <w:szCs w:val="22"/>
        </w:rPr>
        <w:t xml:space="preserve"> </w:t>
      </w:r>
      <w:r w:rsidRPr="008960F9">
        <w:rPr>
          <w:rFonts w:ascii="Arial" w:hAnsi="Arial" w:cs="Arial"/>
          <w:sz w:val="22"/>
          <w:szCs w:val="22"/>
        </w:rPr>
        <w:t>v této souvislosti škoda, kterou lze vymáhat samostatně.</w:t>
      </w:r>
    </w:p>
    <w:p w14:paraId="25543B62" w14:textId="77777777" w:rsidR="00C64B97" w:rsidRPr="008960F9" w:rsidRDefault="00C64B97" w:rsidP="00C64B97">
      <w:pPr>
        <w:pStyle w:val="Zkladntext2"/>
        <w:numPr>
          <w:ilvl w:val="0"/>
          <w:numId w:val="20"/>
        </w:numPr>
        <w:tabs>
          <w:tab w:val="left" w:pos="426"/>
        </w:tabs>
        <w:spacing w:before="60" w:after="60"/>
        <w:rPr>
          <w:rFonts w:ascii="Arial" w:hAnsi="Arial" w:cs="Arial"/>
          <w:sz w:val="22"/>
          <w:szCs w:val="22"/>
        </w:rPr>
      </w:pPr>
      <w:r w:rsidRPr="008960F9">
        <w:rPr>
          <w:rFonts w:ascii="Arial" w:hAnsi="Arial" w:cs="Arial"/>
          <w:sz w:val="22"/>
          <w:szCs w:val="22"/>
        </w:rPr>
        <w:t>Zaplacením smluvní pokuty není dotčeno právo druhé smluvní strany na náhradu škody zvlášť a v plné výši.</w:t>
      </w:r>
    </w:p>
    <w:p w14:paraId="2B76D7C6" w14:textId="77777777" w:rsidR="00C64B97" w:rsidRPr="008960F9" w:rsidRDefault="00C64B97" w:rsidP="00C64B97">
      <w:pPr>
        <w:pStyle w:val="Zkladntext2"/>
        <w:numPr>
          <w:ilvl w:val="0"/>
          <w:numId w:val="20"/>
        </w:numPr>
        <w:tabs>
          <w:tab w:val="left" w:pos="426"/>
        </w:tabs>
        <w:spacing w:before="60" w:after="60"/>
        <w:rPr>
          <w:rFonts w:ascii="Arial" w:hAnsi="Arial" w:cs="Arial"/>
          <w:sz w:val="22"/>
          <w:szCs w:val="22"/>
        </w:rPr>
      </w:pPr>
      <w:r w:rsidRPr="008960F9">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940911D" w14:textId="77777777" w:rsidR="00C64B97" w:rsidRPr="008960F9" w:rsidRDefault="00C64B97" w:rsidP="00C64B97">
      <w:pPr>
        <w:pStyle w:val="Zkladntext2"/>
        <w:tabs>
          <w:tab w:val="left" w:pos="426"/>
        </w:tabs>
        <w:spacing w:before="60" w:after="60"/>
        <w:rPr>
          <w:rFonts w:ascii="Arial" w:hAnsi="Arial" w:cs="Arial"/>
          <w:sz w:val="22"/>
          <w:szCs w:val="22"/>
        </w:rPr>
      </w:pPr>
    </w:p>
    <w:p w14:paraId="0D0BB245"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 Součinnost a komunikace smluvních stran</w:t>
      </w:r>
    </w:p>
    <w:p w14:paraId="14C2C567"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r w:rsidRPr="008960F9">
        <w:rPr>
          <w:rFonts w:ascii="Arial" w:hAnsi="Arial" w:cs="Arial"/>
          <w:sz w:val="22"/>
          <w:szCs w:val="22"/>
        </w:rPr>
        <w:t>Smluvní strany se zavazují vzájemně spolupracovat a poskytovat si veškeré informace nezbytné pro řádné a včasné plnění svých závazků.</w:t>
      </w:r>
    </w:p>
    <w:p w14:paraId="0F1BCD13"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r w:rsidRPr="008960F9">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896FE69"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bookmarkStart w:id="3" w:name="_Ref372050290"/>
      <w:r w:rsidRPr="008960F9">
        <w:rPr>
          <w:rFonts w:ascii="Arial" w:hAnsi="Arial" w:cs="Arial"/>
          <w:sz w:val="22"/>
          <w:szCs w:val="22"/>
        </w:rPr>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3"/>
    </w:p>
    <w:p w14:paraId="13AAD7F1"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bookmarkStart w:id="4" w:name="_Ref372050297"/>
      <w:r w:rsidRPr="008960F9">
        <w:rPr>
          <w:rFonts w:ascii="Arial" w:hAnsi="Arial" w:cs="Arial"/>
          <w:sz w:val="22"/>
          <w:szCs w:val="22"/>
        </w:rPr>
        <w:t>Veškerá komunikace mezi smluvními stranami bude probíhat prostřednictvím oprávněných osob dle čl. XI. této Smlouvy.</w:t>
      </w:r>
      <w:bookmarkEnd w:id="4"/>
    </w:p>
    <w:p w14:paraId="1C2AEB34"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r w:rsidRPr="008960F9">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58DFBA3" w14:textId="77777777" w:rsidR="00C64B97" w:rsidRPr="008960F9" w:rsidRDefault="00C64B97" w:rsidP="007066DC">
      <w:pPr>
        <w:pStyle w:val="Zkladntext2"/>
        <w:tabs>
          <w:tab w:val="left" w:pos="426"/>
        </w:tabs>
        <w:spacing w:before="60" w:after="60"/>
        <w:rPr>
          <w:rFonts w:ascii="Arial" w:hAnsi="Arial" w:cs="Arial"/>
          <w:b/>
          <w:sz w:val="22"/>
          <w:szCs w:val="22"/>
        </w:rPr>
      </w:pPr>
    </w:p>
    <w:p w14:paraId="22FB7C93" w14:textId="77777777" w:rsidR="00C64B97" w:rsidRPr="008960F9" w:rsidRDefault="00C64B97" w:rsidP="00C64B97">
      <w:pPr>
        <w:pStyle w:val="Zkladntext2"/>
        <w:tabs>
          <w:tab w:val="left" w:pos="426"/>
        </w:tabs>
        <w:spacing w:before="60" w:after="60"/>
        <w:jc w:val="center"/>
        <w:rPr>
          <w:rFonts w:ascii="Arial" w:hAnsi="Arial" w:cs="Arial"/>
          <w:b/>
          <w:sz w:val="22"/>
          <w:szCs w:val="22"/>
        </w:rPr>
      </w:pPr>
      <w:bookmarkStart w:id="5" w:name="_Ref417505740"/>
      <w:r w:rsidRPr="008960F9">
        <w:rPr>
          <w:rFonts w:ascii="Arial" w:hAnsi="Arial" w:cs="Arial"/>
          <w:b/>
          <w:sz w:val="22"/>
          <w:szCs w:val="22"/>
        </w:rPr>
        <w:t>XI. Oprávněné osoby</w:t>
      </w:r>
      <w:bookmarkEnd w:id="5"/>
    </w:p>
    <w:p w14:paraId="24E6DD82"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Každá smluvní strana uvede v záhlaví této smlouvy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47CC905B"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DCABB85"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Ustanovením tohoto článku Smlouvy není dotčeno postavení osob oprávněných zastupovat smluvní strany.</w:t>
      </w:r>
    </w:p>
    <w:p w14:paraId="3588833B"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Oprávněné osoby jsou uvedeny v záhlaví této Smlouvy a v následujícím odstavci.</w:t>
      </w:r>
    </w:p>
    <w:p w14:paraId="511F44D3"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Kontaktními osobami za kupujícího a Prodávajícího jsou:</w:t>
      </w:r>
    </w:p>
    <w:p w14:paraId="37A03D0D" w14:textId="5C6A76BF" w:rsidR="00C64B97" w:rsidRPr="008960F9" w:rsidRDefault="00C64B97" w:rsidP="007066DC">
      <w:pPr>
        <w:pStyle w:val="HLAVICKA"/>
        <w:tabs>
          <w:tab w:val="clear" w:pos="284"/>
          <w:tab w:val="clear" w:pos="1134"/>
        </w:tabs>
        <w:spacing w:before="120"/>
        <w:ind w:left="2841" w:hanging="2415"/>
        <w:jc w:val="both"/>
        <w:rPr>
          <w:sz w:val="22"/>
          <w:szCs w:val="22"/>
        </w:rPr>
      </w:pPr>
      <w:r w:rsidRPr="008960F9">
        <w:rPr>
          <w:sz w:val="22"/>
          <w:szCs w:val="22"/>
        </w:rPr>
        <w:t>na straně Kupujícího:</w:t>
      </w:r>
      <w:r w:rsidRPr="008960F9">
        <w:rPr>
          <w:sz w:val="22"/>
          <w:szCs w:val="22"/>
        </w:rPr>
        <w:tab/>
        <w:t xml:space="preserve">1) </w:t>
      </w:r>
      <w:r w:rsidR="00DB6083">
        <w:rPr>
          <w:sz w:val="22"/>
          <w:szCs w:val="22"/>
        </w:rPr>
        <w:t>Milan Stýblo</w:t>
      </w:r>
      <w:r w:rsidRPr="008960F9">
        <w:rPr>
          <w:sz w:val="22"/>
          <w:szCs w:val="22"/>
        </w:rPr>
        <w:t xml:space="preserve">, </w:t>
      </w:r>
      <w:r w:rsidR="00FD1577">
        <w:rPr>
          <w:sz w:val="22"/>
          <w:szCs w:val="22"/>
        </w:rPr>
        <w:t>vedoucí Dopravní obsluhy MSÚL</w:t>
      </w:r>
    </w:p>
    <w:p w14:paraId="1952F2DE" w14:textId="3A47C918" w:rsidR="00C64B97" w:rsidRPr="008960F9" w:rsidRDefault="00C64B97" w:rsidP="00C64B97">
      <w:pPr>
        <w:pStyle w:val="HLAVICKA"/>
        <w:tabs>
          <w:tab w:val="clear" w:pos="284"/>
          <w:tab w:val="clear" w:pos="1134"/>
        </w:tabs>
        <w:spacing w:before="120"/>
        <w:ind w:left="3116" w:firstLine="424"/>
        <w:jc w:val="both"/>
        <w:rPr>
          <w:sz w:val="22"/>
          <w:szCs w:val="22"/>
        </w:rPr>
      </w:pPr>
      <w:r w:rsidRPr="008960F9">
        <w:rPr>
          <w:sz w:val="22"/>
          <w:szCs w:val="22"/>
        </w:rPr>
        <w:t>tel.: +420</w:t>
      </w:r>
      <w:r w:rsidR="007066DC">
        <w:rPr>
          <w:sz w:val="22"/>
          <w:szCs w:val="22"/>
        </w:rPr>
        <w:t> 72</w:t>
      </w:r>
      <w:r w:rsidR="00FD1577">
        <w:rPr>
          <w:sz w:val="22"/>
          <w:szCs w:val="22"/>
        </w:rPr>
        <w:t>4</w:t>
      </w:r>
      <w:r w:rsidR="007066DC">
        <w:rPr>
          <w:sz w:val="22"/>
          <w:szCs w:val="22"/>
        </w:rPr>
        <w:t> </w:t>
      </w:r>
      <w:r w:rsidR="00FD1577">
        <w:rPr>
          <w:sz w:val="22"/>
          <w:szCs w:val="22"/>
        </w:rPr>
        <w:t>203</w:t>
      </w:r>
      <w:r w:rsidR="007066DC">
        <w:rPr>
          <w:sz w:val="22"/>
          <w:szCs w:val="22"/>
        </w:rPr>
        <w:t xml:space="preserve"> </w:t>
      </w:r>
      <w:r w:rsidR="00FD1577">
        <w:rPr>
          <w:sz w:val="22"/>
          <w:szCs w:val="22"/>
        </w:rPr>
        <w:t>75</w:t>
      </w:r>
      <w:r w:rsidR="007066DC">
        <w:rPr>
          <w:sz w:val="22"/>
          <w:szCs w:val="22"/>
        </w:rPr>
        <w:t>6</w:t>
      </w:r>
      <w:r w:rsidRPr="008960F9">
        <w:rPr>
          <w:sz w:val="22"/>
          <w:szCs w:val="22"/>
        </w:rPr>
        <w:t xml:space="preserve">                       </w:t>
      </w:r>
    </w:p>
    <w:p w14:paraId="1E3BEBA4" w14:textId="1D9C783C" w:rsidR="00C64B97" w:rsidRPr="008960F9" w:rsidRDefault="00C64B97" w:rsidP="00C64B97">
      <w:pPr>
        <w:pStyle w:val="HLAVICKA"/>
        <w:tabs>
          <w:tab w:val="clear" w:pos="284"/>
          <w:tab w:val="clear" w:pos="1134"/>
        </w:tabs>
        <w:spacing w:before="120"/>
        <w:ind w:left="426"/>
        <w:jc w:val="both"/>
        <w:rPr>
          <w:sz w:val="22"/>
          <w:szCs w:val="22"/>
        </w:rPr>
      </w:pPr>
      <w:r w:rsidRPr="008960F9">
        <w:rPr>
          <w:color w:val="FF0000"/>
          <w:sz w:val="22"/>
          <w:szCs w:val="22"/>
        </w:rPr>
        <w:tab/>
      </w:r>
      <w:r w:rsidRPr="008960F9">
        <w:rPr>
          <w:color w:val="FF0000"/>
          <w:sz w:val="22"/>
          <w:szCs w:val="22"/>
        </w:rPr>
        <w:tab/>
      </w:r>
      <w:r w:rsidRPr="008960F9">
        <w:rPr>
          <w:color w:val="FF0000"/>
          <w:sz w:val="22"/>
          <w:szCs w:val="22"/>
        </w:rPr>
        <w:tab/>
      </w:r>
      <w:r w:rsidRPr="008960F9">
        <w:rPr>
          <w:color w:val="FF0000"/>
          <w:sz w:val="22"/>
          <w:szCs w:val="22"/>
        </w:rPr>
        <w:tab/>
      </w:r>
      <w:r w:rsidRPr="008960F9">
        <w:rPr>
          <w:color w:val="FF0000"/>
          <w:sz w:val="22"/>
          <w:szCs w:val="22"/>
        </w:rPr>
        <w:tab/>
      </w:r>
      <w:r w:rsidRPr="008960F9">
        <w:rPr>
          <w:sz w:val="22"/>
          <w:szCs w:val="22"/>
        </w:rPr>
        <w:t xml:space="preserve">e-mail: </w:t>
      </w:r>
      <w:r w:rsidR="00FD1577">
        <w:rPr>
          <w:sz w:val="22"/>
          <w:szCs w:val="22"/>
        </w:rPr>
        <w:t>milan</w:t>
      </w:r>
      <w:r w:rsidR="007066DC">
        <w:rPr>
          <w:sz w:val="22"/>
          <w:szCs w:val="22"/>
        </w:rPr>
        <w:t>.</w:t>
      </w:r>
      <w:r w:rsidR="00FD1577">
        <w:rPr>
          <w:sz w:val="22"/>
          <w:szCs w:val="22"/>
        </w:rPr>
        <w:t>styblo</w:t>
      </w:r>
      <w:r w:rsidRPr="008960F9">
        <w:rPr>
          <w:sz w:val="22"/>
          <w:szCs w:val="22"/>
        </w:rPr>
        <w:t>@</w:t>
      </w:r>
      <w:r w:rsidR="00FD1577">
        <w:rPr>
          <w:sz w:val="22"/>
          <w:szCs w:val="22"/>
        </w:rPr>
        <w:t>msul</w:t>
      </w:r>
      <w:r w:rsidRPr="008960F9">
        <w:rPr>
          <w:sz w:val="22"/>
          <w:szCs w:val="22"/>
        </w:rPr>
        <w:t>.cz</w:t>
      </w:r>
    </w:p>
    <w:p w14:paraId="7BCBC6DE" w14:textId="77777777" w:rsidR="00C64B97" w:rsidRPr="008960F9" w:rsidRDefault="00C64B97" w:rsidP="00C64B97">
      <w:pPr>
        <w:pStyle w:val="HLAVICKA"/>
        <w:tabs>
          <w:tab w:val="clear" w:pos="284"/>
          <w:tab w:val="clear" w:pos="1134"/>
        </w:tabs>
        <w:spacing w:before="200"/>
        <w:ind w:left="426"/>
        <w:jc w:val="both"/>
        <w:rPr>
          <w:i/>
          <w:sz w:val="22"/>
          <w:szCs w:val="22"/>
        </w:rPr>
      </w:pPr>
      <w:r w:rsidRPr="008960F9">
        <w:rPr>
          <w:sz w:val="22"/>
          <w:szCs w:val="22"/>
        </w:rPr>
        <w:t>na straně Prodávajícího:</w:t>
      </w:r>
      <w:r w:rsidRPr="008960F9">
        <w:rPr>
          <w:sz w:val="22"/>
          <w:szCs w:val="22"/>
        </w:rPr>
        <w:tab/>
        <w:t xml:space="preserve"> </w:t>
      </w:r>
      <w:permStart w:id="1900283446" w:edGrp="everyone"/>
      <w:r w:rsidRPr="008960F9">
        <w:rPr>
          <w:i/>
          <w:sz w:val="22"/>
          <w:szCs w:val="22"/>
        </w:rPr>
        <w:t>(doplní prodávající)</w:t>
      </w:r>
    </w:p>
    <w:p w14:paraId="5399401D" w14:textId="77777777" w:rsidR="00C64B97" w:rsidRPr="008960F9" w:rsidRDefault="00C64B97" w:rsidP="00C64B97">
      <w:pPr>
        <w:pStyle w:val="HLAVICKA"/>
        <w:tabs>
          <w:tab w:val="clear" w:pos="284"/>
          <w:tab w:val="clear" w:pos="1134"/>
        </w:tabs>
        <w:spacing w:before="120"/>
        <w:ind w:left="2835" w:hanging="2409"/>
        <w:jc w:val="both"/>
        <w:rPr>
          <w:sz w:val="22"/>
          <w:szCs w:val="22"/>
        </w:rPr>
      </w:pPr>
      <w:r w:rsidRPr="008960F9">
        <w:rPr>
          <w:i/>
          <w:sz w:val="22"/>
          <w:szCs w:val="22"/>
        </w:rPr>
        <w:lastRenderedPageBreak/>
        <w:tab/>
      </w:r>
      <w:r w:rsidRPr="008960F9">
        <w:rPr>
          <w:sz w:val="22"/>
          <w:szCs w:val="22"/>
        </w:rPr>
        <w:t>-</w:t>
      </w:r>
    </w:p>
    <w:p w14:paraId="393D6FFA" w14:textId="77777777" w:rsidR="00C64B97" w:rsidRPr="008960F9" w:rsidRDefault="00C64B97" w:rsidP="00C64B97">
      <w:pPr>
        <w:pStyle w:val="HLAVICKA"/>
        <w:tabs>
          <w:tab w:val="clear" w:pos="284"/>
          <w:tab w:val="clear" w:pos="1134"/>
        </w:tabs>
        <w:spacing w:before="120"/>
        <w:ind w:left="2408" w:firstLine="424"/>
        <w:jc w:val="both"/>
        <w:rPr>
          <w:sz w:val="22"/>
          <w:szCs w:val="22"/>
        </w:rPr>
      </w:pPr>
      <w:r w:rsidRPr="008960F9">
        <w:rPr>
          <w:sz w:val="22"/>
          <w:szCs w:val="22"/>
        </w:rPr>
        <w:t xml:space="preserve">tel.: +420 - </w:t>
      </w:r>
    </w:p>
    <w:p w14:paraId="04FDA2B0" w14:textId="77777777" w:rsidR="00C64B97" w:rsidRPr="008960F9" w:rsidRDefault="00C64B97" w:rsidP="00C64B97">
      <w:pPr>
        <w:pStyle w:val="HLAVICKA"/>
        <w:tabs>
          <w:tab w:val="clear" w:pos="284"/>
          <w:tab w:val="clear" w:pos="1134"/>
        </w:tabs>
        <w:spacing w:before="120"/>
        <w:ind w:left="426"/>
        <w:jc w:val="both"/>
        <w:rPr>
          <w:sz w:val="22"/>
          <w:szCs w:val="22"/>
        </w:rPr>
      </w:pPr>
      <w:r w:rsidRPr="008960F9">
        <w:rPr>
          <w:color w:val="FF0000"/>
          <w:sz w:val="22"/>
          <w:szCs w:val="22"/>
        </w:rPr>
        <w:tab/>
      </w:r>
      <w:r w:rsidRPr="008960F9">
        <w:rPr>
          <w:color w:val="FF0000"/>
          <w:sz w:val="22"/>
          <w:szCs w:val="22"/>
        </w:rPr>
        <w:tab/>
      </w:r>
      <w:r w:rsidRPr="008960F9">
        <w:rPr>
          <w:color w:val="FF0000"/>
          <w:sz w:val="22"/>
          <w:szCs w:val="22"/>
        </w:rPr>
        <w:tab/>
      </w:r>
      <w:r w:rsidRPr="008960F9">
        <w:rPr>
          <w:color w:val="FF0000"/>
          <w:sz w:val="22"/>
          <w:szCs w:val="22"/>
        </w:rPr>
        <w:tab/>
      </w:r>
      <w:r w:rsidRPr="008960F9">
        <w:rPr>
          <w:sz w:val="22"/>
          <w:szCs w:val="22"/>
        </w:rPr>
        <w:t>e-mail: -</w:t>
      </w:r>
    </w:p>
    <w:p w14:paraId="1156FDC0" w14:textId="77777777" w:rsidR="00C64B97" w:rsidRPr="008960F9" w:rsidRDefault="00C64B97" w:rsidP="007066DC">
      <w:pPr>
        <w:pStyle w:val="Zkladntext2"/>
        <w:tabs>
          <w:tab w:val="left" w:pos="426"/>
        </w:tabs>
        <w:spacing w:before="60" w:after="60"/>
        <w:rPr>
          <w:rFonts w:ascii="Arial" w:hAnsi="Arial" w:cs="Arial"/>
          <w:b/>
          <w:sz w:val="22"/>
          <w:szCs w:val="22"/>
        </w:rPr>
      </w:pPr>
      <w:bookmarkStart w:id="6" w:name="_Toc357079848"/>
      <w:permEnd w:id="1900283446"/>
    </w:p>
    <w:p w14:paraId="515170FC"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XII. Poddodavatelé</w:t>
      </w:r>
    </w:p>
    <w:p w14:paraId="3C686344"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se zavazuje, že obdobně smluvně zaváže také své případné poddodavatele, kteří se na plnění této smlouvy budou podílet.</w:t>
      </w:r>
    </w:p>
    <w:p w14:paraId="0BB4FAE1"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Jakákoliv změna poddodavatelského zajištění dle této Smlouvy</w:t>
      </w:r>
      <w:r w:rsidRPr="008960F9" w:rsidDel="004A2533">
        <w:rPr>
          <w:rFonts w:ascii="Arial" w:hAnsi="Arial" w:cs="Arial"/>
          <w:sz w:val="22"/>
          <w:szCs w:val="22"/>
        </w:rPr>
        <w:t xml:space="preserve"> </w:t>
      </w:r>
      <w:r w:rsidRPr="008960F9">
        <w:rPr>
          <w:rFonts w:ascii="Arial" w:hAnsi="Arial" w:cs="Arial"/>
          <w:sz w:val="22"/>
          <w:szCs w:val="22"/>
        </w:rPr>
        <w:t>musí být předem písemně odsouhlasena kupujícím.</w:t>
      </w:r>
    </w:p>
    <w:p w14:paraId="39092EAE"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305091BE"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1DF3F945"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Veškeré závazky prodávajícího dle této Smlouvy je prodávající</w:t>
      </w:r>
      <w:r w:rsidRPr="008960F9" w:rsidDel="0063117D">
        <w:rPr>
          <w:rFonts w:ascii="Arial" w:hAnsi="Arial" w:cs="Arial"/>
          <w:sz w:val="22"/>
          <w:szCs w:val="22"/>
        </w:rPr>
        <w:t xml:space="preserve"> </w:t>
      </w:r>
      <w:r w:rsidRPr="008960F9">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33AE9E57"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4CFD3404" w14:textId="77777777" w:rsidR="00C64B97" w:rsidRPr="008960F9" w:rsidRDefault="00C64B97" w:rsidP="007066DC">
      <w:pPr>
        <w:pStyle w:val="Zkladntext2"/>
        <w:tabs>
          <w:tab w:val="left" w:pos="426"/>
        </w:tabs>
        <w:spacing w:before="60" w:after="60"/>
        <w:rPr>
          <w:rFonts w:ascii="Arial" w:hAnsi="Arial" w:cs="Arial"/>
          <w:b/>
          <w:sz w:val="22"/>
          <w:szCs w:val="22"/>
        </w:rPr>
      </w:pPr>
    </w:p>
    <w:p w14:paraId="28C15113"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XIII. Platnost a účinnost smlouvy, zánik smlouvy</w:t>
      </w:r>
      <w:bookmarkEnd w:id="6"/>
    </w:p>
    <w:p w14:paraId="1B5014A8"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6A3520D5"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Tato smlouva zaniká řádným splněním sjednaných závazků dle této smlouvy nebo za podmínek stanovených v následujících odstavcích tohoto článku.</w:t>
      </w:r>
    </w:p>
    <w:p w14:paraId="1339873D"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Tuto Smlouvu lze zrušit:   </w:t>
      </w:r>
    </w:p>
    <w:p w14:paraId="2105EC4E" w14:textId="77777777" w:rsidR="00C64B97" w:rsidRPr="008960F9" w:rsidRDefault="00C64B97" w:rsidP="00C64B97">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dohodou smluvních stran, jejíž součástí je i vypořádání vzájemných závazků a pohledávek;</w:t>
      </w:r>
    </w:p>
    <w:p w14:paraId="7B472833" w14:textId="77777777" w:rsidR="00C64B97" w:rsidRPr="008960F9" w:rsidRDefault="00C64B97" w:rsidP="00C64B97">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odstoupením od Smlouvy v případech uvedených v zákoně nebo v této Smlouvě.</w:t>
      </w:r>
      <w:bookmarkStart w:id="7" w:name="_Ref357073114"/>
    </w:p>
    <w:p w14:paraId="73DE31BF"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je oprávněn odstoupit od Smlouvy v případě, že:</w:t>
      </w:r>
      <w:bookmarkEnd w:id="7"/>
    </w:p>
    <w:p w14:paraId="2E276B18" w14:textId="77777777" w:rsidR="00C64B97" w:rsidRPr="008960F9" w:rsidRDefault="00C64B97" w:rsidP="00C64B97">
      <w:pPr>
        <w:pStyle w:val="Zkladntext2"/>
        <w:numPr>
          <w:ilvl w:val="2"/>
          <w:numId w:val="10"/>
        </w:numPr>
        <w:tabs>
          <w:tab w:val="clear" w:pos="2211"/>
          <w:tab w:val="left" w:pos="426"/>
        </w:tabs>
        <w:spacing w:before="60" w:after="60"/>
        <w:ind w:left="851" w:hanging="425"/>
        <w:rPr>
          <w:rFonts w:ascii="Arial" w:hAnsi="Arial" w:cs="Arial"/>
          <w:sz w:val="22"/>
          <w:szCs w:val="22"/>
        </w:rPr>
      </w:pPr>
      <w:r w:rsidRPr="008960F9">
        <w:rPr>
          <w:rFonts w:ascii="Arial" w:hAnsi="Arial" w:cs="Arial"/>
          <w:sz w:val="22"/>
          <w:szCs w:val="22"/>
        </w:rPr>
        <w:t>Prodávající dodal kupujícímu vadnou dodávku zboží</w:t>
      </w:r>
    </w:p>
    <w:p w14:paraId="39443131" w14:textId="77777777" w:rsidR="00C64B97" w:rsidRPr="008960F9" w:rsidRDefault="00C64B97" w:rsidP="00C64B97">
      <w:pPr>
        <w:pStyle w:val="Zkladntext2"/>
        <w:numPr>
          <w:ilvl w:val="2"/>
          <w:numId w:val="10"/>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dojde k podstatnému porušení povinností uložených Prodávajícímu touto Smlouvou,</w:t>
      </w:r>
    </w:p>
    <w:p w14:paraId="4A6F3072" w14:textId="77777777" w:rsidR="0032635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Prodávající je v prodlení s dodáním Zboží nebo s odstraněním vady na Zboží a toto prodlení trvá po dobu delší než </w:t>
      </w:r>
      <w:r w:rsidR="00326359">
        <w:rPr>
          <w:rFonts w:ascii="Arial" w:hAnsi="Arial" w:cs="Arial"/>
          <w:sz w:val="22"/>
          <w:szCs w:val="22"/>
        </w:rPr>
        <w:t>10</w:t>
      </w:r>
      <w:r w:rsidRPr="008960F9">
        <w:rPr>
          <w:rFonts w:ascii="Arial" w:hAnsi="Arial" w:cs="Arial"/>
          <w:sz w:val="22"/>
          <w:szCs w:val="22"/>
        </w:rPr>
        <w:t xml:space="preserve"> pracovní</w:t>
      </w:r>
      <w:r w:rsidR="00326359">
        <w:rPr>
          <w:rFonts w:ascii="Arial" w:hAnsi="Arial" w:cs="Arial"/>
          <w:sz w:val="22"/>
          <w:szCs w:val="22"/>
        </w:rPr>
        <w:t>ch</w:t>
      </w:r>
      <w:r w:rsidRPr="008960F9">
        <w:rPr>
          <w:rFonts w:ascii="Arial" w:hAnsi="Arial" w:cs="Arial"/>
          <w:sz w:val="22"/>
          <w:szCs w:val="22"/>
        </w:rPr>
        <w:t xml:space="preserve"> d</w:t>
      </w:r>
      <w:r w:rsidR="00326359">
        <w:rPr>
          <w:rFonts w:ascii="Arial" w:hAnsi="Arial" w:cs="Arial"/>
          <w:sz w:val="22"/>
          <w:szCs w:val="22"/>
        </w:rPr>
        <w:t>ní.</w:t>
      </w:r>
    </w:p>
    <w:p w14:paraId="081FE47E" w14:textId="40ED529A"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je oprávněn okamžitě odstoupit od Smlouvy bez předchozího oznámení prodávajícímu nebo výzvy k sjednání nápravy v přiměřené lhůtě:</w:t>
      </w:r>
    </w:p>
    <w:p w14:paraId="4A8D7862" w14:textId="77777777" w:rsidR="00C64B97" w:rsidRPr="008960F9" w:rsidRDefault="00C64B97" w:rsidP="00C64B97">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bude-li soudem na majetek prodávajícího prohlášen úpadek;</w:t>
      </w:r>
    </w:p>
    <w:p w14:paraId="305033CD" w14:textId="77777777" w:rsidR="00C64B97" w:rsidRPr="008960F9" w:rsidRDefault="00C64B97" w:rsidP="00C64B97">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vstoupí-li prodávající do likvidace.</w:t>
      </w:r>
    </w:p>
    <w:p w14:paraId="0FDFFE0B"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lastRenderedPageBreak/>
        <w:t>Prodávající je oprávněn odstoupit od Smlouvy v případě, že Kupující je v prodlení s placením peněžitých částek dle této Smlouvy a toto prodlení trvá po dobu delší než 10 dnů a nezjedná nápravu ani do 10 dnů od doručení písemného oznámení prodávajícího o takovém prodlení.</w:t>
      </w:r>
    </w:p>
    <w:p w14:paraId="1F2192D0"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5C2305C" w14:textId="77777777" w:rsidR="007066DC" w:rsidRPr="008960F9" w:rsidRDefault="007066DC" w:rsidP="00C64B97">
      <w:pPr>
        <w:pStyle w:val="Zkladntext2"/>
        <w:tabs>
          <w:tab w:val="left" w:pos="426"/>
        </w:tabs>
        <w:spacing w:before="60" w:after="60"/>
        <w:rPr>
          <w:rFonts w:ascii="Arial" w:hAnsi="Arial" w:cs="Arial"/>
          <w:sz w:val="22"/>
          <w:szCs w:val="22"/>
        </w:rPr>
      </w:pPr>
    </w:p>
    <w:p w14:paraId="25C5EEB3"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XIII. Závěrečná ustanovení</w:t>
      </w:r>
    </w:p>
    <w:p w14:paraId="35630220"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325548D6"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Výrazům, které nejsou v této Smlouvě výslovně definovány, je třeba připisovat stejný význam, jako je jim připisován jejími přílohami.</w:t>
      </w:r>
    </w:p>
    <w:p w14:paraId="0CD810F6"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rozporu mezi jednotlivými ustanoveními této Smlouvy se uplatní pro jejich výklad obecná interpretační pravidla.</w:t>
      </w:r>
    </w:p>
    <w:p w14:paraId="580F7153"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Pokud tato Smlouva neupravuje příslušná práva a povinnosti smluvních stran, pak jsou smluvní strany povinny respektovat znění občanského zákoníku. </w:t>
      </w:r>
    </w:p>
    <w:p w14:paraId="637B73B0"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12120E6B"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Prodávající vznášet požadavky na navýšení Ceny za zboží či poskytnutí technické podpory s výjimkou případů, kdy takové navýšení bude objektivně a prokazatelně nezbytné k zachování předmětu, účelu a obsahu této Smlouvy</w:t>
      </w:r>
    </w:p>
    <w:p w14:paraId="59BFCC6D"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2E125C39"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Smluvní strany jsou seznámeny se skutečností, že Kupující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Prodávající prohlašuje, že:</w:t>
      </w:r>
    </w:p>
    <w:p w14:paraId="1168BC65" w14:textId="77777777" w:rsidR="00C64B97" w:rsidRPr="008960F9" w:rsidRDefault="00C64B97" w:rsidP="00C64B97">
      <w:pPr>
        <w:pStyle w:val="Zkladntext2"/>
        <w:numPr>
          <w:ilvl w:val="0"/>
          <w:numId w:val="14"/>
        </w:numPr>
        <w:tabs>
          <w:tab w:val="left" w:pos="426"/>
        </w:tabs>
        <w:spacing w:before="60" w:after="60"/>
        <w:rPr>
          <w:rFonts w:ascii="Arial" w:hAnsi="Arial" w:cs="Arial"/>
          <w:sz w:val="22"/>
          <w:szCs w:val="22"/>
        </w:rPr>
      </w:pPr>
      <w:r w:rsidRPr="008960F9">
        <w:rPr>
          <w:rFonts w:ascii="Arial" w:hAnsi="Arial" w:cs="Arial"/>
          <w:sz w:val="22"/>
          <w:szCs w:val="22"/>
        </w:rPr>
        <w:t>Kupující 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A101F51" w14:textId="77777777" w:rsidR="00C64B97" w:rsidRPr="008960F9" w:rsidRDefault="00C64B97" w:rsidP="00C64B97">
      <w:pPr>
        <w:pStyle w:val="Zkladntext2"/>
        <w:numPr>
          <w:ilvl w:val="0"/>
          <w:numId w:val="14"/>
        </w:numPr>
        <w:tabs>
          <w:tab w:val="left" w:pos="426"/>
        </w:tabs>
        <w:spacing w:before="60" w:after="60"/>
        <w:rPr>
          <w:rFonts w:ascii="Arial" w:hAnsi="Arial" w:cs="Arial"/>
          <w:sz w:val="22"/>
          <w:szCs w:val="22"/>
        </w:rPr>
      </w:pPr>
      <w:r w:rsidRPr="008960F9">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578E6235"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0C5A67CB"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Kupujícího.</w:t>
      </w:r>
    </w:p>
    <w:p w14:paraId="034C96BD"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bookmarkStart w:id="8" w:name="_Ref417563925"/>
      <w:r w:rsidRPr="008960F9">
        <w:rPr>
          <w:rFonts w:ascii="Arial" w:hAnsi="Arial" w:cs="Arial"/>
          <w:sz w:val="22"/>
          <w:szCs w:val="22"/>
        </w:rPr>
        <w:lastRenderedPageBreak/>
        <w:t xml:space="preserve">Tuto Smlouvu lze měnit, doplňovat nebo rušit pouze formou písemných vzestupně číslovaných dodatků podepsaných smluvními stranami. </w:t>
      </w:r>
      <w:bookmarkEnd w:id="8"/>
      <w:r w:rsidRPr="008960F9">
        <w:rPr>
          <w:rFonts w:ascii="Arial" w:hAnsi="Arial" w:cs="Arial"/>
          <w:sz w:val="22"/>
          <w:szCs w:val="22"/>
        </w:rPr>
        <w:t xml:space="preserve">Dodatky nabývají platnosti v den, kdy byly podepsány oběma smluvními stranami a účinnosti v den, kdy byly zveřejněny v registru smluv. </w:t>
      </w:r>
    </w:p>
    <w:p w14:paraId="2C3F88C8"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Smlouva je vyhotovena ve třech vyhotoveních s platností originálu, z nichž prodávající obdrží jedno vyhotovení a kupující dvě oboustranně potvrzená vyhotovení této smlouvy.</w:t>
      </w:r>
      <w:bookmarkStart w:id="9" w:name="_Ref210200068"/>
      <w:bookmarkStart w:id="10" w:name="_Ref212697317"/>
      <w:r w:rsidRPr="008960F9">
        <w:rPr>
          <w:rFonts w:ascii="Arial" w:hAnsi="Arial" w:cs="Arial"/>
          <w:sz w:val="22"/>
          <w:szCs w:val="22"/>
        </w:rPr>
        <w:t xml:space="preserve"> Tato Smlouva představuje úplnou dohodu smluvních stran o předmětu této Smlouvy.</w:t>
      </w:r>
      <w:bookmarkEnd w:id="9"/>
      <w:bookmarkEnd w:id="10"/>
    </w:p>
    <w:p w14:paraId="67827DC6" w14:textId="2B71BE3E" w:rsidR="001F146C" w:rsidRPr="001F146C" w:rsidRDefault="00C64B97" w:rsidP="001F146C">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Nedílnou součást Smlouvy tvoří tyto přílohy:</w:t>
      </w:r>
    </w:p>
    <w:p w14:paraId="652DD1C7" w14:textId="29D5BDEC" w:rsidR="001F146C" w:rsidRDefault="001F146C" w:rsidP="001F146C">
      <w:pPr>
        <w:pStyle w:val="Zkladntext2"/>
        <w:numPr>
          <w:ilvl w:val="0"/>
          <w:numId w:val="13"/>
        </w:numPr>
        <w:tabs>
          <w:tab w:val="left" w:pos="426"/>
        </w:tabs>
        <w:spacing w:before="60" w:after="60"/>
        <w:rPr>
          <w:rFonts w:ascii="Arial" w:hAnsi="Arial" w:cs="Arial"/>
          <w:sz w:val="22"/>
          <w:szCs w:val="22"/>
        </w:rPr>
      </w:pPr>
      <w:r>
        <w:rPr>
          <w:rFonts w:ascii="Arial" w:hAnsi="Arial" w:cs="Arial"/>
          <w:sz w:val="22"/>
          <w:szCs w:val="22"/>
        </w:rPr>
        <w:t>Seznam poddodavatelů (</w:t>
      </w:r>
      <w:r w:rsidRPr="001F146C">
        <w:rPr>
          <w:rFonts w:ascii="Arial" w:hAnsi="Arial" w:cs="Arial"/>
          <w:i/>
          <w:sz w:val="22"/>
          <w:szCs w:val="22"/>
        </w:rPr>
        <w:t>pokud jsou</w:t>
      </w:r>
      <w:r>
        <w:rPr>
          <w:rFonts w:ascii="Arial" w:hAnsi="Arial" w:cs="Arial"/>
          <w:sz w:val="22"/>
          <w:szCs w:val="22"/>
        </w:rPr>
        <w:t>)</w:t>
      </w:r>
    </w:p>
    <w:p w14:paraId="726BDF93" w14:textId="0BD428CC" w:rsidR="00C64B97" w:rsidRPr="001F146C" w:rsidRDefault="00C64B97" w:rsidP="001F146C">
      <w:pPr>
        <w:pStyle w:val="Zkladntext2"/>
        <w:numPr>
          <w:ilvl w:val="0"/>
          <w:numId w:val="13"/>
        </w:numPr>
        <w:tabs>
          <w:tab w:val="left" w:pos="426"/>
        </w:tabs>
        <w:spacing w:before="60" w:after="60"/>
        <w:rPr>
          <w:rFonts w:ascii="Arial" w:hAnsi="Arial" w:cs="Arial"/>
          <w:sz w:val="22"/>
          <w:szCs w:val="22"/>
        </w:rPr>
      </w:pPr>
      <w:r w:rsidRPr="008960F9">
        <w:rPr>
          <w:rFonts w:ascii="Arial" w:hAnsi="Arial" w:cs="Arial"/>
          <w:sz w:val="22"/>
          <w:szCs w:val="22"/>
        </w:rPr>
        <w:t>C</w:t>
      </w:r>
      <w:r w:rsidRPr="001F146C">
        <w:rPr>
          <w:rFonts w:ascii="Arial" w:hAnsi="Arial" w:cs="Arial"/>
          <w:sz w:val="22"/>
          <w:szCs w:val="22"/>
        </w:rPr>
        <w:t>enová nabídka dodavatele (Krycí list nabídky)</w:t>
      </w:r>
    </w:p>
    <w:p w14:paraId="2F6D0D27" w14:textId="77777777" w:rsidR="00C64B97" w:rsidRPr="008960F9" w:rsidRDefault="00C64B97" w:rsidP="00C64B97">
      <w:pPr>
        <w:pStyle w:val="Zkladntext2"/>
        <w:numPr>
          <w:ilvl w:val="0"/>
          <w:numId w:val="13"/>
        </w:numPr>
        <w:tabs>
          <w:tab w:val="left" w:pos="426"/>
        </w:tabs>
        <w:spacing w:before="60" w:after="60"/>
        <w:rPr>
          <w:rFonts w:ascii="Arial" w:hAnsi="Arial" w:cs="Arial"/>
          <w:sz w:val="22"/>
          <w:szCs w:val="22"/>
        </w:rPr>
      </w:pPr>
      <w:r w:rsidRPr="008960F9">
        <w:rPr>
          <w:rFonts w:ascii="Arial" w:hAnsi="Arial" w:cs="Arial"/>
          <w:sz w:val="22"/>
          <w:szCs w:val="22"/>
        </w:rPr>
        <w:t>Technická specifikace zboží</w:t>
      </w:r>
    </w:p>
    <w:p w14:paraId="059E69AA" w14:textId="77777777" w:rsidR="00C64B97" w:rsidRPr="008960F9" w:rsidRDefault="00C64B97" w:rsidP="00C64B97">
      <w:pPr>
        <w:pStyle w:val="Zkladntext2"/>
        <w:tabs>
          <w:tab w:val="left" w:pos="426"/>
        </w:tabs>
        <w:spacing w:before="60" w:after="60"/>
        <w:rPr>
          <w:rFonts w:ascii="Arial" w:hAnsi="Arial" w:cs="Arial"/>
          <w:b/>
          <w:sz w:val="22"/>
          <w:szCs w:val="22"/>
        </w:rPr>
      </w:pPr>
    </w:p>
    <w:p w14:paraId="29483FBA" w14:textId="77777777" w:rsidR="00C64B97" w:rsidRPr="008960F9" w:rsidRDefault="00C64B97" w:rsidP="00C64B97">
      <w:pPr>
        <w:pStyle w:val="Zkladntext2"/>
        <w:tabs>
          <w:tab w:val="left" w:pos="426"/>
        </w:tabs>
        <w:spacing w:before="60" w:after="60"/>
        <w:rPr>
          <w:rFonts w:ascii="Arial" w:hAnsi="Arial" w:cs="Arial"/>
          <w:b/>
          <w:sz w:val="22"/>
          <w:szCs w:val="22"/>
        </w:rPr>
      </w:pPr>
      <w:r w:rsidRPr="008960F9">
        <w:rPr>
          <w:rFonts w:ascii="Arial" w:hAnsi="Arial" w:cs="Arial"/>
          <w:b/>
          <w:sz w:val="22"/>
          <w:szCs w:val="22"/>
        </w:rPr>
        <w:t>Smluvní strany prohlašují, že si tuto Smlouvu přečetly, že s jejím obsahem souhlasí a na důkaz toho k ní připojují svoje podpisy.</w:t>
      </w:r>
    </w:p>
    <w:p w14:paraId="53C19969" w14:textId="77777777" w:rsidR="00C64B97" w:rsidRPr="008960F9" w:rsidRDefault="00C64B97" w:rsidP="00C64B97">
      <w:pPr>
        <w:spacing w:before="60" w:after="60"/>
        <w:rPr>
          <w:rFonts w:ascii="Arial" w:hAnsi="Arial" w:cs="Arial"/>
          <w:b/>
          <w:sz w:val="22"/>
          <w:szCs w:val="22"/>
          <w:lang w:eastAsia="cs-CZ"/>
        </w:rPr>
      </w:pPr>
    </w:p>
    <w:p w14:paraId="45273EFD" w14:textId="77777777" w:rsidR="00C64B97" w:rsidRPr="008960F9" w:rsidRDefault="00C64B97" w:rsidP="00C64B97">
      <w:pPr>
        <w:spacing w:before="60" w:after="60"/>
        <w:rPr>
          <w:rFonts w:ascii="Arial" w:hAnsi="Arial" w:cs="Arial"/>
          <w:b/>
          <w:sz w:val="22"/>
          <w:szCs w:val="22"/>
          <w:lang w:eastAsia="cs-CZ"/>
        </w:rPr>
      </w:pPr>
    </w:p>
    <w:p w14:paraId="0DA854B1" w14:textId="77777777" w:rsidR="00C64B97" w:rsidRPr="008960F9" w:rsidRDefault="00C64B97" w:rsidP="00C64B97">
      <w:pPr>
        <w:spacing w:before="60" w:after="60"/>
        <w:rPr>
          <w:rFonts w:ascii="Arial" w:hAnsi="Arial" w:cs="Arial"/>
          <w:sz w:val="22"/>
          <w:szCs w:val="22"/>
          <w:lang w:eastAsia="cs-CZ"/>
        </w:rPr>
      </w:pPr>
      <w:permStart w:id="1293289657" w:edGrp="everyone"/>
      <w:r w:rsidRPr="008960F9">
        <w:rPr>
          <w:rFonts w:ascii="Arial" w:hAnsi="Arial" w:cs="Arial"/>
          <w:sz w:val="22"/>
          <w:szCs w:val="22"/>
          <w:lang w:eastAsia="cs-CZ"/>
        </w:rPr>
        <w:t xml:space="preserve">V Ústí nad Labem dne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t xml:space="preserve">V </w:t>
      </w:r>
      <w:r w:rsidRPr="008960F9">
        <w:rPr>
          <w:rFonts w:ascii="Arial" w:hAnsi="Arial" w:cs="Arial"/>
          <w:b/>
          <w:sz w:val="22"/>
          <w:szCs w:val="22"/>
          <w:lang w:eastAsia="cs-CZ"/>
        </w:rPr>
        <w:tab/>
      </w:r>
      <w:r w:rsidRPr="008960F9">
        <w:rPr>
          <w:rFonts w:ascii="Arial" w:hAnsi="Arial" w:cs="Arial"/>
          <w:b/>
          <w:sz w:val="22"/>
          <w:szCs w:val="22"/>
          <w:lang w:eastAsia="cs-CZ"/>
        </w:rPr>
        <w:tab/>
      </w:r>
      <w:r w:rsidRPr="008960F9">
        <w:rPr>
          <w:rFonts w:ascii="Arial" w:hAnsi="Arial" w:cs="Arial"/>
          <w:b/>
          <w:sz w:val="22"/>
          <w:szCs w:val="22"/>
          <w:lang w:eastAsia="cs-CZ"/>
        </w:rPr>
        <w:tab/>
      </w:r>
      <w:r w:rsidRPr="008960F9">
        <w:rPr>
          <w:rFonts w:ascii="Arial" w:hAnsi="Arial" w:cs="Arial"/>
          <w:sz w:val="22"/>
          <w:szCs w:val="22"/>
          <w:lang w:eastAsia="cs-CZ"/>
        </w:rPr>
        <w:t xml:space="preserve">  dne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p>
    <w:p w14:paraId="0DC5C98B" w14:textId="77777777" w:rsidR="00C64B97" w:rsidRPr="008960F9" w:rsidRDefault="00C64B97" w:rsidP="00C64B97">
      <w:pPr>
        <w:spacing w:before="60" w:after="60"/>
        <w:rPr>
          <w:rFonts w:ascii="Arial" w:hAnsi="Arial" w:cs="Arial"/>
          <w:sz w:val="22"/>
          <w:szCs w:val="22"/>
          <w:lang w:eastAsia="cs-CZ"/>
        </w:rPr>
      </w:pPr>
    </w:p>
    <w:p w14:paraId="77D198A8" w14:textId="77777777" w:rsidR="00C64B97" w:rsidRPr="008960F9" w:rsidRDefault="00C64B97" w:rsidP="00C64B97">
      <w:pPr>
        <w:spacing w:before="60" w:after="60"/>
        <w:rPr>
          <w:rFonts w:ascii="Arial" w:hAnsi="Arial" w:cs="Arial"/>
          <w:sz w:val="22"/>
          <w:szCs w:val="22"/>
          <w:lang w:eastAsia="cs-CZ"/>
        </w:rPr>
      </w:pPr>
      <w:r w:rsidRPr="008960F9">
        <w:rPr>
          <w:rFonts w:ascii="Arial" w:hAnsi="Arial" w:cs="Arial"/>
          <w:sz w:val="22"/>
          <w:szCs w:val="22"/>
          <w:lang w:eastAsia="cs-CZ"/>
        </w:rPr>
        <w:t>Kupující:</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t>Prodávající:</w:t>
      </w:r>
    </w:p>
    <w:p w14:paraId="3EDA69F4" w14:textId="77777777" w:rsidR="00C64B97" w:rsidRPr="008960F9" w:rsidRDefault="00C64B97" w:rsidP="00C64B97">
      <w:pPr>
        <w:spacing w:before="60" w:after="60"/>
        <w:rPr>
          <w:rFonts w:ascii="Arial" w:hAnsi="Arial" w:cs="Arial"/>
          <w:sz w:val="22"/>
          <w:szCs w:val="22"/>
          <w:lang w:eastAsia="cs-CZ"/>
        </w:rPr>
      </w:pPr>
    </w:p>
    <w:p w14:paraId="5C1F9878" w14:textId="77777777" w:rsidR="00C64B97" w:rsidRPr="008960F9" w:rsidRDefault="00C64B97" w:rsidP="00C64B97">
      <w:pPr>
        <w:spacing w:before="60" w:after="60"/>
        <w:rPr>
          <w:rFonts w:ascii="Arial" w:hAnsi="Arial" w:cs="Arial"/>
          <w:sz w:val="22"/>
          <w:szCs w:val="22"/>
          <w:lang w:eastAsia="cs-CZ"/>
        </w:rPr>
      </w:pPr>
    </w:p>
    <w:p w14:paraId="432923D6" w14:textId="77777777" w:rsidR="00C64B97" w:rsidRPr="008960F9" w:rsidRDefault="00C64B97" w:rsidP="00C64B97">
      <w:pPr>
        <w:spacing w:before="60" w:after="60"/>
        <w:rPr>
          <w:rFonts w:ascii="Arial" w:hAnsi="Arial" w:cs="Arial"/>
          <w:sz w:val="22"/>
          <w:szCs w:val="22"/>
          <w:lang w:eastAsia="cs-CZ"/>
        </w:rPr>
      </w:pPr>
    </w:p>
    <w:p w14:paraId="1C50A655" w14:textId="77777777" w:rsidR="00C64B97" w:rsidRPr="008960F9" w:rsidRDefault="00C64B97" w:rsidP="00C64B97">
      <w:pPr>
        <w:tabs>
          <w:tab w:val="center" w:pos="2268"/>
          <w:tab w:val="center" w:pos="4253"/>
        </w:tabs>
        <w:spacing w:before="60" w:after="60"/>
        <w:rPr>
          <w:rFonts w:ascii="Arial" w:hAnsi="Arial" w:cs="Arial"/>
          <w:sz w:val="22"/>
          <w:szCs w:val="22"/>
          <w:lang w:eastAsia="cs-CZ"/>
        </w:rPr>
      </w:pPr>
      <w:r w:rsidRPr="008960F9">
        <w:rPr>
          <w:rFonts w:ascii="Arial" w:hAnsi="Arial" w:cs="Arial"/>
          <w:sz w:val="22"/>
          <w:szCs w:val="22"/>
          <w:lang w:eastAsia="cs-CZ"/>
        </w:rPr>
        <w:t xml:space="preserve">     ……………………………………….</w:t>
      </w:r>
      <w:r w:rsidRPr="008960F9">
        <w:rPr>
          <w:rFonts w:ascii="Arial" w:hAnsi="Arial" w:cs="Arial"/>
          <w:sz w:val="22"/>
          <w:szCs w:val="22"/>
          <w:lang w:eastAsia="cs-CZ"/>
        </w:rPr>
        <w:tab/>
        <w:t xml:space="preserve">                                      ………………………………….</w:t>
      </w:r>
    </w:p>
    <w:p w14:paraId="5D09B955" w14:textId="40B9F9C0" w:rsidR="00C64B97" w:rsidRPr="008960F9" w:rsidRDefault="007066DC" w:rsidP="007066DC">
      <w:pPr>
        <w:tabs>
          <w:tab w:val="center" w:pos="4253"/>
        </w:tabs>
        <w:ind w:left="708"/>
        <w:rPr>
          <w:rFonts w:ascii="Arial" w:hAnsi="Arial" w:cs="Arial"/>
          <w:i/>
          <w:sz w:val="22"/>
          <w:szCs w:val="22"/>
          <w:lang w:eastAsia="cs-CZ"/>
        </w:rPr>
      </w:pPr>
      <w:r>
        <w:rPr>
          <w:rFonts w:ascii="Arial" w:hAnsi="Arial" w:cs="Arial"/>
          <w:b/>
          <w:sz w:val="22"/>
          <w:szCs w:val="22"/>
          <w:lang w:eastAsia="cs-CZ"/>
        </w:rPr>
        <w:t xml:space="preserve">  </w:t>
      </w:r>
      <w:r w:rsidR="00C64B97" w:rsidRPr="008960F9">
        <w:rPr>
          <w:rFonts w:ascii="Arial" w:hAnsi="Arial" w:cs="Arial"/>
          <w:b/>
          <w:sz w:val="22"/>
          <w:szCs w:val="22"/>
          <w:lang w:eastAsia="cs-CZ"/>
        </w:rPr>
        <w:t xml:space="preserve"> Ing. </w:t>
      </w:r>
      <w:r w:rsidR="006275B2">
        <w:rPr>
          <w:rFonts w:ascii="Arial" w:hAnsi="Arial" w:cs="Arial"/>
          <w:b/>
          <w:sz w:val="22"/>
          <w:szCs w:val="22"/>
          <w:lang w:eastAsia="cs-CZ"/>
        </w:rPr>
        <w:t xml:space="preserve">Tomáš </w:t>
      </w:r>
      <w:proofErr w:type="gramStart"/>
      <w:r w:rsidR="006275B2">
        <w:rPr>
          <w:rFonts w:ascii="Arial" w:hAnsi="Arial" w:cs="Arial"/>
          <w:b/>
          <w:sz w:val="22"/>
          <w:szCs w:val="22"/>
          <w:lang w:eastAsia="cs-CZ"/>
        </w:rPr>
        <w:t>Vohryzka</w:t>
      </w:r>
      <w:r w:rsidR="00C64B97" w:rsidRPr="008960F9">
        <w:rPr>
          <w:rFonts w:ascii="Arial" w:hAnsi="Arial" w:cs="Arial"/>
          <w:sz w:val="22"/>
          <w:szCs w:val="22"/>
          <w:lang w:eastAsia="cs-CZ"/>
        </w:rPr>
        <w:t xml:space="preserve">                                                     </w:t>
      </w:r>
      <w:r>
        <w:rPr>
          <w:rFonts w:ascii="Arial" w:hAnsi="Arial" w:cs="Arial"/>
          <w:sz w:val="22"/>
          <w:szCs w:val="22"/>
          <w:lang w:eastAsia="cs-CZ"/>
        </w:rPr>
        <w:t xml:space="preserve">     </w:t>
      </w:r>
      <w:r w:rsidR="00C64B97" w:rsidRPr="008960F9">
        <w:rPr>
          <w:rFonts w:ascii="Arial" w:hAnsi="Arial" w:cs="Arial"/>
          <w:i/>
          <w:sz w:val="22"/>
          <w:szCs w:val="22"/>
          <w:lang w:eastAsia="cs-CZ"/>
        </w:rPr>
        <w:t>Jméno</w:t>
      </w:r>
      <w:proofErr w:type="gramEnd"/>
      <w:r w:rsidR="00C64B97" w:rsidRPr="008960F9">
        <w:rPr>
          <w:rFonts w:ascii="Arial" w:hAnsi="Arial" w:cs="Arial"/>
          <w:i/>
          <w:sz w:val="22"/>
          <w:szCs w:val="22"/>
          <w:lang w:eastAsia="cs-CZ"/>
        </w:rPr>
        <w:t xml:space="preserve"> a příjmení</w:t>
      </w:r>
      <w:r>
        <w:rPr>
          <w:rFonts w:ascii="Arial" w:hAnsi="Arial" w:cs="Arial"/>
          <w:i/>
          <w:sz w:val="22"/>
          <w:szCs w:val="22"/>
          <w:lang w:eastAsia="cs-CZ"/>
        </w:rPr>
        <w:t xml:space="preserve">          </w:t>
      </w:r>
      <w:r w:rsidR="006275B2">
        <w:rPr>
          <w:rFonts w:ascii="Arial" w:hAnsi="Arial" w:cs="Arial"/>
          <w:i/>
          <w:sz w:val="22"/>
          <w:szCs w:val="22"/>
          <w:lang w:eastAsia="cs-CZ"/>
        </w:rPr>
        <w:t xml:space="preserve">   </w:t>
      </w:r>
      <w:r w:rsidR="006275B2">
        <w:rPr>
          <w:rFonts w:ascii="Arial" w:hAnsi="Arial" w:cs="Arial"/>
          <w:sz w:val="22"/>
          <w:szCs w:val="22"/>
          <w:lang w:eastAsia="cs-CZ"/>
        </w:rPr>
        <w:t>ředitel, Městské služby</w:t>
      </w:r>
      <w:r w:rsidR="00C64B97" w:rsidRPr="008960F9">
        <w:rPr>
          <w:rFonts w:ascii="Arial" w:hAnsi="Arial" w:cs="Arial"/>
          <w:sz w:val="22"/>
          <w:szCs w:val="22"/>
          <w:lang w:eastAsia="cs-CZ"/>
        </w:rPr>
        <w:t xml:space="preserve">  </w:t>
      </w:r>
      <w:r w:rsidR="00C64B97" w:rsidRPr="008960F9">
        <w:rPr>
          <w:rFonts w:ascii="Arial" w:hAnsi="Arial" w:cs="Arial"/>
          <w:i/>
          <w:sz w:val="22"/>
          <w:szCs w:val="22"/>
          <w:lang w:eastAsia="cs-CZ"/>
        </w:rPr>
        <w:t xml:space="preserve"> </w:t>
      </w:r>
      <w:r w:rsidR="00C64B97" w:rsidRPr="008960F9">
        <w:rPr>
          <w:rFonts w:ascii="Arial" w:hAnsi="Arial" w:cs="Arial"/>
          <w:sz w:val="22"/>
          <w:szCs w:val="22"/>
          <w:lang w:eastAsia="cs-CZ"/>
        </w:rPr>
        <w:t xml:space="preserve">              </w:t>
      </w:r>
      <w:r>
        <w:rPr>
          <w:rFonts w:ascii="Arial" w:hAnsi="Arial" w:cs="Arial"/>
          <w:sz w:val="22"/>
          <w:szCs w:val="22"/>
          <w:lang w:eastAsia="cs-CZ"/>
        </w:rPr>
        <w:t xml:space="preserve">              </w:t>
      </w:r>
      <w:r w:rsidR="006275B2">
        <w:rPr>
          <w:rFonts w:ascii="Arial" w:hAnsi="Arial" w:cs="Arial"/>
          <w:sz w:val="22"/>
          <w:szCs w:val="22"/>
          <w:lang w:eastAsia="cs-CZ"/>
        </w:rPr>
        <w:t xml:space="preserve">                       </w:t>
      </w:r>
      <w:r w:rsidR="00C64B97" w:rsidRPr="008960F9">
        <w:rPr>
          <w:rFonts w:ascii="Arial" w:hAnsi="Arial" w:cs="Arial"/>
          <w:i/>
          <w:sz w:val="22"/>
          <w:szCs w:val="22"/>
          <w:lang w:eastAsia="cs-CZ"/>
        </w:rPr>
        <w:t xml:space="preserve">osoba oprávněná jednat za </w:t>
      </w:r>
    </w:p>
    <w:p w14:paraId="5917E365" w14:textId="526D2890" w:rsidR="00C64B97" w:rsidRPr="008960F9" w:rsidRDefault="007066DC" w:rsidP="00C64B97">
      <w:pPr>
        <w:tabs>
          <w:tab w:val="center" w:pos="4253"/>
        </w:tabs>
        <w:rPr>
          <w:rFonts w:ascii="Arial" w:hAnsi="Arial" w:cs="Arial"/>
          <w:sz w:val="22"/>
          <w:szCs w:val="22"/>
          <w:lang w:eastAsia="cs-CZ"/>
        </w:rPr>
      </w:pPr>
      <w:r>
        <w:rPr>
          <w:rFonts w:ascii="Arial" w:hAnsi="Arial" w:cs="Arial"/>
          <w:sz w:val="22"/>
          <w:szCs w:val="22"/>
          <w:lang w:eastAsia="cs-CZ"/>
        </w:rPr>
        <w:t xml:space="preserve">      </w:t>
      </w:r>
      <w:r w:rsidR="006275B2">
        <w:rPr>
          <w:rFonts w:ascii="Arial" w:hAnsi="Arial" w:cs="Arial"/>
          <w:sz w:val="22"/>
          <w:szCs w:val="22"/>
          <w:lang w:eastAsia="cs-CZ"/>
        </w:rPr>
        <w:t xml:space="preserve">    </w:t>
      </w:r>
      <w:r>
        <w:rPr>
          <w:rFonts w:ascii="Arial" w:hAnsi="Arial" w:cs="Arial"/>
          <w:sz w:val="22"/>
          <w:szCs w:val="22"/>
          <w:lang w:eastAsia="cs-CZ"/>
        </w:rPr>
        <w:t xml:space="preserve"> </w:t>
      </w:r>
      <w:r w:rsidR="006275B2">
        <w:rPr>
          <w:rFonts w:ascii="Arial" w:hAnsi="Arial" w:cs="Arial"/>
          <w:sz w:val="22"/>
          <w:szCs w:val="22"/>
          <w:lang w:eastAsia="cs-CZ"/>
        </w:rPr>
        <w:t xml:space="preserve">příspěvková </w:t>
      </w:r>
      <w:proofErr w:type="gramStart"/>
      <w:r w:rsidR="006275B2">
        <w:rPr>
          <w:rFonts w:ascii="Arial" w:hAnsi="Arial" w:cs="Arial"/>
          <w:sz w:val="22"/>
          <w:szCs w:val="22"/>
          <w:lang w:eastAsia="cs-CZ"/>
        </w:rPr>
        <w:t>organizace</w:t>
      </w:r>
      <w:r w:rsidR="00C64B97" w:rsidRPr="008960F9">
        <w:rPr>
          <w:rFonts w:ascii="Arial" w:hAnsi="Arial" w:cs="Arial"/>
          <w:sz w:val="22"/>
          <w:szCs w:val="22"/>
          <w:lang w:eastAsia="cs-CZ"/>
        </w:rPr>
        <w:t xml:space="preserve">                                                  </w:t>
      </w:r>
      <w:r w:rsidR="006275B2">
        <w:rPr>
          <w:rFonts w:ascii="Arial" w:hAnsi="Arial" w:cs="Arial"/>
          <w:sz w:val="22"/>
          <w:szCs w:val="22"/>
          <w:lang w:eastAsia="cs-CZ"/>
        </w:rPr>
        <w:t xml:space="preserve">           </w:t>
      </w:r>
      <w:r w:rsidR="00C64B97" w:rsidRPr="008960F9">
        <w:rPr>
          <w:rFonts w:ascii="Arial" w:hAnsi="Arial" w:cs="Arial"/>
          <w:i/>
          <w:sz w:val="22"/>
          <w:szCs w:val="22"/>
          <w:lang w:eastAsia="cs-CZ"/>
        </w:rPr>
        <w:t>prodávajícího</w:t>
      </w:r>
      <w:proofErr w:type="gramEnd"/>
      <w:r w:rsidR="00C64B97" w:rsidRPr="008960F9">
        <w:rPr>
          <w:rFonts w:ascii="Arial" w:hAnsi="Arial" w:cs="Arial"/>
          <w:sz w:val="22"/>
          <w:szCs w:val="22"/>
          <w:lang w:eastAsia="cs-CZ"/>
        </w:rPr>
        <w:tab/>
      </w:r>
      <w:bookmarkStart w:id="11" w:name="_GoBack"/>
      <w:bookmarkEnd w:id="11"/>
      <w:permEnd w:id="1293289657"/>
      <w:r w:rsidR="00C64B97" w:rsidRPr="008960F9">
        <w:rPr>
          <w:rFonts w:ascii="Arial" w:hAnsi="Arial" w:cs="Arial"/>
          <w:sz w:val="22"/>
          <w:szCs w:val="22"/>
          <w:lang w:eastAsia="cs-CZ"/>
        </w:rPr>
        <w:tab/>
      </w:r>
    </w:p>
    <w:p w14:paraId="45A6F645" w14:textId="77777777" w:rsidR="00C64B97" w:rsidRPr="008960F9" w:rsidRDefault="00C64B97" w:rsidP="00C64B97">
      <w:pPr>
        <w:tabs>
          <w:tab w:val="center" w:pos="4253"/>
        </w:tabs>
        <w:rPr>
          <w:rFonts w:ascii="Arial" w:hAnsi="Arial" w:cs="Arial"/>
          <w:sz w:val="22"/>
          <w:szCs w:val="22"/>
          <w:lang w:eastAsia="cs-CZ"/>
        </w:rPr>
      </w:pPr>
    </w:p>
    <w:p w14:paraId="31428085" w14:textId="77777777" w:rsidR="00C64B97" w:rsidRPr="008960F9" w:rsidRDefault="00C64B97" w:rsidP="00C64B97">
      <w:pPr>
        <w:tabs>
          <w:tab w:val="center" w:pos="4253"/>
        </w:tabs>
        <w:rPr>
          <w:rFonts w:ascii="Arial" w:hAnsi="Arial" w:cs="Arial"/>
          <w:sz w:val="22"/>
          <w:szCs w:val="22"/>
          <w:lang w:eastAsia="cs-CZ"/>
        </w:rPr>
      </w:pPr>
    </w:p>
    <w:p w14:paraId="5F4944C8" w14:textId="77777777" w:rsidR="00C64B97" w:rsidRPr="008960F9" w:rsidRDefault="00C64B97" w:rsidP="00C64B97">
      <w:pPr>
        <w:tabs>
          <w:tab w:val="center" w:pos="4253"/>
        </w:tabs>
        <w:rPr>
          <w:rFonts w:ascii="Arial" w:hAnsi="Arial" w:cs="Arial"/>
          <w:sz w:val="22"/>
          <w:szCs w:val="22"/>
          <w:lang w:eastAsia="cs-CZ"/>
        </w:rPr>
      </w:pPr>
    </w:p>
    <w:p w14:paraId="62423E57" w14:textId="77777777" w:rsidR="00713D55" w:rsidRPr="00FB5E8E" w:rsidRDefault="004C750D" w:rsidP="00FB5E8E"/>
    <w:sectPr w:rsidR="00713D55" w:rsidRPr="00FB5E8E" w:rsidSect="00C64B97">
      <w:footerReference w:type="default" r:id="rId7"/>
      <w:headerReference w:type="first" r:id="rId8"/>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4AD86" w14:textId="77777777" w:rsidR="004C750D" w:rsidRDefault="004C750D" w:rsidP="00C64B97">
      <w:r>
        <w:separator/>
      </w:r>
    </w:p>
  </w:endnote>
  <w:endnote w:type="continuationSeparator" w:id="0">
    <w:p w14:paraId="6F942401" w14:textId="77777777" w:rsidR="004C750D" w:rsidRDefault="004C750D" w:rsidP="00C6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BAEB" w14:textId="77777777" w:rsidR="00B43E1E" w:rsidRDefault="00DE204B">
    <w:pPr>
      <w:pStyle w:val="Zpat"/>
      <w:jc w:val="center"/>
    </w:pPr>
    <w:r>
      <w:fldChar w:fldCharType="begin"/>
    </w:r>
    <w:r>
      <w:instrText xml:space="preserve"> PAGE   \* MERGEFORMAT </w:instrText>
    </w:r>
    <w:r>
      <w:fldChar w:fldCharType="separate"/>
    </w:r>
    <w:r w:rsidR="00EC7694">
      <w:rPr>
        <w:noProof/>
      </w:rPr>
      <w:t>10</w:t>
    </w:r>
    <w:r>
      <w:rPr>
        <w:noProof/>
      </w:rPr>
      <w:fldChar w:fldCharType="end"/>
    </w:r>
  </w:p>
  <w:p w14:paraId="240BB63E" w14:textId="77777777" w:rsidR="00B43E1E" w:rsidRDefault="004C75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2911D" w14:textId="77777777" w:rsidR="004C750D" w:rsidRDefault="004C750D" w:rsidP="00C64B97">
      <w:r>
        <w:separator/>
      </w:r>
    </w:p>
  </w:footnote>
  <w:footnote w:type="continuationSeparator" w:id="0">
    <w:p w14:paraId="2DCBFE88" w14:textId="77777777" w:rsidR="004C750D" w:rsidRDefault="004C750D" w:rsidP="00C6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6212" w14:textId="4D9749ED" w:rsidR="00B43E1E" w:rsidRPr="00840BFB" w:rsidRDefault="00D821DA" w:rsidP="00840BFB">
    <w:pPr>
      <w:pStyle w:val="Zhlav"/>
    </w:pPr>
    <w:r>
      <w:rPr>
        <w:noProof/>
        <w:lang w:eastAsia="cs-CZ"/>
      </w:rPr>
      <w:drawing>
        <wp:anchor distT="0" distB="0" distL="114300" distR="114300" simplePos="0" relativeHeight="251659264" behindDoc="1" locked="0" layoutInCell="1" allowOverlap="1" wp14:anchorId="3FFBEDA7" wp14:editId="6FF39FDC">
          <wp:simplePos x="0" y="0"/>
          <wp:positionH relativeFrom="margin">
            <wp:posOffset>-688700</wp:posOffset>
          </wp:positionH>
          <wp:positionV relativeFrom="paragraph">
            <wp:posOffset>-525667</wp:posOffset>
          </wp:positionV>
          <wp:extent cx="7558152" cy="1358900"/>
          <wp:effectExtent l="0" t="0" r="5080" b="0"/>
          <wp:wrapNone/>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8152"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AC1654E2"/>
    <w:lvl w:ilvl="0" w:tplc="0405000F">
      <w:start w:val="1"/>
      <w:numFmt w:val="decimal"/>
      <w:lvlText w:val="%1."/>
      <w:lvlJc w:val="left"/>
      <w:pPr>
        <w:ind w:left="2628"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D6792"/>
    <w:multiLevelType w:val="hybridMultilevel"/>
    <w:tmpl w:val="20C693DA"/>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30BD4"/>
    <w:multiLevelType w:val="hybridMultilevel"/>
    <w:tmpl w:val="5C42C99A"/>
    <w:lvl w:ilvl="0" w:tplc="04050001">
      <w:start w:val="1"/>
      <w:numFmt w:val="bullet"/>
      <w:lvlText w:val=""/>
      <w:lvlJc w:val="left"/>
      <w:pPr>
        <w:ind w:left="1150" w:hanging="360"/>
      </w:pPr>
      <w:rPr>
        <w:rFonts w:ascii="Symbol" w:hAnsi="Symbol" w:hint="default"/>
      </w:rPr>
    </w:lvl>
    <w:lvl w:ilvl="1" w:tplc="04050003">
      <w:start w:val="1"/>
      <w:numFmt w:val="bullet"/>
      <w:lvlText w:val="o"/>
      <w:lvlJc w:val="left"/>
      <w:pPr>
        <w:ind w:left="1870" w:hanging="360"/>
      </w:pPr>
      <w:rPr>
        <w:rFonts w:ascii="Courier New" w:hAnsi="Courier New" w:cs="Courier New" w:hint="default"/>
      </w:rPr>
    </w:lvl>
    <w:lvl w:ilvl="2" w:tplc="04050005">
      <w:start w:val="1"/>
      <w:numFmt w:val="bullet"/>
      <w:lvlText w:val=""/>
      <w:lvlJc w:val="left"/>
      <w:pPr>
        <w:ind w:left="2590" w:hanging="360"/>
      </w:pPr>
      <w:rPr>
        <w:rFonts w:ascii="Wingdings" w:hAnsi="Wingdings" w:hint="default"/>
      </w:rPr>
    </w:lvl>
    <w:lvl w:ilvl="3" w:tplc="04050001">
      <w:start w:val="1"/>
      <w:numFmt w:val="bullet"/>
      <w:lvlText w:val=""/>
      <w:lvlJc w:val="left"/>
      <w:pPr>
        <w:ind w:left="3310" w:hanging="360"/>
      </w:pPr>
      <w:rPr>
        <w:rFonts w:ascii="Symbol" w:hAnsi="Symbol" w:hint="default"/>
      </w:rPr>
    </w:lvl>
    <w:lvl w:ilvl="4" w:tplc="04050003">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6" w15:restartNumberingAfterBreak="0">
    <w:nsid w:val="1AFE2C44"/>
    <w:multiLevelType w:val="hybridMultilevel"/>
    <w:tmpl w:val="DA1CE7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145003D"/>
    <w:multiLevelType w:val="hybridMultilevel"/>
    <w:tmpl w:val="A2C842DC"/>
    <w:lvl w:ilvl="0" w:tplc="04050001">
      <w:start w:val="1"/>
      <w:numFmt w:val="bullet"/>
      <w:lvlText w:val=""/>
      <w:lvlJc w:val="left"/>
      <w:pPr>
        <w:ind w:left="1564" w:hanging="360"/>
      </w:pPr>
      <w:rPr>
        <w:rFonts w:ascii="Symbol" w:hAnsi="Symbol" w:hint="default"/>
      </w:rPr>
    </w:lvl>
    <w:lvl w:ilvl="1" w:tplc="04050003" w:tentative="1">
      <w:start w:val="1"/>
      <w:numFmt w:val="bullet"/>
      <w:lvlText w:val="o"/>
      <w:lvlJc w:val="left"/>
      <w:pPr>
        <w:ind w:left="2284" w:hanging="360"/>
      </w:pPr>
      <w:rPr>
        <w:rFonts w:ascii="Courier New" w:hAnsi="Courier New" w:cs="Courier New" w:hint="default"/>
      </w:rPr>
    </w:lvl>
    <w:lvl w:ilvl="2" w:tplc="04050005" w:tentative="1">
      <w:start w:val="1"/>
      <w:numFmt w:val="bullet"/>
      <w:lvlText w:val=""/>
      <w:lvlJc w:val="left"/>
      <w:pPr>
        <w:ind w:left="3004" w:hanging="360"/>
      </w:pPr>
      <w:rPr>
        <w:rFonts w:ascii="Wingdings" w:hAnsi="Wingdings" w:hint="default"/>
      </w:rPr>
    </w:lvl>
    <w:lvl w:ilvl="3" w:tplc="04050001" w:tentative="1">
      <w:start w:val="1"/>
      <w:numFmt w:val="bullet"/>
      <w:lvlText w:val=""/>
      <w:lvlJc w:val="left"/>
      <w:pPr>
        <w:ind w:left="3724" w:hanging="360"/>
      </w:pPr>
      <w:rPr>
        <w:rFonts w:ascii="Symbol" w:hAnsi="Symbol" w:hint="default"/>
      </w:rPr>
    </w:lvl>
    <w:lvl w:ilvl="4" w:tplc="04050003" w:tentative="1">
      <w:start w:val="1"/>
      <w:numFmt w:val="bullet"/>
      <w:lvlText w:val="o"/>
      <w:lvlJc w:val="left"/>
      <w:pPr>
        <w:ind w:left="4444" w:hanging="360"/>
      </w:pPr>
      <w:rPr>
        <w:rFonts w:ascii="Courier New" w:hAnsi="Courier New" w:cs="Courier New" w:hint="default"/>
      </w:rPr>
    </w:lvl>
    <w:lvl w:ilvl="5" w:tplc="04050005" w:tentative="1">
      <w:start w:val="1"/>
      <w:numFmt w:val="bullet"/>
      <w:lvlText w:val=""/>
      <w:lvlJc w:val="left"/>
      <w:pPr>
        <w:ind w:left="5164" w:hanging="360"/>
      </w:pPr>
      <w:rPr>
        <w:rFonts w:ascii="Wingdings" w:hAnsi="Wingdings" w:hint="default"/>
      </w:rPr>
    </w:lvl>
    <w:lvl w:ilvl="6" w:tplc="04050001" w:tentative="1">
      <w:start w:val="1"/>
      <w:numFmt w:val="bullet"/>
      <w:lvlText w:val=""/>
      <w:lvlJc w:val="left"/>
      <w:pPr>
        <w:ind w:left="5884" w:hanging="360"/>
      </w:pPr>
      <w:rPr>
        <w:rFonts w:ascii="Symbol" w:hAnsi="Symbol" w:hint="default"/>
      </w:rPr>
    </w:lvl>
    <w:lvl w:ilvl="7" w:tplc="04050003" w:tentative="1">
      <w:start w:val="1"/>
      <w:numFmt w:val="bullet"/>
      <w:lvlText w:val="o"/>
      <w:lvlJc w:val="left"/>
      <w:pPr>
        <w:ind w:left="6604" w:hanging="360"/>
      </w:pPr>
      <w:rPr>
        <w:rFonts w:ascii="Courier New" w:hAnsi="Courier New" w:cs="Courier New" w:hint="default"/>
      </w:rPr>
    </w:lvl>
    <w:lvl w:ilvl="8" w:tplc="04050005" w:tentative="1">
      <w:start w:val="1"/>
      <w:numFmt w:val="bullet"/>
      <w:lvlText w:val=""/>
      <w:lvlJc w:val="left"/>
      <w:pPr>
        <w:ind w:left="7324" w:hanging="360"/>
      </w:pPr>
      <w:rPr>
        <w:rFonts w:ascii="Wingdings" w:hAnsi="Wingdings" w:hint="default"/>
      </w:rPr>
    </w:lvl>
  </w:abstractNum>
  <w:abstractNum w:abstractNumId="8"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01A42"/>
    <w:multiLevelType w:val="hybridMultilevel"/>
    <w:tmpl w:val="2D325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1115A1"/>
    <w:multiLevelType w:val="hybridMultilevel"/>
    <w:tmpl w:val="0F625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6074DA9"/>
    <w:multiLevelType w:val="hybridMultilevel"/>
    <w:tmpl w:val="40A0BA86"/>
    <w:lvl w:ilvl="0" w:tplc="04050001">
      <w:start w:val="1"/>
      <w:numFmt w:val="bullet"/>
      <w:lvlText w:val=""/>
      <w:lvlJc w:val="left"/>
      <w:pPr>
        <w:ind w:left="1204" w:hanging="360"/>
      </w:pPr>
      <w:rPr>
        <w:rFonts w:ascii="Symbol" w:hAnsi="Symbol" w:hint="default"/>
      </w:rPr>
    </w:lvl>
    <w:lvl w:ilvl="1" w:tplc="04050003">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16" w15:restartNumberingAfterBreak="0">
    <w:nsid w:val="4ACF1C1B"/>
    <w:multiLevelType w:val="hybridMultilevel"/>
    <w:tmpl w:val="C6345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4200E45"/>
    <w:multiLevelType w:val="hybridMultilevel"/>
    <w:tmpl w:val="64962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6D45F9"/>
    <w:multiLevelType w:val="hybridMultilevel"/>
    <w:tmpl w:val="6E5C1EF0"/>
    <w:lvl w:ilvl="0" w:tplc="04050001">
      <w:start w:val="1"/>
      <w:numFmt w:val="bullet"/>
      <w:lvlText w:val=""/>
      <w:lvlJc w:val="left"/>
      <w:pPr>
        <w:ind w:left="1564" w:hanging="360"/>
      </w:pPr>
      <w:rPr>
        <w:rFonts w:ascii="Symbol" w:hAnsi="Symbol" w:hint="default"/>
      </w:rPr>
    </w:lvl>
    <w:lvl w:ilvl="1" w:tplc="04050003" w:tentative="1">
      <w:start w:val="1"/>
      <w:numFmt w:val="bullet"/>
      <w:lvlText w:val="o"/>
      <w:lvlJc w:val="left"/>
      <w:pPr>
        <w:ind w:left="2284" w:hanging="360"/>
      </w:pPr>
      <w:rPr>
        <w:rFonts w:ascii="Courier New" w:hAnsi="Courier New" w:cs="Courier New" w:hint="default"/>
      </w:rPr>
    </w:lvl>
    <w:lvl w:ilvl="2" w:tplc="04050005" w:tentative="1">
      <w:start w:val="1"/>
      <w:numFmt w:val="bullet"/>
      <w:lvlText w:val=""/>
      <w:lvlJc w:val="left"/>
      <w:pPr>
        <w:ind w:left="3004" w:hanging="360"/>
      </w:pPr>
      <w:rPr>
        <w:rFonts w:ascii="Wingdings" w:hAnsi="Wingdings" w:hint="default"/>
      </w:rPr>
    </w:lvl>
    <w:lvl w:ilvl="3" w:tplc="04050001" w:tentative="1">
      <w:start w:val="1"/>
      <w:numFmt w:val="bullet"/>
      <w:lvlText w:val=""/>
      <w:lvlJc w:val="left"/>
      <w:pPr>
        <w:ind w:left="3724" w:hanging="360"/>
      </w:pPr>
      <w:rPr>
        <w:rFonts w:ascii="Symbol" w:hAnsi="Symbol" w:hint="default"/>
      </w:rPr>
    </w:lvl>
    <w:lvl w:ilvl="4" w:tplc="04050003" w:tentative="1">
      <w:start w:val="1"/>
      <w:numFmt w:val="bullet"/>
      <w:lvlText w:val="o"/>
      <w:lvlJc w:val="left"/>
      <w:pPr>
        <w:ind w:left="4444" w:hanging="360"/>
      </w:pPr>
      <w:rPr>
        <w:rFonts w:ascii="Courier New" w:hAnsi="Courier New" w:cs="Courier New" w:hint="default"/>
      </w:rPr>
    </w:lvl>
    <w:lvl w:ilvl="5" w:tplc="04050005" w:tentative="1">
      <w:start w:val="1"/>
      <w:numFmt w:val="bullet"/>
      <w:lvlText w:val=""/>
      <w:lvlJc w:val="left"/>
      <w:pPr>
        <w:ind w:left="5164" w:hanging="360"/>
      </w:pPr>
      <w:rPr>
        <w:rFonts w:ascii="Wingdings" w:hAnsi="Wingdings" w:hint="default"/>
      </w:rPr>
    </w:lvl>
    <w:lvl w:ilvl="6" w:tplc="04050001" w:tentative="1">
      <w:start w:val="1"/>
      <w:numFmt w:val="bullet"/>
      <w:lvlText w:val=""/>
      <w:lvlJc w:val="left"/>
      <w:pPr>
        <w:ind w:left="5884" w:hanging="360"/>
      </w:pPr>
      <w:rPr>
        <w:rFonts w:ascii="Symbol" w:hAnsi="Symbol" w:hint="default"/>
      </w:rPr>
    </w:lvl>
    <w:lvl w:ilvl="7" w:tplc="04050003" w:tentative="1">
      <w:start w:val="1"/>
      <w:numFmt w:val="bullet"/>
      <w:lvlText w:val="o"/>
      <w:lvlJc w:val="left"/>
      <w:pPr>
        <w:ind w:left="6604" w:hanging="360"/>
      </w:pPr>
      <w:rPr>
        <w:rFonts w:ascii="Courier New" w:hAnsi="Courier New" w:cs="Courier New" w:hint="default"/>
      </w:rPr>
    </w:lvl>
    <w:lvl w:ilvl="8" w:tplc="04050005" w:tentative="1">
      <w:start w:val="1"/>
      <w:numFmt w:val="bullet"/>
      <w:lvlText w:val=""/>
      <w:lvlJc w:val="left"/>
      <w:pPr>
        <w:ind w:left="7324" w:hanging="360"/>
      </w:pPr>
      <w:rPr>
        <w:rFonts w:ascii="Wingdings" w:hAnsi="Wingdings" w:hint="default"/>
      </w:rPr>
    </w:lvl>
  </w:abstractNum>
  <w:abstractNum w:abstractNumId="21"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AA4F72"/>
    <w:multiLevelType w:val="hybridMultilevel"/>
    <w:tmpl w:val="16E6C0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A9F07A6"/>
    <w:multiLevelType w:val="hybridMultilevel"/>
    <w:tmpl w:val="51BC2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E57E18"/>
    <w:multiLevelType w:val="hybridMultilevel"/>
    <w:tmpl w:val="841EF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3"/>
  </w:num>
  <w:num w:numId="3">
    <w:abstractNumId w:val="8"/>
  </w:num>
  <w:num w:numId="4">
    <w:abstractNumId w:val="10"/>
  </w:num>
  <w:num w:numId="5">
    <w:abstractNumId w:val="29"/>
  </w:num>
  <w:num w:numId="6">
    <w:abstractNumId w:val="28"/>
  </w:num>
  <w:num w:numId="7">
    <w:abstractNumId w:val="9"/>
  </w:num>
  <w:num w:numId="8">
    <w:abstractNumId w:val="27"/>
  </w:num>
  <w:num w:numId="9">
    <w:abstractNumId w:val="24"/>
  </w:num>
  <w:num w:numId="10">
    <w:abstractNumId w:val="26"/>
  </w:num>
  <w:num w:numId="11">
    <w:abstractNumId w:val="13"/>
  </w:num>
  <w:num w:numId="12">
    <w:abstractNumId w:val="22"/>
  </w:num>
  <w:num w:numId="13">
    <w:abstractNumId w:val="17"/>
  </w:num>
  <w:num w:numId="14">
    <w:abstractNumId w:val="14"/>
  </w:num>
  <w:num w:numId="15">
    <w:abstractNumId w:val="0"/>
  </w:num>
  <w:num w:numId="16">
    <w:abstractNumId w:val="21"/>
  </w:num>
  <w:num w:numId="17">
    <w:abstractNumId w:val="2"/>
  </w:num>
  <w:num w:numId="18">
    <w:abstractNumId w:val="4"/>
  </w:num>
  <w:num w:numId="19">
    <w:abstractNumId w:val="1"/>
  </w:num>
  <w:num w:numId="20">
    <w:abstractNumId w:val="33"/>
  </w:num>
  <w:num w:numId="21">
    <w:abstractNumId w:val="30"/>
  </w:num>
  <w:num w:numId="22">
    <w:abstractNumId w:val="16"/>
  </w:num>
  <w:num w:numId="23">
    <w:abstractNumId w:val="18"/>
  </w:num>
  <w:num w:numId="24">
    <w:abstractNumId w:val="31"/>
  </w:num>
  <w:num w:numId="25">
    <w:abstractNumId w:val="15"/>
  </w:num>
  <w:num w:numId="26">
    <w:abstractNumId w:val="20"/>
  </w:num>
  <w:num w:numId="27">
    <w:abstractNumId w:val="11"/>
  </w:num>
  <w:num w:numId="28">
    <w:abstractNumId w:val="25"/>
  </w:num>
  <w:num w:numId="29">
    <w:abstractNumId w:val="32"/>
  </w:num>
  <w:num w:numId="30">
    <w:abstractNumId w:val="3"/>
  </w:num>
  <w:num w:numId="31">
    <w:abstractNumId w:val="7"/>
  </w:num>
  <w:num w:numId="32">
    <w:abstractNumId w:val="12"/>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mlOyyTZjogGkbCDj/ko2FwS+JfEYyu4cimptANKPJ7PJBeX6CQIS5++Y9Uf1JJTpVwuYe4xeiksAJFX+Sl5TBQ==" w:salt="vZ47xKTvGdx4jR+EoYUK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97"/>
    <w:rsid w:val="000440B9"/>
    <w:rsid w:val="0005010A"/>
    <w:rsid w:val="00055DA0"/>
    <w:rsid w:val="00056667"/>
    <w:rsid w:val="000F0384"/>
    <w:rsid w:val="00161791"/>
    <w:rsid w:val="00167C53"/>
    <w:rsid w:val="001B29EC"/>
    <w:rsid w:val="001F146C"/>
    <w:rsid w:val="00207EA5"/>
    <w:rsid w:val="002D2960"/>
    <w:rsid w:val="002F1DDF"/>
    <w:rsid w:val="002F4AA3"/>
    <w:rsid w:val="00320EBD"/>
    <w:rsid w:val="00326359"/>
    <w:rsid w:val="003464C5"/>
    <w:rsid w:val="00396E9A"/>
    <w:rsid w:val="004330E8"/>
    <w:rsid w:val="00482B1A"/>
    <w:rsid w:val="004C750D"/>
    <w:rsid w:val="004E6C25"/>
    <w:rsid w:val="004F0585"/>
    <w:rsid w:val="00501E52"/>
    <w:rsid w:val="00565839"/>
    <w:rsid w:val="0057373F"/>
    <w:rsid w:val="00623E35"/>
    <w:rsid w:val="006275B2"/>
    <w:rsid w:val="0064164A"/>
    <w:rsid w:val="006B3AF1"/>
    <w:rsid w:val="006F6354"/>
    <w:rsid w:val="007066DC"/>
    <w:rsid w:val="00722C85"/>
    <w:rsid w:val="0072688F"/>
    <w:rsid w:val="00737158"/>
    <w:rsid w:val="00741995"/>
    <w:rsid w:val="007A6548"/>
    <w:rsid w:val="007C4BC8"/>
    <w:rsid w:val="00840B60"/>
    <w:rsid w:val="008951CE"/>
    <w:rsid w:val="008D5790"/>
    <w:rsid w:val="008F024E"/>
    <w:rsid w:val="00971C94"/>
    <w:rsid w:val="0099079D"/>
    <w:rsid w:val="00A229AD"/>
    <w:rsid w:val="00A77095"/>
    <w:rsid w:val="00AF4687"/>
    <w:rsid w:val="00B166B0"/>
    <w:rsid w:val="00B44A0B"/>
    <w:rsid w:val="00BB2584"/>
    <w:rsid w:val="00BF70DB"/>
    <w:rsid w:val="00BF74E5"/>
    <w:rsid w:val="00C0065C"/>
    <w:rsid w:val="00C11DEF"/>
    <w:rsid w:val="00C223A6"/>
    <w:rsid w:val="00C56C37"/>
    <w:rsid w:val="00C61172"/>
    <w:rsid w:val="00C64B97"/>
    <w:rsid w:val="00C77858"/>
    <w:rsid w:val="00CD0591"/>
    <w:rsid w:val="00D13AE7"/>
    <w:rsid w:val="00D4647A"/>
    <w:rsid w:val="00D53B57"/>
    <w:rsid w:val="00D5405E"/>
    <w:rsid w:val="00D741EC"/>
    <w:rsid w:val="00D821DA"/>
    <w:rsid w:val="00DB6083"/>
    <w:rsid w:val="00DE04A3"/>
    <w:rsid w:val="00DE204B"/>
    <w:rsid w:val="00E728A9"/>
    <w:rsid w:val="00E81AE6"/>
    <w:rsid w:val="00EC7694"/>
    <w:rsid w:val="00F30B30"/>
    <w:rsid w:val="00F377A9"/>
    <w:rsid w:val="00F57132"/>
    <w:rsid w:val="00F72022"/>
    <w:rsid w:val="00F73BCA"/>
    <w:rsid w:val="00F73C00"/>
    <w:rsid w:val="00FB5E8E"/>
    <w:rsid w:val="00FD1577"/>
    <w:rsid w:val="00FD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6AC3"/>
  <w15:chartTrackingRefBased/>
  <w15:docId w15:val="{130B09E0-E21F-4B7D-B155-4A2FBC6D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B9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B97"/>
    <w:pPr>
      <w:ind w:left="720"/>
      <w:contextualSpacing/>
    </w:pPr>
  </w:style>
  <w:style w:type="character" w:styleId="Hypertextovodkaz">
    <w:name w:val="Hyperlink"/>
    <w:basedOn w:val="Standardnpsmoodstavce"/>
    <w:uiPriority w:val="99"/>
    <w:unhideWhenUsed/>
    <w:qFormat/>
    <w:rsid w:val="00C64B97"/>
    <w:rPr>
      <w:color w:val="0000FF"/>
      <w:u w:val="single"/>
    </w:rPr>
  </w:style>
  <w:style w:type="paragraph" w:styleId="Zhlav">
    <w:name w:val="header"/>
    <w:basedOn w:val="Normln"/>
    <w:link w:val="ZhlavChar"/>
    <w:unhideWhenUsed/>
    <w:rsid w:val="00C64B97"/>
    <w:pPr>
      <w:tabs>
        <w:tab w:val="center" w:pos="4536"/>
        <w:tab w:val="right" w:pos="9072"/>
      </w:tabs>
    </w:pPr>
  </w:style>
  <w:style w:type="character" w:customStyle="1" w:styleId="ZhlavChar">
    <w:name w:val="Záhlaví Char"/>
    <w:basedOn w:val="Standardnpsmoodstavce"/>
    <w:link w:val="Zhlav"/>
    <w:rsid w:val="00C64B97"/>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64B97"/>
    <w:pPr>
      <w:tabs>
        <w:tab w:val="center" w:pos="4536"/>
        <w:tab w:val="right" w:pos="9072"/>
      </w:tabs>
    </w:pPr>
  </w:style>
  <w:style w:type="character" w:customStyle="1" w:styleId="ZpatChar">
    <w:name w:val="Zápatí Char"/>
    <w:basedOn w:val="Standardnpsmoodstavce"/>
    <w:link w:val="Zpat"/>
    <w:uiPriority w:val="99"/>
    <w:rsid w:val="00C64B97"/>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64B97"/>
    <w:pPr>
      <w:suppressAutoHyphens w:val="0"/>
      <w:jc w:val="both"/>
    </w:pPr>
    <w:rPr>
      <w:szCs w:val="20"/>
    </w:rPr>
  </w:style>
  <w:style w:type="character" w:customStyle="1" w:styleId="Zkladntext2Char">
    <w:name w:val="Základní text 2 Char"/>
    <w:basedOn w:val="Standardnpsmoodstavce"/>
    <w:link w:val="Zkladntext2"/>
    <w:rsid w:val="00C64B97"/>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64B97"/>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64B97"/>
    <w:rPr>
      <w:rFonts w:ascii="Calibri" w:eastAsia="Times New Roman" w:hAnsi="Calibri" w:cs="Times New Roman"/>
      <w:b/>
      <w:szCs w:val="24"/>
      <w:lang w:eastAsia="cs-CZ"/>
    </w:rPr>
  </w:style>
  <w:style w:type="paragraph" w:customStyle="1" w:styleId="HLAVICKA">
    <w:name w:val="HLAVICKA"/>
    <w:basedOn w:val="Normln"/>
    <w:link w:val="HLAVICKAChar"/>
    <w:uiPriority w:val="99"/>
    <w:rsid w:val="00C64B97"/>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C64B97"/>
    <w:rPr>
      <w:rFonts w:ascii="Arial" w:eastAsia="Times New Roman" w:hAnsi="Arial" w:cs="Arial"/>
      <w:sz w:val="20"/>
      <w:szCs w:val="20"/>
      <w:lang w:eastAsia="cs-CZ"/>
    </w:rPr>
  </w:style>
  <w:style w:type="character" w:styleId="Odkaznakoment">
    <w:name w:val="annotation reference"/>
    <w:basedOn w:val="Standardnpsmoodstavce"/>
    <w:uiPriority w:val="99"/>
    <w:semiHidden/>
    <w:unhideWhenUsed/>
    <w:rsid w:val="007066DC"/>
    <w:rPr>
      <w:sz w:val="16"/>
      <w:szCs w:val="16"/>
    </w:rPr>
  </w:style>
  <w:style w:type="paragraph" w:styleId="Textkomente">
    <w:name w:val="annotation text"/>
    <w:basedOn w:val="Normln"/>
    <w:link w:val="TextkomenteChar"/>
    <w:uiPriority w:val="99"/>
    <w:semiHidden/>
    <w:unhideWhenUsed/>
    <w:rsid w:val="007066DC"/>
    <w:rPr>
      <w:sz w:val="20"/>
      <w:szCs w:val="20"/>
    </w:rPr>
  </w:style>
  <w:style w:type="character" w:customStyle="1" w:styleId="TextkomenteChar">
    <w:name w:val="Text komentáře Char"/>
    <w:basedOn w:val="Standardnpsmoodstavce"/>
    <w:link w:val="Textkomente"/>
    <w:uiPriority w:val="99"/>
    <w:semiHidden/>
    <w:rsid w:val="007066DC"/>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066DC"/>
    <w:rPr>
      <w:b/>
      <w:bCs/>
    </w:rPr>
  </w:style>
  <w:style w:type="character" w:customStyle="1" w:styleId="PedmtkomenteChar">
    <w:name w:val="Předmět komentáře Char"/>
    <w:basedOn w:val="TextkomenteChar"/>
    <w:link w:val="Pedmtkomente"/>
    <w:uiPriority w:val="99"/>
    <w:semiHidden/>
    <w:rsid w:val="007066DC"/>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7066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66DC"/>
    <w:rPr>
      <w:rFonts w:ascii="Segoe UI" w:eastAsia="Times New Roman" w:hAnsi="Segoe UI" w:cs="Segoe UI"/>
      <w:sz w:val="18"/>
      <w:szCs w:val="18"/>
      <w:lang w:eastAsia="ar-SA"/>
    </w:rPr>
  </w:style>
  <w:style w:type="paragraph" w:styleId="Bezmezer">
    <w:name w:val="No Spacing"/>
    <w:uiPriority w:val="1"/>
    <w:qFormat/>
    <w:rsid w:val="006416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10</Pages>
  <Words>4136</Words>
  <Characters>24407</Characters>
  <Application>Microsoft Office Word</Application>
  <DocSecurity>8</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Hýl Filip, Bc.</cp:lastModifiedBy>
  <cp:revision>29</cp:revision>
  <cp:lastPrinted>2022-05-05T07:07:00Z</cp:lastPrinted>
  <dcterms:created xsi:type="dcterms:W3CDTF">2021-08-09T12:16:00Z</dcterms:created>
  <dcterms:modified xsi:type="dcterms:W3CDTF">2022-05-31T07:30:00Z</dcterms:modified>
</cp:coreProperties>
</file>