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D77BAEC" w:rsidR="00B4632E" w:rsidRPr="00CB478F" w:rsidRDefault="00470BAC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Statutární město Ústí nad Labem 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0B497D7A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470BAC" w:rsidRPr="00D25A02">
              <w:rPr>
                <w:rFonts w:ascii="Arial" w:hAnsi="Arial" w:cs="Arial"/>
              </w:rPr>
              <w:t xml:space="preserve">Velká Hradební 2336/8, 401 00 Ústí </w:t>
            </w:r>
            <w:proofErr w:type="spellStart"/>
            <w:r w:rsidR="00FC639D" w:rsidRPr="00926CDD">
              <w:rPr>
                <w:rFonts w:ascii="Arial" w:hAnsi="Arial" w:cs="Arial"/>
              </w:rPr>
              <w:t>Ústí</w:t>
            </w:r>
            <w:proofErr w:type="spellEnd"/>
            <w:r w:rsidR="00FC639D" w:rsidRPr="00926CDD">
              <w:rPr>
                <w:rFonts w:ascii="Arial" w:hAnsi="Arial" w:cs="Arial"/>
              </w:rPr>
              <w:t xml:space="preserve">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7D2A4BDA" w:rsidR="00B4632E" w:rsidRPr="00CB478F" w:rsidRDefault="00B4632E" w:rsidP="00470BAC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470BAC">
              <w:rPr>
                <w:rFonts w:ascii="Arial" w:hAnsi="Arial" w:cs="Arial"/>
              </w:rPr>
              <w:t>000 81 531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5686B1B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70BAC" w:rsidRPr="00D25A02">
              <w:rPr>
                <w:rFonts w:ascii="Arial" w:hAnsi="Arial" w:cs="Arial"/>
              </w:rPr>
              <w:t>PhDr. Ing. Petrem Nedvědickým, 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0EBEAC9C" w:rsidR="00E625A3" w:rsidRPr="00FA6BA0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FA6BA0">
        <w:rPr>
          <w:rFonts w:ascii="Arial" w:hAnsi="Arial" w:cs="Arial"/>
          <w:b/>
          <w:kern w:val="1"/>
          <w:u w:val="single"/>
          <w:lang w:eastAsia="ar-SA"/>
        </w:rPr>
        <w:t>„</w:t>
      </w:r>
      <w:r w:rsidR="00BE327E" w:rsidRPr="00BE327E">
        <w:rPr>
          <w:rFonts w:ascii="Arial" w:hAnsi="Arial" w:cs="Arial"/>
          <w:b/>
          <w:kern w:val="1"/>
          <w:u w:val="single"/>
          <w:lang w:eastAsia="ar-SA"/>
        </w:rPr>
        <w:t>Přesun, zapojení a zprovoznění náhradního zdroje elektrické energie pro Statutární město Ústí nad Labem</w:t>
      </w:r>
      <w:r w:rsidR="00CB3D3F">
        <w:rPr>
          <w:rFonts w:ascii="Arial" w:hAnsi="Arial" w:cs="Arial"/>
          <w:b/>
          <w:kern w:val="1"/>
          <w:u w:val="single"/>
          <w:lang w:eastAsia="ar-SA"/>
        </w:rPr>
        <w:t xml:space="preserve"> II.</w:t>
      </w:r>
      <w:r w:rsidR="0005474D">
        <w:rPr>
          <w:rFonts w:ascii="Arial" w:hAnsi="Arial" w:cs="Arial"/>
          <w:b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7720A12C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 xml:space="preserve">veřejnou </w:t>
      </w:r>
      <w:r w:rsidR="00EE41FF" w:rsidRPr="00FC639D">
        <w:rPr>
          <w:rFonts w:ascii="Arial" w:eastAsia="Times New Roman" w:hAnsi="Arial" w:cs="Arial"/>
        </w:rPr>
        <w:t>zakázku</w:t>
      </w:r>
      <w:r w:rsidRPr="00FC639D">
        <w:rPr>
          <w:rFonts w:ascii="Arial" w:eastAsia="Times New Roman" w:hAnsi="Arial" w:cs="Arial"/>
        </w:rPr>
        <w:t xml:space="preserve"> „</w:t>
      </w:r>
      <w:r w:rsidR="00BE327E" w:rsidRPr="00BE327E">
        <w:rPr>
          <w:rFonts w:ascii="Arial" w:hAnsi="Arial" w:cs="Arial"/>
          <w:kern w:val="1"/>
          <w:lang w:eastAsia="ar-SA"/>
        </w:rPr>
        <w:t>Přesun, zapojení a zprovoznění náhradního zdroje elektrické energie pro Statutární město Ústí nad Labem</w:t>
      </w:r>
      <w:r w:rsidR="00CB3D3F">
        <w:rPr>
          <w:rFonts w:ascii="Arial" w:hAnsi="Arial" w:cs="Arial"/>
          <w:kern w:val="1"/>
          <w:lang w:eastAsia="ar-SA"/>
        </w:rPr>
        <w:t xml:space="preserve"> II.</w:t>
      </w:r>
      <w:bookmarkStart w:id="0" w:name="_GoBack"/>
      <w:bookmarkEnd w:id="0"/>
      <w:r w:rsidRPr="00FC639D">
        <w:rPr>
          <w:rFonts w:ascii="Arial" w:eastAsia="Times New Roman" w:hAnsi="Arial" w:cs="Arial"/>
        </w:rPr>
        <w:t>“, zadávan</w:t>
      </w:r>
      <w:r w:rsidR="0060481C" w:rsidRPr="00FC639D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7A10" w14:textId="77777777" w:rsidR="00194ED3" w:rsidRDefault="00194ED3" w:rsidP="00E5046A">
      <w:pPr>
        <w:spacing w:after="0" w:line="240" w:lineRule="auto"/>
      </w:pPr>
      <w:r>
        <w:separator/>
      </w:r>
    </w:p>
  </w:endnote>
  <w:endnote w:type="continuationSeparator" w:id="0">
    <w:p w14:paraId="0D436368" w14:textId="77777777" w:rsidR="00194ED3" w:rsidRDefault="00194ED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3C2B" w14:textId="77777777" w:rsidR="00194ED3" w:rsidRDefault="00194ED3" w:rsidP="00E5046A">
      <w:pPr>
        <w:spacing w:after="0" w:line="240" w:lineRule="auto"/>
      </w:pPr>
      <w:r>
        <w:separator/>
      </w:r>
    </w:p>
  </w:footnote>
  <w:footnote w:type="continuationSeparator" w:id="0">
    <w:p w14:paraId="78646148" w14:textId="77777777" w:rsidR="00194ED3" w:rsidRDefault="00194ED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1225" w14:textId="77777777" w:rsidR="00E36698" w:rsidRPr="00836C00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0E630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4ED3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C4B2C"/>
    <w:rsid w:val="003D09AE"/>
    <w:rsid w:val="003D67D4"/>
    <w:rsid w:val="003E06F0"/>
    <w:rsid w:val="004004AF"/>
    <w:rsid w:val="00406857"/>
    <w:rsid w:val="00415738"/>
    <w:rsid w:val="00424DF4"/>
    <w:rsid w:val="00432FA2"/>
    <w:rsid w:val="004618E7"/>
    <w:rsid w:val="00470BAC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032C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66C3E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E327E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3D3F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B459F"/>
    <w:rsid w:val="00DC25C2"/>
    <w:rsid w:val="00DC6CA7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31D29"/>
    <w:rsid w:val="00F5153C"/>
    <w:rsid w:val="00F519B9"/>
    <w:rsid w:val="00F5385B"/>
    <w:rsid w:val="00F539CB"/>
    <w:rsid w:val="00F5555A"/>
    <w:rsid w:val="00F609B6"/>
    <w:rsid w:val="00F9339D"/>
    <w:rsid w:val="00FA6BA0"/>
    <w:rsid w:val="00FB1AA3"/>
    <w:rsid w:val="00FC3774"/>
    <w:rsid w:val="00FC639D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0C0A-8115-46B5-AADA-21A21EE1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11</cp:revision>
  <cp:lastPrinted>2016-04-11T08:37:00Z</cp:lastPrinted>
  <dcterms:created xsi:type="dcterms:W3CDTF">2022-04-13T13:37:00Z</dcterms:created>
  <dcterms:modified xsi:type="dcterms:W3CDTF">2022-06-20T13:04:00Z</dcterms:modified>
</cp:coreProperties>
</file>