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86D5B" w14:textId="77777777" w:rsidR="00A379FD" w:rsidRDefault="00A379FD">
      <w:pPr>
        <w:tabs>
          <w:tab w:val="left" w:pos="7740"/>
        </w:tabs>
        <w:ind w:right="-698"/>
        <w:rPr>
          <w:rFonts w:ascii="Arial" w:hAnsi="Arial" w:cs="Arial"/>
          <w:b/>
          <w:sz w:val="20"/>
          <w:szCs w:val="20"/>
        </w:rPr>
      </w:pPr>
    </w:p>
    <w:p w14:paraId="2AF86D5C" w14:textId="77777777" w:rsidR="00535F20" w:rsidRPr="00EE210D" w:rsidRDefault="00535F20" w:rsidP="00535F20">
      <w:pPr>
        <w:jc w:val="both"/>
        <w:rPr>
          <w:rFonts w:ascii="Arial" w:hAnsi="Arial"/>
          <w:b/>
          <w:color w:val="00CCFF"/>
          <w:sz w:val="22"/>
        </w:rPr>
      </w:pPr>
      <w:r w:rsidRPr="00EE210D">
        <w:rPr>
          <w:rFonts w:ascii="Arial" w:hAnsi="Arial"/>
          <w:color w:val="00CCFF"/>
          <w:sz w:val="22"/>
        </w:rPr>
        <w:tab/>
      </w:r>
      <w:r w:rsidRPr="00EE210D">
        <w:rPr>
          <w:rFonts w:ascii="Arial" w:hAnsi="Arial"/>
          <w:color w:val="00CCFF"/>
          <w:sz w:val="22"/>
        </w:rPr>
        <w:tab/>
      </w:r>
    </w:p>
    <w:p w14:paraId="2AF86D5D" w14:textId="40D2A55F" w:rsidR="00535F20" w:rsidRPr="00D50DEE" w:rsidRDefault="00535F20" w:rsidP="00D50DEE">
      <w:pPr>
        <w:pStyle w:val="Default"/>
        <w:rPr>
          <w:rFonts w:ascii="Arial" w:hAnsi="Arial" w:cs="Arial"/>
        </w:rPr>
      </w:pPr>
      <w:r w:rsidRPr="00440F9D">
        <w:rPr>
          <w:rFonts w:ascii="Arial" w:hAnsi="Arial"/>
        </w:rPr>
        <w:t xml:space="preserve">Č. zak.: </w:t>
      </w:r>
      <w:r w:rsidR="00D50DEE" w:rsidRPr="00D50DEE">
        <w:rPr>
          <w:rFonts w:ascii="Arial" w:hAnsi="Arial" w:cs="Arial"/>
        </w:rPr>
        <w:t xml:space="preserve"> </w:t>
      </w:r>
      <w:r w:rsidR="00DD0E07">
        <w:rPr>
          <w:rFonts w:ascii="Arial" w:hAnsi="Arial" w:cs="Arial"/>
          <w:sz w:val="22"/>
          <w:szCs w:val="22"/>
        </w:rPr>
        <w:t>21/255</w:t>
      </w:r>
      <w:r w:rsidRPr="00440F9D">
        <w:rPr>
          <w:rFonts w:ascii="Arial" w:hAnsi="Arial"/>
          <w:i/>
        </w:rPr>
        <w:tab/>
      </w:r>
      <w:r w:rsidRPr="00440F9D">
        <w:rPr>
          <w:rFonts w:ascii="Arial" w:hAnsi="Arial"/>
          <w:i/>
        </w:rPr>
        <w:tab/>
      </w:r>
      <w:r w:rsidRPr="00440F9D">
        <w:rPr>
          <w:rFonts w:ascii="Arial" w:hAnsi="Arial"/>
          <w:i/>
        </w:rPr>
        <w:tab/>
      </w:r>
      <w:r w:rsidRPr="00440F9D">
        <w:rPr>
          <w:rFonts w:ascii="Arial" w:hAnsi="Arial"/>
          <w:i/>
        </w:rPr>
        <w:tab/>
      </w:r>
      <w:r w:rsidRPr="00440F9D">
        <w:rPr>
          <w:rFonts w:ascii="Arial" w:hAnsi="Arial"/>
          <w:i/>
        </w:rPr>
        <w:tab/>
        <w:t xml:space="preserve">           </w:t>
      </w:r>
    </w:p>
    <w:p w14:paraId="2AF86D5E" w14:textId="77777777" w:rsidR="00535F20" w:rsidRPr="00440F9D" w:rsidRDefault="00535F20" w:rsidP="00535F20">
      <w:pPr>
        <w:tabs>
          <w:tab w:val="left" w:pos="1134"/>
        </w:tabs>
        <w:spacing w:line="360" w:lineRule="auto"/>
        <w:jc w:val="both"/>
        <w:rPr>
          <w:rFonts w:ascii="Arial" w:hAnsi="Arial"/>
        </w:rPr>
      </w:pPr>
    </w:p>
    <w:p w14:paraId="2AF86D5F" w14:textId="505DF0B7" w:rsidR="00535F20" w:rsidRPr="001C5FE5" w:rsidRDefault="00535F20" w:rsidP="001C5FE5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440F9D">
        <w:rPr>
          <w:rFonts w:ascii="Arial" w:hAnsi="Arial"/>
        </w:rPr>
        <w:t xml:space="preserve">Název akce: </w:t>
      </w:r>
      <w:r w:rsidRPr="00440F9D">
        <w:rPr>
          <w:rFonts w:ascii="Arial" w:hAnsi="Arial"/>
        </w:rPr>
        <w:tab/>
      </w:r>
      <w:r w:rsidR="006F452D" w:rsidRPr="006F452D">
        <w:rPr>
          <w:rFonts w:ascii="Arial" w:hAnsi="Arial"/>
        </w:rPr>
        <w:t xml:space="preserve"> </w:t>
      </w:r>
      <w:r w:rsidR="00FF38F8">
        <w:rPr>
          <w:rFonts w:ascii="Arial" w:hAnsi="Arial"/>
        </w:rPr>
        <w:t>„</w:t>
      </w:r>
      <w:r w:rsidR="00DD0E07">
        <w:rPr>
          <w:rFonts w:ascii="Arial" w:hAnsi="Arial" w:cs="Arial"/>
          <w:b/>
          <w:bCs/>
          <w:sz w:val="22"/>
          <w:szCs w:val="22"/>
        </w:rPr>
        <w:t>Svádov, Vítězná – přechod pro chodce</w:t>
      </w:r>
      <w:r w:rsidR="00FF38F8">
        <w:rPr>
          <w:rFonts w:ascii="Arial" w:hAnsi="Arial" w:cs="Arial"/>
          <w:b/>
          <w:bCs/>
          <w:sz w:val="22"/>
          <w:szCs w:val="22"/>
        </w:rPr>
        <w:t>“</w:t>
      </w:r>
    </w:p>
    <w:p w14:paraId="2AF86D60" w14:textId="77777777" w:rsidR="00535F20" w:rsidRPr="00440F9D" w:rsidRDefault="00535F20" w:rsidP="00535F20">
      <w:pPr>
        <w:tabs>
          <w:tab w:val="left" w:pos="1134"/>
        </w:tabs>
        <w:spacing w:line="360" w:lineRule="auto"/>
        <w:jc w:val="both"/>
        <w:rPr>
          <w:rFonts w:ascii="Arial" w:hAnsi="Arial"/>
          <w:b/>
        </w:rPr>
      </w:pPr>
    </w:p>
    <w:p w14:paraId="2AF86D61" w14:textId="77777777" w:rsidR="00535F20" w:rsidRPr="00440F9D" w:rsidRDefault="00535F20" w:rsidP="00535F20">
      <w:pPr>
        <w:tabs>
          <w:tab w:val="left" w:pos="1134"/>
        </w:tabs>
        <w:spacing w:line="360" w:lineRule="auto"/>
        <w:jc w:val="both"/>
        <w:rPr>
          <w:rFonts w:ascii="Arial" w:hAnsi="Arial"/>
          <w:b/>
        </w:rPr>
      </w:pPr>
    </w:p>
    <w:p w14:paraId="2AF86D62" w14:textId="77777777" w:rsidR="00535F20" w:rsidRPr="00440F9D" w:rsidRDefault="00535F20" w:rsidP="00535F20">
      <w:pPr>
        <w:tabs>
          <w:tab w:val="left" w:pos="1134"/>
        </w:tabs>
        <w:spacing w:line="360" w:lineRule="auto"/>
        <w:jc w:val="both"/>
        <w:rPr>
          <w:rFonts w:ascii="Arial" w:hAnsi="Arial"/>
          <w:b/>
        </w:rPr>
      </w:pPr>
    </w:p>
    <w:p w14:paraId="2AF86D63" w14:textId="77777777" w:rsidR="00535F20" w:rsidRPr="00440F9D" w:rsidRDefault="00535F20" w:rsidP="00535F20">
      <w:pPr>
        <w:tabs>
          <w:tab w:val="left" w:pos="1134"/>
        </w:tabs>
        <w:spacing w:line="360" w:lineRule="auto"/>
        <w:jc w:val="both"/>
        <w:rPr>
          <w:rFonts w:ascii="Arial" w:hAnsi="Arial"/>
          <w:b/>
        </w:rPr>
      </w:pPr>
    </w:p>
    <w:p w14:paraId="2AF86D64" w14:textId="453DB18E" w:rsidR="00535F20" w:rsidRPr="00D50DEE" w:rsidRDefault="00535F20" w:rsidP="00D50DEE">
      <w:pPr>
        <w:pStyle w:val="Default"/>
        <w:rPr>
          <w:rFonts w:ascii="Arial" w:hAnsi="Arial" w:cs="Arial"/>
        </w:rPr>
      </w:pPr>
      <w:r w:rsidRPr="00440F9D">
        <w:rPr>
          <w:rFonts w:ascii="Arial" w:hAnsi="Arial"/>
        </w:rPr>
        <w:t xml:space="preserve">Stupeň: </w:t>
      </w:r>
      <w:r w:rsidR="00D50DEE">
        <w:rPr>
          <w:rFonts w:ascii="Arial" w:hAnsi="Arial"/>
        </w:rPr>
        <w:t xml:space="preserve"> </w:t>
      </w:r>
      <w:r w:rsidR="00C34130">
        <w:rPr>
          <w:rFonts w:ascii="Arial" w:hAnsi="Arial"/>
        </w:rPr>
        <w:t>DÚSP</w:t>
      </w:r>
      <w:r w:rsidR="00FE1DA8">
        <w:rPr>
          <w:rFonts w:ascii="Arial" w:hAnsi="Arial"/>
        </w:rPr>
        <w:t>/PDPS</w:t>
      </w:r>
      <w:r w:rsidRPr="00440F9D">
        <w:rPr>
          <w:rFonts w:ascii="Arial" w:hAnsi="Arial"/>
        </w:rPr>
        <w:t xml:space="preserve">                                                                                        </w:t>
      </w:r>
      <w:r w:rsidR="00482004">
        <w:rPr>
          <w:rFonts w:ascii="Arial" w:hAnsi="Arial"/>
        </w:rPr>
        <w:t>Příloha: E</w:t>
      </w:r>
    </w:p>
    <w:p w14:paraId="2AF86D65" w14:textId="77777777" w:rsidR="00535F20" w:rsidRPr="00440F9D" w:rsidRDefault="00535F20" w:rsidP="00535F20">
      <w:pPr>
        <w:spacing w:line="287" w:lineRule="exact"/>
        <w:jc w:val="both"/>
        <w:rPr>
          <w:rFonts w:ascii="Arial" w:hAnsi="Arial"/>
          <w:color w:val="3366FF"/>
          <w:sz w:val="22"/>
        </w:rPr>
      </w:pPr>
    </w:p>
    <w:p w14:paraId="2AF86D66" w14:textId="77777777" w:rsidR="00535F20" w:rsidRPr="00440F9D" w:rsidRDefault="00535F20" w:rsidP="00535F20">
      <w:pPr>
        <w:spacing w:line="287" w:lineRule="exact"/>
        <w:jc w:val="both"/>
        <w:rPr>
          <w:rFonts w:ascii="Arial" w:hAnsi="Arial"/>
          <w:color w:val="3366FF"/>
          <w:sz w:val="22"/>
        </w:rPr>
      </w:pPr>
    </w:p>
    <w:p w14:paraId="2AF86D67" w14:textId="77777777" w:rsidR="00535F20" w:rsidRPr="00440F9D" w:rsidRDefault="00535F20" w:rsidP="00535F20">
      <w:pPr>
        <w:spacing w:line="287" w:lineRule="exact"/>
        <w:jc w:val="both"/>
        <w:rPr>
          <w:rFonts w:ascii="Arial" w:hAnsi="Arial"/>
          <w:color w:val="3366FF"/>
          <w:sz w:val="22"/>
        </w:rPr>
      </w:pPr>
    </w:p>
    <w:p w14:paraId="2AF86D68" w14:textId="77777777" w:rsidR="00535F20" w:rsidRPr="00440F9D" w:rsidRDefault="00535F20" w:rsidP="00535F20">
      <w:pPr>
        <w:spacing w:line="287" w:lineRule="exact"/>
        <w:jc w:val="both"/>
        <w:rPr>
          <w:rFonts w:ascii="Arial" w:hAnsi="Arial"/>
          <w:color w:val="3366FF"/>
          <w:sz w:val="22"/>
        </w:rPr>
      </w:pPr>
    </w:p>
    <w:p w14:paraId="2AF86D69" w14:textId="77777777" w:rsidR="00535F20" w:rsidRPr="00F46E21" w:rsidRDefault="00535F20" w:rsidP="00535F20">
      <w:pPr>
        <w:spacing w:line="287" w:lineRule="exact"/>
        <w:jc w:val="both"/>
        <w:rPr>
          <w:rFonts w:ascii="Arial" w:hAnsi="Arial"/>
          <w:color w:val="3366FF"/>
          <w:sz w:val="22"/>
          <w:highlight w:val="cyan"/>
        </w:rPr>
      </w:pPr>
    </w:p>
    <w:p w14:paraId="2AF86D6A" w14:textId="77777777" w:rsidR="00535F20" w:rsidRPr="00F46E21" w:rsidRDefault="00535F20" w:rsidP="00535F20">
      <w:pPr>
        <w:spacing w:line="287" w:lineRule="exact"/>
        <w:jc w:val="both"/>
        <w:rPr>
          <w:rFonts w:ascii="Arial" w:hAnsi="Arial"/>
          <w:color w:val="3366FF"/>
          <w:sz w:val="22"/>
          <w:highlight w:val="cyan"/>
        </w:rPr>
      </w:pPr>
    </w:p>
    <w:p w14:paraId="2AF86D6B" w14:textId="77777777" w:rsidR="00535F20" w:rsidRPr="00F46E21" w:rsidRDefault="00535F20" w:rsidP="00535F20">
      <w:pPr>
        <w:spacing w:line="287" w:lineRule="exact"/>
        <w:jc w:val="both"/>
        <w:rPr>
          <w:rFonts w:ascii="Arial" w:hAnsi="Arial"/>
          <w:color w:val="3366FF"/>
          <w:sz w:val="22"/>
          <w:highlight w:val="cyan"/>
        </w:rPr>
      </w:pPr>
    </w:p>
    <w:p w14:paraId="2AF86D6C" w14:textId="77777777" w:rsidR="00535F20" w:rsidRPr="00F46E21" w:rsidRDefault="00535F20" w:rsidP="00535F20">
      <w:pPr>
        <w:spacing w:line="287" w:lineRule="exact"/>
        <w:jc w:val="both"/>
        <w:rPr>
          <w:rFonts w:ascii="Arial" w:hAnsi="Arial"/>
          <w:color w:val="3366FF"/>
          <w:sz w:val="22"/>
          <w:highlight w:val="cyan"/>
        </w:rPr>
      </w:pPr>
    </w:p>
    <w:p w14:paraId="2AF86D6D" w14:textId="77777777" w:rsidR="00535F20" w:rsidRPr="00F46E21" w:rsidRDefault="00535F20" w:rsidP="00535F20">
      <w:pPr>
        <w:spacing w:line="287" w:lineRule="exact"/>
        <w:jc w:val="center"/>
        <w:rPr>
          <w:rFonts w:ascii="Arial" w:hAnsi="Arial"/>
          <w:b/>
          <w:color w:val="3366FF"/>
          <w:sz w:val="22"/>
          <w:highlight w:val="cyan"/>
        </w:rPr>
      </w:pPr>
    </w:p>
    <w:p w14:paraId="2AF86D6E" w14:textId="77777777" w:rsidR="00535F20" w:rsidRPr="00F46E21" w:rsidRDefault="00535F20" w:rsidP="00535F20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pct20" w:color="auto" w:fill="auto"/>
        <w:spacing w:line="380" w:lineRule="exact"/>
        <w:jc w:val="center"/>
        <w:rPr>
          <w:rFonts w:ascii="Arial" w:hAnsi="Arial"/>
          <w:b/>
          <w:caps/>
          <w:color w:val="3366FF"/>
          <w:sz w:val="22"/>
          <w:highlight w:val="cyan"/>
        </w:rPr>
      </w:pPr>
    </w:p>
    <w:p w14:paraId="2AF86D6F" w14:textId="13D3AFBC" w:rsidR="00535F20" w:rsidRPr="00EE68AF" w:rsidRDefault="00FF425F" w:rsidP="00535F20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pct20" w:color="auto" w:fill="auto"/>
        <w:spacing w:line="380" w:lineRule="exact"/>
        <w:jc w:val="center"/>
        <w:rPr>
          <w:rFonts w:ascii="Arial" w:hAnsi="Arial"/>
          <w:b/>
          <w:caps/>
          <w:sz w:val="32"/>
          <w:szCs w:val="32"/>
        </w:rPr>
      </w:pPr>
      <w:r>
        <w:rPr>
          <w:rFonts w:ascii="Arial" w:hAnsi="Arial"/>
          <w:b/>
          <w:caps/>
          <w:sz w:val="32"/>
          <w:szCs w:val="32"/>
        </w:rPr>
        <w:t>E</w:t>
      </w:r>
      <w:r w:rsidR="00535F20" w:rsidRPr="00EE68AF">
        <w:rPr>
          <w:rFonts w:ascii="Arial" w:hAnsi="Arial"/>
          <w:b/>
          <w:caps/>
          <w:sz w:val="32"/>
          <w:szCs w:val="32"/>
        </w:rPr>
        <w:t>.</w:t>
      </w:r>
      <w:r w:rsidR="00535F20">
        <w:rPr>
          <w:rFonts w:ascii="Arial" w:hAnsi="Arial"/>
          <w:b/>
          <w:caps/>
          <w:sz w:val="32"/>
          <w:szCs w:val="32"/>
        </w:rPr>
        <w:t xml:space="preserve"> DOKLADOVÁ ČÁST</w:t>
      </w:r>
      <w:r w:rsidR="00975457">
        <w:rPr>
          <w:rFonts w:ascii="Arial" w:hAnsi="Arial"/>
          <w:b/>
          <w:caps/>
          <w:sz w:val="32"/>
          <w:szCs w:val="32"/>
        </w:rPr>
        <w:t xml:space="preserve"> - originály</w:t>
      </w:r>
    </w:p>
    <w:p w14:paraId="2AF86D70" w14:textId="77777777" w:rsidR="00535F20" w:rsidRPr="00F46E21" w:rsidRDefault="00535F20" w:rsidP="00535F20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pct20" w:color="auto" w:fill="auto"/>
        <w:spacing w:line="380" w:lineRule="exact"/>
        <w:jc w:val="center"/>
        <w:rPr>
          <w:rFonts w:ascii="Arial" w:hAnsi="Arial"/>
          <w:b/>
          <w:caps/>
          <w:color w:val="3366FF"/>
          <w:sz w:val="22"/>
          <w:highlight w:val="cyan"/>
        </w:rPr>
      </w:pPr>
    </w:p>
    <w:p w14:paraId="2AF86D71" w14:textId="77777777" w:rsidR="00535F20" w:rsidRPr="00F46E21" w:rsidRDefault="00535F20" w:rsidP="00535F20">
      <w:pPr>
        <w:spacing w:line="287" w:lineRule="exact"/>
        <w:jc w:val="both"/>
        <w:rPr>
          <w:rFonts w:ascii="Arial" w:hAnsi="Arial"/>
          <w:b/>
          <w:color w:val="3366FF"/>
          <w:sz w:val="22"/>
          <w:highlight w:val="cyan"/>
        </w:rPr>
      </w:pPr>
    </w:p>
    <w:p w14:paraId="2AF86D72" w14:textId="77777777" w:rsidR="00535F20" w:rsidRPr="00F46E21" w:rsidRDefault="00535F20" w:rsidP="00535F20">
      <w:pPr>
        <w:spacing w:line="287" w:lineRule="exact"/>
        <w:jc w:val="both"/>
        <w:rPr>
          <w:rFonts w:ascii="Arial" w:hAnsi="Arial"/>
          <w:i/>
          <w:color w:val="3366FF"/>
          <w:sz w:val="22"/>
          <w:highlight w:val="cyan"/>
        </w:rPr>
      </w:pPr>
    </w:p>
    <w:p w14:paraId="2AF86D73" w14:textId="77777777" w:rsidR="00535F20" w:rsidRPr="00F46E21" w:rsidRDefault="00535F20" w:rsidP="00535F20">
      <w:pPr>
        <w:spacing w:line="287" w:lineRule="exact"/>
        <w:jc w:val="both"/>
        <w:rPr>
          <w:rFonts w:ascii="Arial" w:hAnsi="Arial"/>
          <w:i/>
          <w:color w:val="3366FF"/>
          <w:sz w:val="22"/>
          <w:highlight w:val="cyan"/>
        </w:rPr>
      </w:pPr>
    </w:p>
    <w:p w14:paraId="2AF86D74" w14:textId="77777777" w:rsidR="00535F20" w:rsidRPr="00F46E21" w:rsidRDefault="00535F20" w:rsidP="00535F20">
      <w:pPr>
        <w:spacing w:line="287" w:lineRule="exact"/>
        <w:jc w:val="both"/>
        <w:rPr>
          <w:rFonts w:ascii="Arial" w:hAnsi="Arial"/>
          <w:i/>
          <w:color w:val="3366FF"/>
          <w:sz w:val="22"/>
          <w:highlight w:val="cyan"/>
        </w:rPr>
      </w:pPr>
    </w:p>
    <w:p w14:paraId="2AF86D75" w14:textId="77777777" w:rsidR="00535F20" w:rsidRPr="00F46E21" w:rsidRDefault="00535F20" w:rsidP="00535F20">
      <w:pPr>
        <w:spacing w:line="287" w:lineRule="exact"/>
        <w:jc w:val="both"/>
        <w:rPr>
          <w:rFonts w:ascii="Arial" w:hAnsi="Arial"/>
          <w:i/>
          <w:color w:val="3366FF"/>
          <w:sz w:val="22"/>
          <w:highlight w:val="cyan"/>
        </w:rPr>
      </w:pPr>
    </w:p>
    <w:p w14:paraId="2AF86D76" w14:textId="77777777" w:rsidR="00535F20" w:rsidRPr="00F46E21" w:rsidRDefault="00535F20" w:rsidP="00535F20">
      <w:pPr>
        <w:jc w:val="both"/>
        <w:rPr>
          <w:rFonts w:ascii="Arial" w:hAnsi="Arial"/>
          <w:b/>
          <w:color w:val="3366FF"/>
          <w:highlight w:val="cyan"/>
        </w:rPr>
      </w:pPr>
    </w:p>
    <w:p w14:paraId="2AF86D77" w14:textId="77777777" w:rsidR="00535F20" w:rsidRPr="00F46E21" w:rsidRDefault="00535F20" w:rsidP="00535F20">
      <w:pPr>
        <w:jc w:val="both"/>
        <w:rPr>
          <w:rFonts w:ascii="Arial" w:hAnsi="Arial"/>
          <w:b/>
          <w:color w:val="3366FF"/>
          <w:highlight w:val="cyan"/>
        </w:rPr>
      </w:pPr>
    </w:p>
    <w:p w14:paraId="2AF86D78" w14:textId="77777777" w:rsidR="00535F20" w:rsidRPr="00F46E21" w:rsidRDefault="00535F20" w:rsidP="00535F20">
      <w:pPr>
        <w:jc w:val="both"/>
        <w:rPr>
          <w:rFonts w:ascii="Arial" w:hAnsi="Arial"/>
          <w:b/>
          <w:color w:val="3366FF"/>
          <w:highlight w:val="cyan"/>
        </w:rPr>
      </w:pPr>
    </w:p>
    <w:p w14:paraId="2AF86D79" w14:textId="77777777" w:rsidR="00535F20" w:rsidRPr="00F46E21" w:rsidRDefault="00535F20" w:rsidP="00535F20">
      <w:pPr>
        <w:jc w:val="both"/>
        <w:rPr>
          <w:rFonts w:ascii="Arial" w:hAnsi="Arial"/>
          <w:b/>
          <w:color w:val="3366FF"/>
          <w:highlight w:val="cyan"/>
        </w:rPr>
      </w:pPr>
    </w:p>
    <w:p w14:paraId="2AF86D7A" w14:textId="77777777" w:rsidR="00535F20" w:rsidRPr="00F46E21" w:rsidRDefault="00535F20" w:rsidP="00535F20">
      <w:pPr>
        <w:jc w:val="both"/>
        <w:rPr>
          <w:rFonts w:ascii="Arial" w:hAnsi="Arial"/>
          <w:b/>
          <w:color w:val="3366FF"/>
          <w:highlight w:val="cyan"/>
        </w:rPr>
      </w:pPr>
    </w:p>
    <w:p w14:paraId="2AF86D7B" w14:textId="77777777" w:rsidR="00535F20" w:rsidRPr="00F46E21" w:rsidRDefault="00535F20" w:rsidP="00535F20">
      <w:pPr>
        <w:jc w:val="both"/>
        <w:rPr>
          <w:rFonts w:ascii="Arial" w:hAnsi="Arial"/>
          <w:b/>
          <w:color w:val="3366FF"/>
          <w:highlight w:val="cyan"/>
        </w:rPr>
      </w:pPr>
    </w:p>
    <w:p w14:paraId="2AF86D7C" w14:textId="77777777" w:rsidR="00535F20" w:rsidRPr="00F46E21" w:rsidRDefault="00535F20" w:rsidP="00535F20">
      <w:pPr>
        <w:jc w:val="both"/>
        <w:rPr>
          <w:rFonts w:ascii="Arial" w:hAnsi="Arial"/>
          <w:b/>
          <w:color w:val="3366FF"/>
          <w:highlight w:val="cyan"/>
        </w:rPr>
      </w:pPr>
    </w:p>
    <w:p w14:paraId="2AF86D7D" w14:textId="77777777" w:rsidR="00535F20" w:rsidRPr="00EE68AF" w:rsidRDefault="00535F20" w:rsidP="00535F20">
      <w:pPr>
        <w:spacing w:line="287" w:lineRule="exact"/>
        <w:jc w:val="both"/>
        <w:rPr>
          <w:i/>
        </w:rPr>
      </w:pPr>
    </w:p>
    <w:p w14:paraId="2AF86D7E" w14:textId="77777777" w:rsidR="00535F20" w:rsidRPr="00EE68AF" w:rsidRDefault="00535F20" w:rsidP="00535F20">
      <w:pPr>
        <w:ind w:left="6381"/>
        <w:rPr>
          <w:b/>
        </w:rPr>
      </w:pPr>
    </w:p>
    <w:p w14:paraId="2AF86D7F" w14:textId="77777777" w:rsidR="00535F20" w:rsidRPr="00EE68AF" w:rsidRDefault="00535F20" w:rsidP="00535F20">
      <w:pPr>
        <w:ind w:left="6381"/>
        <w:rPr>
          <w:b/>
        </w:rPr>
      </w:pPr>
    </w:p>
    <w:p w14:paraId="2AF86D80" w14:textId="77777777" w:rsidR="00535F20" w:rsidRDefault="00535F20" w:rsidP="00535F20">
      <w:pPr>
        <w:ind w:left="6096"/>
        <w:rPr>
          <w:b/>
        </w:rPr>
      </w:pPr>
    </w:p>
    <w:p w14:paraId="2AF86D81" w14:textId="77777777" w:rsidR="00535F20" w:rsidRDefault="00535F20" w:rsidP="00535F20">
      <w:pPr>
        <w:ind w:left="6096"/>
        <w:rPr>
          <w:b/>
        </w:rPr>
      </w:pPr>
    </w:p>
    <w:p w14:paraId="2AF86D82" w14:textId="77777777" w:rsidR="00535F20" w:rsidRPr="00EE68AF" w:rsidRDefault="007A0469" w:rsidP="00535F20">
      <w:pPr>
        <w:ind w:left="6096"/>
        <w:rPr>
          <w:b/>
        </w:rPr>
      </w:pPr>
      <w:r>
        <w:rPr>
          <w:rFonts w:ascii="Arial" w:hAnsi="Arial"/>
          <w:noProof/>
        </w:rPr>
        <w:pict w14:anchorId="2AF86DB7">
          <v:shapetype id="_x0000_t202" coordsize="21600,21600" o:spt="202" path="m,l,21600r21600,l21600,xe">
            <v:stroke joinstyle="miter"/>
            <v:path gradientshapeok="t" o:connecttype="rect"/>
          </v:shapetype>
          <v:shape id="Textové pole 1" o:spid="_x0000_s2050" type="#_x0000_t202" style="position:absolute;left:0;text-align:left;margin-left:374.4pt;margin-top:9.85pt;width:59.35pt;height:18.7pt;z-index:2516592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" filled="f" stroked="f">
            <v:textbox style="mso-fit-shape-to-text:t">
              <w:txbxContent>
                <w:p w14:paraId="2AF86DC7" w14:textId="371BAA46" w:rsidR="00535F20" w:rsidRPr="00E04DE7" w:rsidRDefault="00FE1DA8" w:rsidP="00535F20">
                  <w:pPr>
                    <w:rPr>
                      <w:b/>
                      <w:color w:val="0070C0"/>
                    </w:rPr>
                  </w:pPr>
                  <w:r>
                    <w:rPr>
                      <w:b/>
                      <w:color w:val="0070C0"/>
                    </w:rPr>
                    <w:t>2</w:t>
                  </w:r>
                  <w:r w:rsidR="00C34130">
                    <w:rPr>
                      <w:b/>
                      <w:color w:val="0070C0"/>
                    </w:rPr>
                    <w:t>1/255</w:t>
                  </w:r>
                </w:p>
              </w:txbxContent>
            </v:textbox>
          </v:shape>
        </w:pict>
      </w:r>
      <w:r w:rsidR="00535F20" w:rsidRPr="00EE68AF">
        <w:rPr>
          <w:b/>
        </w:rPr>
        <w:t>AZ CONSULT, spol. s r.o.</w:t>
      </w:r>
    </w:p>
    <w:p w14:paraId="2AF86D83" w14:textId="77777777" w:rsidR="00535F20" w:rsidRPr="00EE68AF" w:rsidRDefault="00535F20" w:rsidP="00535F20">
      <w:pPr>
        <w:ind w:left="6096"/>
        <w:rPr>
          <w:b/>
          <w:sz w:val="12"/>
        </w:rPr>
      </w:pPr>
    </w:p>
    <w:p w14:paraId="2AF86D84" w14:textId="77777777" w:rsidR="00535F20" w:rsidRPr="00EE68AF" w:rsidRDefault="00535F20" w:rsidP="00535F20">
      <w:pPr>
        <w:ind w:left="6096"/>
        <w:rPr>
          <w:b/>
          <w:sz w:val="16"/>
        </w:rPr>
      </w:pPr>
      <w:r w:rsidRPr="00EE68AF">
        <w:rPr>
          <w:b/>
          <w:sz w:val="16"/>
        </w:rPr>
        <w:t>Číslo zakázky…………………………..</w:t>
      </w:r>
    </w:p>
    <w:p w14:paraId="2AF86D85" w14:textId="77777777" w:rsidR="00535F20" w:rsidRPr="00EE68AF" w:rsidRDefault="00535F20" w:rsidP="00535F20">
      <w:pPr>
        <w:ind w:left="6096"/>
        <w:rPr>
          <w:b/>
        </w:rPr>
      </w:pPr>
      <w:r w:rsidRPr="00EE68AF">
        <w:rPr>
          <w:b/>
        </w:rPr>
        <w:t>Výrobek uvolněn k použití</w:t>
      </w:r>
    </w:p>
    <w:p w14:paraId="2AF86D86" w14:textId="1181AE14" w:rsidR="00535F20" w:rsidRPr="00E04DE7" w:rsidRDefault="00E04DE7" w:rsidP="00535F20">
      <w:pPr>
        <w:ind w:left="6096"/>
        <w:rPr>
          <w:b/>
          <w:color w:val="0070C0"/>
        </w:rPr>
      </w:pPr>
      <w:r>
        <w:rPr>
          <w:b/>
          <w:sz w:val="12"/>
        </w:rPr>
        <w:t xml:space="preserve">                         </w:t>
      </w:r>
      <w:r w:rsidR="00B35942">
        <w:rPr>
          <w:b/>
          <w:color w:val="0070C0"/>
        </w:rPr>
        <w:t>17</w:t>
      </w:r>
      <w:r w:rsidR="00482004">
        <w:rPr>
          <w:b/>
          <w:color w:val="0070C0"/>
        </w:rPr>
        <w:t>.</w:t>
      </w:r>
      <w:r w:rsidR="00B35942">
        <w:rPr>
          <w:b/>
          <w:color w:val="0070C0"/>
        </w:rPr>
        <w:t>8</w:t>
      </w:r>
      <w:r w:rsidR="00482004">
        <w:rPr>
          <w:b/>
          <w:color w:val="0070C0"/>
        </w:rPr>
        <w:t>.2022</w:t>
      </w:r>
    </w:p>
    <w:p w14:paraId="2AF86D87" w14:textId="77777777" w:rsidR="00535F20" w:rsidRPr="00EE68AF" w:rsidRDefault="00535F20" w:rsidP="00535F20">
      <w:pPr>
        <w:ind w:left="6096"/>
        <w:rPr>
          <w:b/>
          <w:sz w:val="16"/>
        </w:rPr>
      </w:pPr>
      <w:r w:rsidRPr="00EE68AF">
        <w:rPr>
          <w:b/>
          <w:sz w:val="16"/>
        </w:rPr>
        <w:t>Datum………………………………….</w:t>
      </w:r>
    </w:p>
    <w:p w14:paraId="2AF86D88" w14:textId="77777777" w:rsidR="009F231D" w:rsidRDefault="009F231D">
      <w:pPr>
        <w:tabs>
          <w:tab w:val="left" w:pos="7740"/>
        </w:tabs>
        <w:ind w:right="-698"/>
        <w:rPr>
          <w:rFonts w:ascii="Arial" w:hAnsi="Arial" w:cs="Arial"/>
          <w:b/>
          <w:sz w:val="20"/>
          <w:szCs w:val="20"/>
        </w:rPr>
      </w:pPr>
    </w:p>
    <w:p w14:paraId="2AF86D89" w14:textId="77777777" w:rsidR="00D50DEE" w:rsidRDefault="00D50DEE">
      <w:pPr>
        <w:tabs>
          <w:tab w:val="left" w:pos="7740"/>
        </w:tabs>
        <w:ind w:right="-698"/>
        <w:rPr>
          <w:rFonts w:ascii="Arial" w:hAnsi="Arial" w:cs="Arial"/>
          <w:b/>
          <w:sz w:val="20"/>
          <w:szCs w:val="20"/>
        </w:rPr>
      </w:pPr>
    </w:p>
    <w:p w14:paraId="2AF86D8A" w14:textId="77777777" w:rsidR="00D50DEE" w:rsidRDefault="00D50DEE">
      <w:pPr>
        <w:tabs>
          <w:tab w:val="left" w:pos="7740"/>
        </w:tabs>
        <w:ind w:right="-698"/>
        <w:rPr>
          <w:rFonts w:ascii="Arial" w:hAnsi="Arial" w:cs="Arial"/>
          <w:b/>
          <w:sz w:val="20"/>
          <w:szCs w:val="20"/>
        </w:rPr>
      </w:pPr>
    </w:p>
    <w:p w14:paraId="2AF86D8B" w14:textId="77777777" w:rsidR="002D64B3" w:rsidRDefault="00A379FD" w:rsidP="00A379FD">
      <w:pPr>
        <w:tabs>
          <w:tab w:val="left" w:pos="7740"/>
        </w:tabs>
        <w:spacing w:line="276" w:lineRule="auto"/>
        <w:ind w:right="-698"/>
        <w:rPr>
          <w:rFonts w:ascii="Arial" w:hAnsi="Arial" w:cs="Arial"/>
          <w:b/>
          <w:color w:val="00B050"/>
          <w:sz w:val="20"/>
          <w:szCs w:val="20"/>
        </w:rPr>
      </w:pPr>
      <w:r w:rsidRPr="00E04DE7">
        <w:rPr>
          <w:rFonts w:ascii="Arial" w:hAnsi="Arial" w:cs="Arial"/>
          <w:b/>
          <w:color w:val="00B050"/>
          <w:sz w:val="20"/>
          <w:szCs w:val="20"/>
        </w:rPr>
        <w:lastRenderedPageBreak/>
        <w:t>Seznam dokladů:</w:t>
      </w:r>
    </w:p>
    <w:p w14:paraId="2AF86D8C" w14:textId="77777777" w:rsidR="00D50DEE" w:rsidRPr="00415251" w:rsidRDefault="00D50DEE" w:rsidP="00D50DEE">
      <w:pPr>
        <w:tabs>
          <w:tab w:val="left" w:pos="7740"/>
        </w:tabs>
        <w:spacing w:line="276" w:lineRule="auto"/>
        <w:ind w:right="-698"/>
        <w:rPr>
          <w:rFonts w:ascii="Arial" w:hAnsi="Arial" w:cs="Arial"/>
          <w:b/>
          <w:color w:val="00B050"/>
          <w:sz w:val="20"/>
          <w:szCs w:val="20"/>
        </w:rPr>
      </w:pPr>
      <w:r w:rsidRPr="00415251">
        <w:rPr>
          <w:rFonts w:ascii="Arial" w:hAnsi="Arial" w:cs="Arial"/>
          <w:b/>
          <w:color w:val="00B050"/>
          <w:sz w:val="20"/>
          <w:szCs w:val="20"/>
        </w:rPr>
        <w:tab/>
      </w:r>
      <w:r w:rsidRPr="00415251">
        <w:rPr>
          <w:rFonts w:ascii="Arial" w:hAnsi="Arial" w:cs="Arial"/>
          <w:b/>
          <w:color w:val="00B050"/>
          <w:sz w:val="20"/>
          <w:szCs w:val="20"/>
        </w:rPr>
        <w:tab/>
      </w:r>
      <w:r w:rsidRPr="00415251">
        <w:rPr>
          <w:rFonts w:ascii="Arial" w:hAnsi="Arial" w:cs="Arial"/>
          <w:b/>
          <w:color w:val="00B050"/>
          <w:sz w:val="20"/>
          <w:szCs w:val="20"/>
        </w:rPr>
        <w:tab/>
      </w:r>
    </w:p>
    <w:p w14:paraId="5ABCBBA2" w14:textId="77777777" w:rsidR="005501BB" w:rsidRPr="005501BB" w:rsidRDefault="005501BB" w:rsidP="005501BB">
      <w:pPr>
        <w:numPr>
          <w:ilvl w:val="0"/>
          <w:numId w:val="8"/>
        </w:numPr>
        <w:rPr>
          <w:rFonts w:ascii="Arial" w:hAnsi="Arial" w:cs="Arial"/>
          <w:b/>
          <w:bCs/>
        </w:rPr>
      </w:pPr>
      <w:r w:rsidRPr="005501BB">
        <w:rPr>
          <w:rFonts w:ascii="Arial" w:hAnsi="Arial" w:cs="Arial"/>
          <w:b/>
          <w:bCs/>
        </w:rPr>
        <w:t>České Radiokomunikace a.s., Skokanská 2117/1, Praha 6 – Břevnov 169 00</w:t>
      </w:r>
      <w:r w:rsidRPr="005501BB">
        <w:rPr>
          <w:rFonts w:ascii="Arial" w:hAnsi="Arial" w:cs="Arial"/>
          <w:b/>
          <w:bCs/>
        </w:rPr>
        <w:br/>
      </w:r>
      <w:r w:rsidRPr="005501BB">
        <w:rPr>
          <w:rFonts w:ascii="Arial" w:hAnsi="Arial" w:cs="Arial"/>
          <w:i/>
          <w:iCs/>
        </w:rPr>
        <w:t>Vyjádření k sítím ze dne 22.11.2021, zn. UPTS/OS/290570/2021</w:t>
      </w:r>
    </w:p>
    <w:p w14:paraId="15771949" w14:textId="77777777" w:rsidR="005501BB" w:rsidRPr="005501BB" w:rsidRDefault="005501BB" w:rsidP="005501BB">
      <w:pPr>
        <w:numPr>
          <w:ilvl w:val="0"/>
          <w:numId w:val="8"/>
        </w:numPr>
        <w:rPr>
          <w:rFonts w:ascii="Arial" w:hAnsi="Arial" w:cs="Arial"/>
          <w:b/>
          <w:bCs/>
        </w:rPr>
      </w:pPr>
      <w:r w:rsidRPr="005501BB">
        <w:rPr>
          <w:rFonts w:ascii="Arial" w:hAnsi="Arial" w:cs="Arial"/>
          <w:b/>
          <w:bCs/>
        </w:rPr>
        <w:t>CETIN a.s., Olšanská 2681/6, Praha 3, 130 00</w:t>
      </w:r>
      <w:r w:rsidRPr="005501BB">
        <w:rPr>
          <w:rFonts w:ascii="Arial" w:hAnsi="Arial" w:cs="Arial"/>
          <w:b/>
          <w:bCs/>
        </w:rPr>
        <w:br/>
      </w:r>
      <w:r w:rsidRPr="005501BB">
        <w:rPr>
          <w:rFonts w:ascii="Arial" w:hAnsi="Arial" w:cs="Arial"/>
          <w:i/>
          <w:iCs/>
        </w:rPr>
        <w:t>Vyjádření k sítím ze dne 19.11.2021, č.j. 859657/21</w:t>
      </w:r>
      <w:r w:rsidRPr="005501BB">
        <w:rPr>
          <w:rFonts w:ascii="Arial" w:hAnsi="Arial" w:cs="Arial"/>
          <w:i/>
          <w:iCs/>
        </w:rPr>
        <w:br/>
        <w:t>Vyjádření k PD ze dne 21.4.2022, č.j. 621870/22</w:t>
      </w:r>
    </w:p>
    <w:p w14:paraId="1511BA6C" w14:textId="77777777" w:rsidR="005501BB" w:rsidRPr="005501BB" w:rsidRDefault="005501BB" w:rsidP="005501BB">
      <w:pPr>
        <w:numPr>
          <w:ilvl w:val="0"/>
          <w:numId w:val="8"/>
        </w:numPr>
        <w:rPr>
          <w:rFonts w:ascii="Arial" w:hAnsi="Arial" w:cs="Arial"/>
          <w:b/>
          <w:bCs/>
        </w:rPr>
      </w:pPr>
      <w:r w:rsidRPr="005501BB">
        <w:rPr>
          <w:rFonts w:ascii="Arial" w:hAnsi="Arial" w:cs="Arial"/>
          <w:b/>
          <w:bCs/>
        </w:rPr>
        <w:t>ČEZ Distribuce, a.s., Teplická 874/8, Děčín 4, 405 02</w:t>
      </w:r>
      <w:r w:rsidRPr="005501BB">
        <w:rPr>
          <w:rFonts w:ascii="Arial" w:hAnsi="Arial" w:cs="Arial"/>
          <w:b/>
          <w:bCs/>
        </w:rPr>
        <w:br/>
      </w:r>
      <w:r w:rsidRPr="005501BB">
        <w:rPr>
          <w:rFonts w:ascii="Arial" w:hAnsi="Arial" w:cs="Arial"/>
          <w:i/>
          <w:iCs/>
        </w:rPr>
        <w:t>Vyjádření k sítím ze dne 31.5.2022, zn. 0101751794</w:t>
      </w:r>
      <w:r w:rsidRPr="005501BB">
        <w:rPr>
          <w:rFonts w:ascii="Arial" w:hAnsi="Arial" w:cs="Arial"/>
          <w:i/>
          <w:iCs/>
          <w:color w:val="FF0000"/>
        </w:rPr>
        <w:br/>
      </w:r>
      <w:r w:rsidRPr="005501BB">
        <w:rPr>
          <w:rFonts w:ascii="Arial" w:hAnsi="Arial" w:cs="Arial"/>
          <w:i/>
          <w:iCs/>
        </w:rPr>
        <w:t>souhlas s činností v OP ze dne 6.5.2022, zn. 001125483006</w:t>
      </w:r>
    </w:p>
    <w:p w14:paraId="64297DD9" w14:textId="77777777" w:rsidR="005501BB" w:rsidRPr="005501BB" w:rsidRDefault="005501BB" w:rsidP="005501BB">
      <w:pPr>
        <w:numPr>
          <w:ilvl w:val="0"/>
          <w:numId w:val="8"/>
        </w:numPr>
        <w:rPr>
          <w:rFonts w:ascii="Arial" w:hAnsi="Arial" w:cs="Arial"/>
          <w:b/>
          <w:bCs/>
        </w:rPr>
      </w:pPr>
      <w:r w:rsidRPr="005501BB">
        <w:rPr>
          <w:rFonts w:ascii="Arial" w:hAnsi="Arial" w:cs="Arial"/>
          <w:b/>
          <w:bCs/>
        </w:rPr>
        <w:t>ČEZ ICT Services, a.s., Duhová 1531/3, Praha 4, 140 53</w:t>
      </w:r>
      <w:r w:rsidRPr="005501BB">
        <w:rPr>
          <w:rFonts w:ascii="Arial" w:hAnsi="Arial" w:cs="Arial"/>
          <w:b/>
          <w:bCs/>
        </w:rPr>
        <w:br/>
      </w:r>
      <w:r w:rsidRPr="005501BB">
        <w:rPr>
          <w:rFonts w:ascii="Arial" w:hAnsi="Arial" w:cs="Arial"/>
          <w:i/>
          <w:iCs/>
        </w:rPr>
        <w:t>Vyjádření k sítím ze dne 19.11.2021, zn. 0700470715</w:t>
      </w:r>
    </w:p>
    <w:p w14:paraId="26CDEC03" w14:textId="77777777" w:rsidR="005501BB" w:rsidRPr="005501BB" w:rsidRDefault="005501BB" w:rsidP="005501BB">
      <w:pPr>
        <w:numPr>
          <w:ilvl w:val="0"/>
          <w:numId w:val="8"/>
        </w:numPr>
        <w:rPr>
          <w:rFonts w:ascii="Arial" w:hAnsi="Arial" w:cs="Arial"/>
          <w:b/>
          <w:bCs/>
        </w:rPr>
      </w:pPr>
      <w:r w:rsidRPr="005501BB">
        <w:rPr>
          <w:rFonts w:ascii="Arial" w:hAnsi="Arial" w:cs="Arial"/>
          <w:b/>
          <w:bCs/>
        </w:rPr>
        <w:t>COPROSYS Ústí spol. s r.o., Žižkova 589/250, Trmice, 400 04</w:t>
      </w:r>
      <w:r w:rsidRPr="005501BB">
        <w:rPr>
          <w:rFonts w:ascii="Arial" w:hAnsi="Arial" w:cs="Arial"/>
          <w:b/>
          <w:bCs/>
        </w:rPr>
        <w:br/>
      </w:r>
      <w:r w:rsidRPr="005501BB">
        <w:rPr>
          <w:rFonts w:ascii="Arial" w:hAnsi="Arial" w:cs="Arial"/>
          <w:i/>
          <w:iCs/>
        </w:rPr>
        <w:t>Vyjádření k sítím ze dne 15.12.2021</w:t>
      </w:r>
    </w:p>
    <w:p w14:paraId="44E4046F" w14:textId="30F9D3F8" w:rsidR="005501BB" w:rsidRPr="005501BB" w:rsidRDefault="005501BB" w:rsidP="005501BB">
      <w:pPr>
        <w:numPr>
          <w:ilvl w:val="0"/>
          <w:numId w:val="8"/>
        </w:numPr>
        <w:rPr>
          <w:rFonts w:ascii="Arial" w:hAnsi="Arial" w:cs="Arial"/>
          <w:b/>
          <w:bCs/>
        </w:rPr>
      </w:pPr>
      <w:r w:rsidRPr="00237865">
        <w:rPr>
          <w:rFonts w:ascii="Arial" w:hAnsi="Arial" w:cs="Arial"/>
          <w:b/>
          <w:bCs/>
        </w:rPr>
        <w:t>Dopravní podnik města Ústí nad Labem a.s.</w:t>
      </w:r>
      <w:r w:rsidRPr="005501BB">
        <w:rPr>
          <w:rFonts w:ascii="Arial" w:hAnsi="Arial" w:cs="Arial"/>
          <w:b/>
          <w:bCs/>
        </w:rPr>
        <w:br/>
      </w:r>
      <w:r w:rsidRPr="005501BB">
        <w:rPr>
          <w:rFonts w:ascii="Arial" w:hAnsi="Arial" w:cs="Arial"/>
          <w:i/>
          <w:iCs/>
        </w:rPr>
        <w:t>Vyjádření k sítím ze dne 26.11.2021, zn. 50300/21/ptn/06/kmo</w:t>
      </w:r>
      <w:r w:rsidRPr="005501BB">
        <w:rPr>
          <w:rFonts w:ascii="Arial" w:hAnsi="Arial" w:cs="Arial"/>
          <w:b/>
          <w:bCs/>
          <w:i/>
          <w:iCs/>
          <w:color w:val="7030A0"/>
        </w:rPr>
        <w:br/>
      </w:r>
      <w:r w:rsidRPr="005501BB">
        <w:rPr>
          <w:rFonts w:ascii="Arial" w:hAnsi="Arial" w:cs="Arial"/>
          <w:i/>
          <w:iCs/>
        </w:rPr>
        <w:t>Vyjádření k PD ze dne</w:t>
      </w:r>
      <w:r w:rsidRPr="005501BB">
        <w:rPr>
          <w:rFonts w:ascii="Arial" w:hAnsi="Arial" w:cs="Arial"/>
          <w:b/>
          <w:bCs/>
          <w:i/>
          <w:iCs/>
        </w:rPr>
        <w:t xml:space="preserve"> </w:t>
      </w:r>
      <w:r w:rsidRPr="005501BB">
        <w:rPr>
          <w:rFonts w:ascii="Arial" w:hAnsi="Arial" w:cs="Arial"/>
          <w:i/>
          <w:iCs/>
        </w:rPr>
        <w:t xml:space="preserve"> 22.4.2022, zn. 50300/22/ptn/06/kmo</w:t>
      </w:r>
      <w:r w:rsidR="005675ED">
        <w:rPr>
          <w:rFonts w:ascii="Arial" w:hAnsi="Arial" w:cs="Arial"/>
          <w:i/>
          <w:iCs/>
        </w:rPr>
        <w:br/>
      </w:r>
      <w:r w:rsidR="005675ED" w:rsidRPr="005675ED">
        <w:rPr>
          <w:rFonts w:ascii="Arial" w:hAnsi="Arial" w:cs="Arial"/>
          <w:i/>
          <w:iCs/>
        </w:rPr>
        <w:t>Vyjádření k PD za správce VO ze dne  20.7.2022, zn. SVO-04-22-092_PD</w:t>
      </w:r>
    </w:p>
    <w:p w14:paraId="7A8AEBE4" w14:textId="77777777" w:rsidR="005501BB" w:rsidRPr="005501BB" w:rsidRDefault="005501BB" w:rsidP="005501BB">
      <w:pPr>
        <w:numPr>
          <w:ilvl w:val="0"/>
          <w:numId w:val="8"/>
        </w:numPr>
        <w:rPr>
          <w:rFonts w:ascii="Arial" w:hAnsi="Arial" w:cs="Arial"/>
          <w:b/>
          <w:bCs/>
        </w:rPr>
      </w:pPr>
      <w:r w:rsidRPr="005501BB">
        <w:rPr>
          <w:rFonts w:ascii="Arial" w:hAnsi="Arial" w:cs="Arial"/>
          <w:b/>
          <w:bCs/>
        </w:rPr>
        <w:t>GasNet, s.r.o. v zast. GasNet Služby, s.r.o., Plynárenská 499/1, Brno, 657 02‘</w:t>
      </w:r>
      <w:r w:rsidRPr="005501BB">
        <w:rPr>
          <w:rFonts w:ascii="Arial" w:hAnsi="Arial" w:cs="Arial"/>
          <w:b/>
          <w:bCs/>
        </w:rPr>
        <w:br/>
      </w:r>
      <w:r w:rsidRPr="005501BB">
        <w:rPr>
          <w:rFonts w:ascii="Arial" w:hAnsi="Arial" w:cs="Arial"/>
          <w:i/>
          <w:iCs/>
        </w:rPr>
        <w:t>Vyjádření k sítím ze dne 19.11.2021, zn. 5002504225</w:t>
      </w:r>
      <w:r w:rsidRPr="005501BB">
        <w:rPr>
          <w:rFonts w:ascii="Arial" w:hAnsi="Arial" w:cs="Arial"/>
          <w:i/>
          <w:iCs/>
        </w:rPr>
        <w:br/>
        <w:t>Vyjádření k PD ze dne 27.4.2022, zn. 5002599227</w:t>
      </w:r>
    </w:p>
    <w:p w14:paraId="3E88744D" w14:textId="77777777" w:rsidR="005501BB" w:rsidRPr="005501BB" w:rsidRDefault="005501BB" w:rsidP="005501BB">
      <w:pPr>
        <w:numPr>
          <w:ilvl w:val="0"/>
          <w:numId w:val="8"/>
        </w:numPr>
        <w:rPr>
          <w:rFonts w:ascii="Arial" w:hAnsi="Arial" w:cs="Arial"/>
          <w:b/>
          <w:bCs/>
        </w:rPr>
      </w:pPr>
      <w:r w:rsidRPr="005501BB">
        <w:rPr>
          <w:rFonts w:ascii="Arial" w:hAnsi="Arial" w:cs="Arial"/>
          <w:b/>
          <w:bCs/>
        </w:rPr>
        <w:t>NTD Group a.s., Jateční 192/32, Ústí nad Labem 400 01</w:t>
      </w:r>
      <w:r w:rsidRPr="005501BB">
        <w:rPr>
          <w:rFonts w:ascii="Arial" w:hAnsi="Arial" w:cs="Arial"/>
          <w:b/>
          <w:bCs/>
        </w:rPr>
        <w:br/>
      </w:r>
      <w:r w:rsidRPr="005501BB">
        <w:rPr>
          <w:rFonts w:ascii="Arial" w:hAnsi="Arial" w:cs="Arial"/>
          <w:i/>
          <w:iCs/>
        </w:rPr>
        <w:t>Vyjádření k sítím ze dne 18.11.2021, zn. VO91PR/21</w:t>
      </w:r>
    </w:p>
    <w:p w14:paraId="13E28C29" w14:textId="77777777" w:rsidR="005501BB" w:rsidRPr="005501BB" w:rsidRDefault="005501BB" w:rsidP="005501BB">
      <w:pPr>
        <w:numPr>
          <w:ilvl w:val="0"/>
          <w:numId w:val="8"/>
        </w:numPr>
        <w:rPr>
          <w:rFonts w:ascii="Arial" w:hAnsi="Arial" w:cs="Arial"/>
          <w:b/>
          <w:bCs/>
        </w:rPr>
      </w:pPr>
      <w:r w:rsidRPr="005501BB">
        <w:rPr>
          <w:rFonts w:ascii="Arial" w:hAnsi="Arial" w:cs="Arial"/>
          <w:b/>
          <w:bCs/>
        </w:rPr>
        <w:t>Správa Železnic, státní organizace, Dlážděná 1003/7, Praha 1, 11000</w:t>
      </w:r>
      <w:r w:rsidRPr="005501BB">
        <w:rPr>
          <w:rFonts w:ascii="Arial" w:hAnsi="Arial" w:cs="Arial"/>
          <w:b/>
          <w:bCs/>
        </w:rPr>
        <w:br/>
      </w:r>
      <w:r w:rsidRPr="005501BB">
        <w:rPr>
          <w:rFonts w:ascii="Arial" w:hAnsi="Arial" w:cs="Arial"/>
          <w:i/>
          <w:iCs/>
        </w:rPr>
        <w:t>Vyjádření k sítím ze dne 10.12.2021, zn. 21790/2021-SŽ-OŘ UNL-OPS/MK</w:t>
      </w:r>
    </w:p>
    <w:p w14:paraId="7527C0BB" w14:textId="77777777" w:rsidR="005501BB" w:rsidRPr="005501BB" w:rsidRDefault="005501BB" w:rsidP="005501BB">
      <w:pPr>
        <w:numPr>
          <w:ilvl w:val="0"/>
          <w:numId w:val="8"/>
        </w:numPr>
        <w:rPr>
          <w:rFonts w:ascii="Arial" w:hAnsi="Arial" w:cs="Arial"/>
          <w:b/>
          <w:bCs/>
        </w:rPr>
      </w:pPr>
      <w:r w:rsidRPr="005501BB">
        <w:rPr>
          <w:rFonts w:ascii="Arial" w:hAnsi="Arial" w:cs="Arial"/>
          <w:b/>
          <w:bCs/>
        </w:rPr>
        <w:t>Telco Pro Services, a.s., Duhová 1531/3, Praha 4, 140 53</w:t>
      </w:r>
      <w:r w:rsidRPr="005501BB">
        <w:rPr>
          <w:rFonts w:ascii="Arial" w:hAnsi="Arial" w:cs="Arial"/>
          <w:b/>
          <w:bCs/>
        </w:rPr>
        <w:br/>
      </w:r>
      <w:r w:rsidRPr="005501BB">
        <w:rPr>
          <w:rFonts w:ascii="Arial" w:hAnsi="Arial" w:cs="Arial"/>
          <w:i/>
          <w:iCs/>
        </w:rPr>
        <w:t>Vyjádření k sítím ze dne 19.11.2021, zn. 0201332195</w:t>
      </w:r>
    </w:p>
    <w:p w14:paraId="1119BCD9" w14:textId="77777777" w:rsidR="005501BB" w:rsidRPr="005501BB" w:rsidRDefault="005501BB" w:rsidP="005501BB">
      <w:pPr>
        <w:numPr>
          <w:ilvl w:val="0"/>
          <w:numId w:val="8"/>
        </w:numPr>
        <w:rPr>
          <w:rFonts w:ascii="Arial" w:hAnsi="Arial" w:cs="Arial"/>
          <w:b/>
          <w:bCs/>
        </w:rPr>
      </w:pPr>
      <w:r w:rsidRPr="005501BB">
        <w:rPr>
          <w:rFonts w:ascii="Arial" w:hAnsi="Arial" w:cs="Arial"/>
          <w:b/>
          <w:bCs/>
        </w:rPr>
        <w:t>T-Mobile Czech Republic a.s., Tomíčkova 2144/1, Praha 4, 149 00</w:t>
      </w:r>
      <w:r w:rsidRPr="005501BB">
        <w:rPr>
          <w:rFonts w:ascii="Arial" w:hAnsi="Arial" w:cs="Arial"/>
          <w:b/>
          <w:bCs/>
        </w:rPr>
        <w:br/>
      </w:r>
      <w:r w:rsidRPr="005501BB">
        <w:rPr>
          <w:rFonts w:ascii="Arial" w:hAnsi="Arial" w:cs="Arial"/>
          <w:i/>
          <w:iCs/>
        </w:rPr>
        <w:t>Vyjádření k sítím ze dne 19.11.2021, zn. E57893/21</w:t>
      </w:r>
    </w:p>
    <w:p w14:paraId="236E8E80" w14:textId="77777777" w:rsidR="005501BB" w:rsidRPr="005501BB" w:rsidRDefault="005501BB" w:rsidP="005501BB">
      <w:pPr>
        <w:numPr>
          <w:ilvl w:val="0"/>
          <w:numId w:val="8"/>
        </w:numPr>
        <w:rPr>
          <w:rFonts w:ascii="Arial" w:hAnsi="Arial" w:cs="Arial"/>
          <w:b/>
          <w:bCs/>
        </w:rPr>
      </w:pPr>
      <w:r w:rsidRPr="005501BB">
        <w:rPr>
          <w:rFonts w:ascii="Arial" w:hAnsi="Arial" w:cs="Arial"/>
          <w:b/>
          <w:bCs/>
        </w:rPr>
        <w:t>Vodafone Czech Republic a.s., nám. Junkových 2, Praha 5, 155 00</w:t>
      </w:r>
      <w:r w:rsidRPr="005501BB">
        <w:rPr>
          <w:rFonts w:ascii="Arial" w:hAnsi="Arial" w:cs="Arial"/>
          <w:b/>
          <w:bCs/>
        </w:rPr>
        <w:br/>
      </w:r>
      <w:r w:rsidRPr="005501BB">
        <w:rPr>
          <w:rFonts w:ascii="Arial" w:hAnsi="Arial" w:cs="Arial"/>
          <w:i/>
          <w:iCs/>
        </w:rPr>
        <w:t>Vyjádření k sítím ze dne 19.11.2021, zn. MW9910187150361093</w:t>
      </w:r>
    </w:p>
    <w:p w14:paraId="635D8AC8" w14:textId="77777777" w:rsidR="005501BB" w:rsidRPr="005501BB" w:rsidRDefault="005501BB" w:rsidP="005501BB">
      <w:pPr>
        <w:numPr>
          <w:ilvl w:val="0"/>
          <w:numId w:val="8"/>
        </w:numPr>
        <w:rPr>
          <w:rFonts w:ascii="Arial" w:hAnsi="Arial" w:cs="Arial"/>
          <w:b/>
          <w:bCs/>
        </w:rPr>
      </w:pPr>
      <w:r w:rsidRPr="005501BB">
        <w:rPr>
          <w:rFonts w:ascii="Arial" w:hAnsi="Arial" w:cs="Arial"/>
          <w:b/>
          <w:bCs/>
        </w:rPr>
        <w:t>ČD-Telematika a.s., Pod Táborem 8a, Praha 9, 190 00</w:t>
      </w:r>
      <w:r w:rsidRPr="005501BB">
        <w:rPr>
          <w:rFonts w:ascii="Arial" w:hAnsi="Arial" w:cs="Arial"/>
          <w:b/>
          <w:bCs/>
        </w:rPr>
        <w:br/>
      </w:r>
      <w:r w:rsidRPr="005501BB">
        <w:rPr>
          <w:rFonts w:ascii="Arial" w:hAnsi="Arial" w:cs="Arial"/>
          <w:i/>
          <w:iCs/>
        </w:rPr>
        <w:t>Vyjádření k sítím ze dne 9.12.2021, č.j. 1202123434</w:t>
      </w:r>
    </w:p>
    <w:p w14:paraId="16A20309" w14:textId="77777777" w:rsidR="005501BB" w:rsidRPr="005501BB" w:rsidRDefault="005501BB" w:rsidP="005501BB">
      <w:pPr>
        <w:numPr>
          <w:ilvl w:val="0"/>
          <w:numId w:val="8"/>
        </w:numPr>
        <w:rPr>
          <w:rFonts w:ascii="Arial" w:hAnsi="Arial" w:cs="Arial"/>
          <w:b/>
          <w:bCs/>
        </w:rPr>
      </w:pPr>
      <w:r w:rsidRPr="005501BB">
        <w:rPr>
          <w:rFonts w:ascii="Arial" w:hAnsi="Arial" w:cs="Arial"/>
          <w:b/>
          <w:bCs/>
        </w:rPr>
        <w:t>Ministerstvo obrany – Sekce ekonomická a majetková – OOÚZ</w:t>
      </w:r>
      <w:r w:rsidRPr="005501BB">
        <w:rPr>
          <w:rFonts w:ascii="Arial" w:hAnsi="Arial" w:cs="Arial"/>
          <w:b/>
          <w:bCs/>
        </w:rPr>
        <w:br/>
      </w:r>
      <w:r w:rsidRPr="005501BB">
        <w:rPr>
          <w:rFonts w:ascii="Arial" w:hAnsi="Arial" w:cs="Arial"/>
          <w:i/>
          <w:iCs/>
        </w:rPr>
        <w:t>Vyjádření k sítím ze dne 30.12.2021, zn. 130797/2021-OÚZ-PMA-1150</w:t>
      </w:r>
    </w:p>
    <w:p w14:paraId="605B24B8" w14:textId="77777777" w:rsidR="005501BB" w:rsidRPr="005501BB" w:rsidRDefault="005501BB" w:rsidP="005501BB">
      <w:pPr>
        <w:numPr>
          <w:ilvl w:val="0"/>
          <w:numId w:val="8"/>
        </w:numPr>
        <w:rPr>
          <w:rFonts w:ascii="Arial" w:hAnsi="Arial" w:cs="Arial"/>
          <w:b/>
          <w:bCs/>
        </w:rPr>
      </w:pPr>
      <w:r w:rsidRPr="005501BB">
        <w:rPr>
          <w:rFonts w:ascii="Arial" w:hAnsi="Arial" w:cs="Arial"/>
          <w:b/>
          <w:bCs/>
        </w:rPr>
        <w:t>Severočeské vodovody a kanalizace, a.s., Přítkovská 1689, Teplice 415 50</w:t>
      </w:r>
      <w:r w:rsidRPr="005501BB">
        <w:rPr>
          <w:rFonts w:ascii="Arial" w:hAnsi="Arial" w:cs="Arial"/>
          <w:b/>
          <w:bCs/>
        </w:rPr>
        <w:br/>
      </w:r>
      <w:r w:rsidRPr="005501BB">
        <w:rPr>
          <w:rFonts w:ascii="Arial" w:hAnsi="Arial" w:cs="Arial"/>
          <w:i/>
          <w:iCs/>
        </w:rPr>
        <w:t>Vyjádření k sítím ze dne 24.11.2021, zn. SCVKZAD122112</w:t>
      </w:r>
      <w:r w:rsidRPr="005501BB">
        <w:rPr>
          <w:rFonts w:ascii="Arial" w:hAnsi="Arial" w:cs="Arial"/>
          <w:i/>
          <w:iCs/>
        </w:rPr>
        <w:br/>
        <w:t>Vyjádření k PD ze dne 10.5.2022, zn. O22690047523/UTPCUL/Ně</w:t>
      </w:r>
    </w:p>
    <w:p w14:paraId="239C8661" w14:textId="77777777" w:rsidR="005501BB" w:rsidRPr="005501BB" w:rsidRDefault="005501BB" w:rsidP="005501BB">
      <w:pPr>
        <w:numPr>
          <w:ilvl w:val="0"/>
          <w:numId w:val="8"/>
        </w:numPr>
        <w:rPr>
          <w:rFonts w:ascii="Arial" w:hAnsi="Arial" w:cs="Arial"/>
          <w:b/>
          <w:bCs/>
        </w:rPr>
      </w:pPr>
      <w:r w:rsidRPr="005501BB">
        <w:rPr>
          <w:rFonts w:ascii="Arial" w:hAnsi="Arial" w:cs="Arial"/>
          <w:b/>
          <w:bCs/>
        </w:rPr>
        <w:t>Hasičský záchranný sbor ÚK, územní odbor Ústí nad Labem</w:t>
      </w:r>
      <w:r w:rsidRPr="005501BB">
        <w:rPr>
          <w:rFonts w:ascii="Arial" w:hAnsi="Arial" w:cs="Arial"/>
          <w:b/>
          <w:bCs/>
        </w:rPr>
        <w:br/>
      </w:r>
      <w:r w:rsidRPr="005501BB">
        <w:rPr>
          <w:rFonts w:ascii="Arial" w:hAnsi="Arial" w:cs="Arial"/>
          <w:i/>
          <w:iCs/>
        </w:rPr>
        <w:t>Vyjádření k PD ze dne  11.4.2022, č.j. HSUL-2148-2/ÚL-2022</w:t>
      </w:r>
    </w:p>
    <w:p w14:paraId="46DC016B" w14:textId="78065DA6" w:rsidR="005501BB" w:rsidRPr="005501BB" w:rsidRDefault="005501BB" w:rsidP="005501BB">
      <w:pPr>
        <w:numPr>
          <w:ilvl w:val="0"/>
          <w:numId w:val="8"/>
        </w:numPr>
        <w:rPr>
          <w:rFonts w:ascii="Arial" w:hAnsi="Arial" w:cs="Arial"/>
          <w:b/>
          <w:bCs/>
        </w:rPr>
      </w:pPr>
      <w:r w:rsidRPr="005501BB">
        <w:rPr>
          <w:rFonts w:ascii="Arial" w:hAnsi="Arial" w:cs="Arial"/>
          <w:b/>
          <w:bCs/>
        </w:rPr>
        <w:t>Krajské ředitelství PČR, dopravní inspektorát Ústí nad Labem</w:t>
      </w:r>
      <w:r w:rsidRPr="005501BB">
        <w:rPr>
          <w:rFonts w:ascii="Arial" w:hAnsi="Arial" w:cs="Arial"/>
          <w:b/>
          <w:bCs/>
        </w:rPr>
        <w:br/>
      </w:r>
      <w:r w:rsidRPr="005501BB">
        <w:rPr>
          <w:rFonts w:ascii="Arial" w:hAnsi="Arial" w:cs="Arial"/>
          <w:i/>
          <w:iCs/>
        </w:rPr>
        <w:t>závazné stanovisko ze dne 31.3.2022, č.j. KRPU-52200-2/ČJ-2022-041006</w:t>
      </w:r>
    </w:p>
    <w:p w14:paraId="012F38F9" w14:textId="77777777" w:rsidR="005501BB" w:rsidRPr="005501BB" w:rsidRDefault="005501BB" w:rsidP="005501BB">
      <w:pPr>
        <w:numPr>
          <w:ilvl w:val="0"/>
          <w:numId w:val="8"/>
        </w:numPr>
        <w:rPr>
          <w:rFonts w:ascii="Arial" w:hAnsi="Arial" w:cs="Arial"/>
          <w:b/>
          <w:bCs/>
        </w:rPr>
      </w:pPr>
      <w:r w:rsidRPr="005501BB">
        <w:rPr>
          <w:rFonts w:ascii="Arial" w:hAnsi="Arial" w:cs="Arial"/>
          <w:b/>
          <w:bCs/>
        </w:rPr>
        <w:t>Krajská hygienická stanice ÚK, územní pracoviště Ústí nad Labem</w:t>
      </w:r>
      <w:r w:rsidRPr="005501BB">
        <w:rPr>
          <w:rFonts w:ascii="Arial" w:hAnsi="Arial" w:cs="Arial"/>
          <w:b/>
          <w:bCs/>
        </w:rPr>
        <w:br/>
      </w:r>
      <w:r w:rsidRPr="005501BB">
        <w:rPr>
          <w:rFonts w:ascii="Arial" w:hAnsi="Arial" w:cs="Arial"/>
          <w:i/>
          <w:iCs/>
        </w:rPr>
        <w:t>závazné stanovisko ze dne 21.3.2022, č.j. KHSUL 13048/2022</w:t>
      </w:r>
    </w:p>
    <w:p w14:paraId="0BA9466F" w14:textId="77777777" w:rsidR="005501BB" w:rsidRPr="005501BB" w:rsidRDefault="005501BB" w:rsidP="005501BB">
      <w:pPr>
        <w:numPr>
          <w:ilvl w:val="0"/>
          <w:numId w:val="8"/>
        </w:numPr>
        <w:rPr>
          <w:rFonts w:ascii="Arial" w:hAnsi="Arial" w:cs="Arial"/>
          <w:b/>
          <w:bCs/>
        </w:rPr>
      </w:pPr>
      <w:r w:rsidRPr="005501BB">
        <w:rPr>
          <w:rFonts w:ascii="Arial" w:hAnsi="Arial" w:cs="Arial"/>
          <w:b/>
          <w:bCs/>
        </w:rPr>
        <w:t>Magistrát města Ústí nad Labem, odbor životního prostředí</w:t>
      </w:r>
      <w:r w:rsidRPr="005501BB">
        <w:rPr>
          <w:rFonts w:ascii="Arial" w:hAnsi="Arial" w:cs="Arial"/>
          <w:b/>
          <w:bCs/>
        </w:rPr>
        <w:br/>
      </w:r>
      <w:r w:rsidRPr="005501BB">
        <w:rPr>
          <w:rFonts w:ascii="Arial" w:hAnsi="Arial" w:cs="Arial"/>
          <w:i/>
          <w:iCs/>
        </w:rPr>
        <w:t>Vyjádření k PD ze dne 22.3.2022, č.j. MMUL/OŽP/OOS/98717/2022/SchaK</w:t>
      </w:r>
    </w:p>
    <w:p w14:paraId="77FFB69C" w14:textId="77777777" w:rsidR="005501BB" w:rsidRPr="005501BB" w:rsidRDefault="005501BB" w:rsidP="005501BB">
      <w:pPr>
        <w:numPr>
          <w:ilvl w:val="0"/>
          <w:numId w:val="8"/>
        </w:numPr>
        <w:rPr>
          <w:rFonts w:ascii="Arial" w:hAnsi="Arial" w:cs="Arial"/>
          <w:b/>
          <w:bCs/>
        </w:rPr>
      </w:pPr>
      <w:r w:rsidRPr="005501BB">
        <w:rPr>
          <w:rFonts w:ascii="Arial" w:hAnsi="Arial" w:cs="Arial"/>
          <w:b/>
          <w:bCs/>
        </w:rPr>
        <w:t>Krajský úřad ÚK, odbor životního prostředí</w:t>
      </w:r>
      <w:r w:rsidRPr="005501BB">
        <w:rPr>
          <w:rFonts w:ascii="Arial" w:hAnsi="Arial" w:cs="Arial"/>
          <w:b/>
          <w:bCs/>
        </w:rPr>
        <w:br/>
      </w:r>
      <w:r w:rsidRPr="005501BB">
        <w:rPr>
          <w:rFonts w:ascii="Arial" w:hAnsi="Arial" w:cs="Arial"/>
          <w:i/>
          <w:iCs/>
        </w:rPr>
        <w:t>Vyjádření k PD ze dne 14.3.2022, č.j. KUUK/039778/2022/ZPZ</w:t>
      </w:r>
    </w:p>
    <w:p w14:paraId="280D8369" w14:textId="77777777" w:rsidR="005501BB" w:rsidRPr="005501BB" w:rsidRDefault="005501BB" w:rsidP="005501BB">
      <w:pPr>
        <w:numPr>
          <w:ilvl w:val="0"/>
          <w:numId w:val="8"/>
        </w:numPr>
        <w:rPr>
          <w:rFonts w:ascii="Arial" w:hAnsi="Arial" w:cs="Arial"/>
          <w:b/>
          <w:bCs/>
        </w:rPr>
      </w:pPr>
      <w:r w:rsidRPr="005501BB">
        <w:rPr>
          <w:rFonts w:ascii="Arial" w:hAnsi="Arial" w:cs="Arial"/>
          <w:b/>
          <w:bCs/>
        </w:rPr>
        <w:t>CHKO České středohoří</w:t>
      </w:r>
      <w:r w:rsidRPr="005501BB">
        <w:rPr>
          <w:rFonts w:ascii="Arial" w:hAnsi="Arial" w:cs="Arial"/>
          <w:b/>
          <w:bCs/>
        </w:rPr>
        <w:br/>
      </w:r>
      <w:r w:rsidRPr="005501BB">
        <w:rPr>
          <w:rFonts w:ascii="Arial" w:hAnsi="Arial" w:cs="Arial"/>
          <w:i/>
          <w:iCs/>
        </w:rPr>
        <w:t>Vyjádření k PD ze dne 23.3.2022, č.j. SR/0613/UL/2022-2</w:t>
      </w:r>
    </w:p>
    <w:p w14:paraId="29771143" w14:textId="52544D62" w:rsidR="005501BB" w:rsidRPr="005501BB" w:rsidRDefault="005501BB" w:rsidP="005501BB">
      <w:pPr>
        <w:numPr>
          <w:ilvl w:val="0"/>
          <w:numId w:val="8"/>
        </w:numPr>
        <w:rPr>
          <w:rFonts w:ascii="Arial" w:hAnsi="Arial" w:cs="Arial"/>
          <w:b/>
          <w:bCs/>
          <w:color w:val="FF0000"/>
        </w:rPr>
      </w:pPr>
      <w:r w:rsidRPr="005501BB">
        <w:rPr>
          <w:rFonts w:ascii="Arial" w:hAnsi="Arial" w:cs="Arial"/>
          <w:b/>
          <w:bCs/>
        </w:rPr>
        <w:t>Správa a údržba silnice ÚK</w:t>
      </w:r>
      <w:r w:rsidRPr="005501BB">
        <w:rPr>
          <w:rFonts w:ascii="Arial" w:hAnsi="Arial" w:cs="Arial"/>
          <w:b/>
          <w:bCs/>
          <w:color w:val="FF0000"/>
        </w:rPr>
        <w:br/>
      </w:r>
      <w:r w:rsidRPr="005501BB">
        <w:rPr>
          <w:rFonts w:ascii="Arial" w:hAnsi="Arial" w:cs="Arial"/>
          <w:i/>
          <w:iCs/>
        </w:rPr>
        <w:t>Vyjádření k PD ze dne 4.5.2022, zn. SUSUKUL/DAN 118/2022</w:t>
      </w:r>
    </w:p>
    <w:p w14:paraId="40A0B3CC" w14:textId="77777777" w:rsidR="00F41177" w:rsidRPr="00F41177" w:rsidRDefault="00F41177" w:rsidP="00F41177">
      <w:pPr>
        <w:numPr>
          <w:ilvl w:val="0"/>
          <w:numId w:val="8"/>
        </w:numPr>
        <w:rPr>
          <w:rFonts w:ascii="Arial" w:hAnsi="Arial" w:cs="Arial"/>
          <w:b/>
          <w:bCs/>
        </w:rPr>
      </w:pPr>
      <w:r w:rsidRPr="00F41177">
        <w:rPr>
          <w:rFonts w:ascii="Arial" w:hAnsi="Arial" w:cs="Arial"/>
          <w:b/>
          <w:bCs/>
        </w:rPr>
        <w:lastRenderedPageBreak/>
        <w:t>Magistrát města Ústí nad Labem, odbor dopravy</w:t>
      </w:r>
      <w:r w:rsidRPr="00F41177">
        <w:rPr>
          <w:rFonts w:ascii="Arial" w:hAnsi="Arial" w:cs="Arial"/>
          <w:b/>
          <w:bCs/>
        </w:rPr>
        <w:br/>
      </w:r>
      <w:r w:rsidRPr="00F41177">
        <w:rPr>
          <w:rFonts w:ascii="Arial" w:hAnsi="Arial" w:cs="Arial"/>
          <w:i/>
          <w:iCs/>
        </w:rPr>
        <w:t>závazné stanovisko ze dne 10.5.2022, č.j. MMUL/ODM/SÚ/133005/2022/MachM</w:t>
      </w:r>
      <w:r w:rsidRPr="00F41177">
        <w:rPr>
          <w:rFonts w:ascii="Arial" w:hAnsi="Arial" w:cs="Arial"/>
          <w:i/>
          <w:iCs/>
        </w:rPr>
        <w:br/>
        <w:t>rozhodnutí umístění IS s PM ze dne 1.6.2022, č.j. MMUL/ODM/SÚ/166292/2022/MachM</w:t>
      </w:r>
    </w:p>
    <w:p w14:paraId="701E7E1C" w14:textId="77777777" w:rsidR="00F41177" w:rsidRPr="00F41177" w:rsidRDefault="00F41177" w:rsidP="00F41177">
      <w:pPr>
        <w:numPr>
          <w:ilvl w:val="0"/>
          <w:numId w:val="8"/>
        </w:numPr>
        <w:rPr>
          <w:rFonts w:ascii="Arial" w:hAnsi="Arial" w:cs="Arial"/>
          <w:b/>
          <w:bCs/>
        </w:rPr>
      </w:pPr>
      <w:r w:rsidRPr="00F41177">
        <w:rPr>
          <w:rFonts w:ascii="Arial" w:hAnsi="Arial" w:cs="Arial"/>
          <w:b/>
          <w:bCs/>
        </w:rPr>
        <w:t>Magistrát města Ústí nad Labem, odbor ÚP</w:t>
      </w:r>
      <w:r w:rsidRPr="00F41177">
        <w:rPr>
          <w:rFonts w:ascii="Arial" w:hAnsi="Arial" w:cs="Arial"/>
          <w:b/>
          <w:bCs/>
        </w:rPr>
        <w:br/>
      </w:r>
      <w:r w:rsidRPr="00F41177">
        <w:rPr>
          <w:rFonts w:ascii="Arial" w:hAnsi="Arial" w:cs="Arial"/>
          <w:i/>
          <w:iCs/>
        </w:rPr>
        <w:t>závazné stanovisko §96b ze dne 5.5.2022, č.j. MMUL/OÚPSŘ/ÚP/142956/2022/PetM</w:t>
      </w:r>
    </w:p>
    <w:p w14:paraId="5CD8F2AE" w14:textId="77777777" w:rsidR="00F41177" w:rsidRPr="00F41177" w:rsidRDefault="00F41177" w:rsidP="00F41177">
      <w:pPr>
        <w:numPr>
          <w:ilvl w:val="0"/>
          <w:numId w:val="8"/>
        </w:numPr>
        <w:rPr>
          <w:rFonts w:ascii="Arial" w:hAnsi="Arial" w:cs="Arial"/>
          <w:b/>
          <w:bCs/>
        </w:rPr>
      </w:pPr>
      <w:r w:rsidRPr="00F41177">
        <w:rPr>
          <w:rFonts w:ascii="Arial" w:hAnsi="Arial" w:cs="Arial"/>
          <w:b/>
          <w:bCs/>
        </w:rPr>
        <w:t>Drážní úřad, sekce infrastruktury – územní odbor Praha</w:t>
      </w:r>
      <w:r w:rsidRPr="00F41177">
        <w:rPr>
          <w:rFonts w:ascii="Arial" w:hAnsi="Arial" w:cs="Arial"/>
          <w:b/>
          <w:bCs/>
        </w:rPr>
        <w:br/>
      </w:r>
      <w:r w:rsidRPr="00F41177">
        <w:rPr>
          <w:rFonts w:ascii="Arial" w:hAnsi="Arial" w:cs="Arial"/>
          <w:i/>
          <w:iCs/>
        </w:rPr>
        <w:t>Závazné stanovisko ze dne 3.6.2022, č.j. DUCR-33799/22/Bd</w:t>
      </w:r>
    </w:p>
    <w:p w14:paraId="09E2D674" w14:textId="7B38A881" w:rsidR="00F41177" w:rsidRPr="00F41177" w:rsidRDefault="00F41177" w:rsidP="00F41177">
      <w:pPr>
        <w:numPr>
          <w:ilvl w:val="0"/>
          <w:numId w:val="8"/>
        </w:numPr>
        <w:rPr>
          <w:rFonts w:ascii="Arial" w:hAnsi="Arial" w:cs="Arial"/>
          <w:b/>
          <w:bCs/>
        </w:rPr>
      </w:pPr>
      <w:r w:rsidRPr="00F41177">
        <w:rPr>
          <w:rFonts w:ascii="Arial" w:hAnsi="Arial" w:cs="Arial"/>
          <w:b/>
          <w:bCs/>
        </w:rPr>
        <w:t>Magistrát města Ústí nad Labem, odbor dopravy</w:t>
      </w:r>
      <w:r w:rsidRPr="00F41177">
        <w:rPr>
          <w:rFonts w:ascii="Arial" w:hAnsi="Arial" w:cs="Arial"/>
          <w:b/>
          <w:bCs/>
        </w:rPr>
        <w:br/>
      </w:r>
      <w:r w:rsidRPr="00F41177">
        <w:rPr>
          <w:rFonts w:ascii="Arial" w:hAnsi="Arial" w:cs="Arial"/>
          <w:i/>
          <w:iCs/>
        </w:rPr>
        <w:t xml:space="preserve">oznámení o zahájení řízení ze dne 14.7.2022, č.j. MMUL/ODM/SÚ/223001/2022/BaueJ </w:t>
      </w:r>
      <w:r w:rsidRPr="00F41177">
        <w:rPr>
          <w:rFonts w:ascii="Arial" w:hAnsi="Arial" w:cs="Arial"/>
          <w:i/>
          <w:iCs/>
        </w:rPr>
        <w:br/>
        <w:t xml:space="preserve">Rozhodnutí společné povolení </w:t>
      </w:r>
      <w:r w:rsidR="007A0469">
        <w:rPr>
          <w:rFonts w:ascii="Arial" w:hAnsi="Arial" w:cs="Arial"/>
          <w:i/>
          <w:iCs/>
        </w:rPr>
        <w:t xml:space="preserve">s PM </w:t>
      </w:r>
      <w:r w:rsidRPr="00F41177">
        <w:rPr>
          <w:rFonts w:ascii="Arial" w:hAnsi="Arial" w:cs="Arial"/>
          <w:i/>
          <w:iCs/>
        </w:rPr>
        <w:t>ze dne 17.8.2022, č.j. MMUL/ODM/SÚ/245088/2022/BaueJ</w:t>
      </w:r>
    </w:p>
    <w:p w14:paraId="2AF86DB5" w14:textId="03744136" w:rsidR="00D50DEE" w:rsidRPr="00FD3D69" w:rsidRDefault="00D50DEE" w:rsidP="007B27FE">
      <w:pPr>
        <w:ind w:left="360"/>
        <w:rPr>
          <w:rFonts w:ascii="Arial" w:hAnsi="Arial" w:cs="Arial"/>
          <w:b/>
          <w:color w:val="00B050"/>
          <w:sz w:val="20"/>
          <w:szCs w:val="20"/>
        </w:rPr>
      </w:pPr>
    </w:p>
    <w:sectPr w:rsidR="00D50DEE" w:rsidRPr="00FD3D69" w:rsidSect="00535F2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84" w:right="926" w:bottom="36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4216F" w14:textId="77777777" w:rsidR="00425F51" w:rsidRDefault="00425F51">
      <w:r>
        <w:separator/>
      </w:r>
    </w:p>
  </w:endnote>
  <w:endnote w:type="continuationSeparator" w:id="0">
    <w:p w14:paraId="6E26B39C" w14:textId="77777777" w:rsidR="00425F51" w:rsidRDefault="00425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86DBE" w14:textId="77777777" w:rsidR="00535F20" w:rsidRPr="00535F20" w:rsidRDefault="00535F20" w:rsidP="008A1DD8">
    <w:pPr>
      <w:pStyle w:val="Zpat"/>
      <w:pBdr>
        <w:top w:val="single" w:sz="4" w:space="1" w:color="auto"/>
      </w:pBdr>
      <w:tabs>
        <w:tab w:val="clear" w:pos="4536"/>
        <w:tab w:val="left" w:pos="8055"/>
      </w:tabs>
      <w:rPr>
        <w:rFonts w:ascii="Arial" w:hAnsi="Arial" w:cs="Arial"/>
      </w:rPr>
    </w:pPr>
    <w:r>
      <w:rPr>
        <w:rFonts w:ascii="Arial" w:hAnsi="Arial"/>
        <w:i/>
      </w:rPr>
      <w:tab/>
    </w:r>
    <w:r>
      <w:rPr>
        <w:rFonts w:ascii="Arial" w:hAnsi="Arial"/>
        <w:i/>
      </w:rPr>
      <w:tab/>
    </w:r>
    <w:r w:rsidRPr="007F4DB2">
      <w:rPr>
        <w:rFonts w:ascii="Arial" w:hAnsi="Arial"/>
        <w:i/>
      </w:rPr>
      <w:t xml:space="preserve">strana </w:t>
    </w:r>
    <w:r w:rsidR="00F17601" w:rsidRPr="007F4DB2">
      <w:rPr>
        <w:rFonts w:ascii="Arial" w:hAnsi="Arial"/>
        <w:i/>
      </w:rPr>
      <w:fldChar w:fldCharType="begin"/>
    </w:r>
    <w:r w:rsidRPr="007F4DB2">
      <w:rPr>
        <w:rFonts w:ascii="Arial" w:hAnsi="Arial"/>
        <w:i/>
      </w:rPr>
      <w:instrText xml:space="preserve"> PAGE   \* MERGEFORMAT </w:instrText>
    </w:r>
    <w:r w:rsidR="00F17601" w:rsidRPr="007F4DB2">
      <w:rPr>
        <w:rFonts w:ascii="Arial" w:hAnsi="Arial"/>
        <w:i/>
      </w:rPr>
      <w:fldChar w:fldCharType="separate"/>
    </w:r>
    <w:r w:rsidR="00984637">
      <w:rPr>
        <w:rFonts w:ascii="Arial" w:hAnsi="Arial"/>
        <w:i/>
        <w:noProof/>
      </w:rPr>
      <w:t>3</w:t>
    </w:r>
    <w:r w:rsidR="00F17601" w:rsidRPr="007F4DB2">
      <w:rPr>
        <w:rFonts w:ascii="Arial" w:hAnsi="Arial"/>
        <w:i/>
      </w:rPr>
      <w:fldChar w:fldCharType="end"/>
    </w:r>
    <w:r>
      <w:t xml:space="preserve">                                                 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86DC1" w14:textId="77777777" w:rsidR="00535F20" w:rsidRDefault="00C72B7D" w:rsidP="00C72B7D">
    <w:pPr>
      <w:pBdr>
        <w:top w:val="single" w:sz="4" w:space="1" w:color="auto"/>
      </w:pBdr>
      <w:tabs>
        <w:tab w:val="left" w:pos="-720"/>
        <w:tab w:val="left" w:pos="7513"/>
      </w:tabs>
      <w:jc w:val="both"/>
      <w:rPr>
        <w:rFonts w:ascii="Arial" w:hAnsi="Arial"/>
        <w:sz w:val="22"/>
      </w:rPr>
    </w:pPr>
    <w:r>
      <w:rPr>
        <w:rFonts w:ascii="Arial" w:hAnsi="Arial"/>
        <w:sz w:val="22"/>
      </w:rPr>
      <w:t>Ústí nad Labem</w:t>
    </w:r>
    <w:r>
      <w:rPr>
        <w:rFonts w:ascii="Arial" w:hAnsi="Arial"/>
        <w:sz w:val="22"/>
      </w:rPr>
      <w:tab/>
    </w:r>
    <w:r w:rsidR="00535F20">
      <w:rPr>
        <w:rFonts w:ascii="Arial" w:hAnsi="Arial"/>
        <w:sz w:val="22"/>
      </w:rPr>
      <w:tab/>
      <w:t xml:space="preserve"> </w:t>
    </w:r>
    <w:r w:rsidR="00535F20" w:rsidRPr="00294B4A">
      <w:rPr>
        <w:rFonts w:ascii="Arial" w:hAnsi="Arial"/>
        <w:sz w:val="22"/>
      </w:rPr>
      <w:t xml:space="preserve">Vypracoval: </w:t>
    </w:r>
  </w:p>
  <w:p w14:paraId="2AF86DC2" w14:textId="33DC8F31" w:rsidR="00535F20" w:rsidRPr="00535F20" w:rsidRDefault="00342590" w:rsidP="00535F20">
    <w:pPr>
      <w:pBdr>
        <w:top w:val="single" w:sz="4" w:space="1" w:color="auto"/>
      </w:pBdr>
      <w:tabs>
        <w:tab w:val="left" w:pos="-720"/>
      </w:tabs>
      <w:jc w:val="both"/>
      <w:rPr>
        <w:rFonts w:ascii="Arial" w:hAnsi="Arial"/>
        <w:sz w:val="22"/>
      </w:rPr>
    </w:pPr>
    <w:r>
      <w:rPr>
        <w:rFonts w:ascii="Arial" w:hAnsi="Arial"/>
        <w:sz w:val="22"/>
      </w:rPr>
      <w:t>srpen</w:t>
    </w:r>
    <w:r w:rsidR="000A099E">
      <w:rPr>
        <w:rFonts w:ascii="Arial" w:hAnsi="Arial"/>
        <w:sz w:val="22"/>
      </w:rPr>
      <w:t xml:space="preserve"> 202</w:t>
    </w:r>
    <w:r w:rsidR="00482004">
      <w:rPr>
        <w:rFonts w:ascii="Arial" w:hAnsi="Arial"/>
        <w:sz w:val="22"/>
      </w:rPr>
      <w:t>2</w:t>
    </w:r>
    <w:r w:rsidR="00535F20">
      <w:rPr>
        <w:rFonts w:ascii="Arial" w:hAnsi="Arial"/>
        <w:sz w:val="22"/>
      </w:rPr>
      <w:tab/>
    </w:r>
    <w:r w:rsidR="00535F20">
      <w:rPr>
        <w:rFonts w:ascii="Arial" w:hAnsi="Arial"/>
        <w:sz w:val="22"/>
      </w:rPr>
      <w:tab/>
    </w:r>
    <w:r w:rsidR="00535F20">
      <w:rPr>
        <w:rFonts w:ascii="Arial" w:hAnsi="Arial"/>
        <w:sz w:val="22"/>
      </w:rPr>
      <w:tab/>
    </w:r>
    <w:r w:rsidR="00535F20">
      <w:rPr>
        <w:rFonts w:ascii="Arial" w:hAnsi="Arial"/>
        <w:sz w:val="22"/>
      </w:rPr>
      <w:tab/>
    </w:r>
    <w:r w:rsidR="00535F20">
      <w:rPr>
        <w:rFonts w:ascii="Arial" w:hAnsi="Arial"/>
        <w:sz w:val="22"/>
      </w:rPr>
      <w:tab/>
    </w:r>
    <w:r w:rsidR="00535F20">
      <w:rPr>
        <w:rFonts w:ascii="Arial" w:hAnsi="Arial"/>
        <w:sz w:val="22"/>
      </w:rPr>
      <w:tab/>
    </w:r>
    <w:r w:rsidR="00535F20">
      <w:rPr>
        <w:rFonts w:ascii="Arial" w:hAnsi="Arial"/>
        <w:sz w:val="22"/>
      </w:rPr>
      <w:tab/>
      <w:t xml:space="preserve">    </w:t>
    </w:r>
    <w:r w:rsidR="00C72B7D">
      <w:rPr>
        <w:rFonts w:ascii="Arial" w:hAnsi="Arial"/>
        <w:sz w:val="22"/>
      </w:rPr>
      <w:t xml:space="preserve"> </w:t>
    </w:r>
    <w:r w:rsidR="006F452D">
      <w:rPr>
        <w:rFonts w:ascii="Arial" w:hAnsi="Arial"/>
        <w:sz w:val="22"/>
      </w:rPr>
      <w:t xml:space="preserve">       </w:t>
    </w:r>
    <w:r w:rsidR="00C72B7D">
      <w:rPr>
        <w:rFonts w:ascii="Arial" w:hAnsi="Arial"/>
        <w:sz w:val="22"/>
      </w:rPr>
      <w:t xml:space="preserve">                   </w:t>
    </w:r>
    <w:r w:rsidR="0057425D">
      <w:rPr>
        <w:rFonts w:ascii="Arial" w:hAnsi="Arial"/>
        <w:sz w:val="22"/>
      </w:rPr>
      <w:t xml:space="preserve">     Jakub Holý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5FE52" w14:textId="77777777" w:rsidR="00425F51" w:rsidRDefault="00425F51">
      <w:r>
        <w:separator/>
      </w:r>
    </w:p>
  </w:footnote>
  <w:footnote w:type="continuationSeparator" w:id="0">
    <w:p w14:paraId="76AF832C" w14:textId="77777777" w:rsidR="00425F51" w:rsidRDefault="00425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86DBC" w14:textId="77777777" w:rsidR="00535F20" w:rsidRPr="00D71259" w:rsidRDefault="00535F20" w:rsidP="00535F20">
    <w:pPr>
      <w:pBdr>
        <w:bottom w:val="single" w:sz="4" w:space="1" w:color="auto"/>
      </w:pBdr>
      <w:rPr>
        <w:rFonts w:ascii="Arial" w:hAnsi="Arial" w:cs="Arial"/>
      </w:rPr>
    </w:pPr>
    <w:r>
      <w:rPr>
        <w:noProof/>
        <w:sz w:val="16"/>
        <w:szCs w:val="16"/>
      </w:rPr>
      <w:drawing>
        <wp:inline distT="0" distB="0" distL="0" distR="0" wp14:anchorId="2AF86DC3" wp14:editId="2AF86DC4">
          <wp:extent cx="2057400" cy="209550"/>
          <wp:effectExtent l="0" t="0" r="0" b="0"/>
          <wp:docPr id="3" name="Obrázek 3" descr="logo AZ CONSU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AZ CONSU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209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71259">
      <w:rPr>
        <w:sz w:val="16"/>
        <w:szCs w:val="16"/>
      </w:rPr>
      <w:t xml:space="preserve">                                              </w:t>
    </w:r>
    <w:r w:rsidRPr="00D71259">
      <w:rPr>
        <w:rFonts w:ascii="Arial" w:hAnsi="Arial" w:cs="Arial"/>
      </w:rPr>
      <w:t>Klíšská 12, 400 01 Ústí nad Labem</w:t>
    </w:r>
  </w:p>
  <w:p w14:paraId="2AF86DBD" w14:textId="77777777" w:rsidR="00175D25" w:rsidRPr="00352E52" w:rsidRDefault="00175D25" w:rsidP="00B25997">
    <w:pPr>
      <w:pStyle w:val="Zhlav"/>
      <w:jc w:val="center"/>
      <w:rPr>
        <w:b/>
        <w:color w:val="7030A0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86DBF" w14:textId="77777777" w:rsidR="000F31EE" w:rsidRPr="00D71259" w:rsidRDefault="000F31EE" w:rsidP="000F31EE">
    <w:pPr>
      <w:pBdr>
        <w:bottom w:val="single" w:sz="4" w:space="1" w:color="auto"/>
      </w:pBdr>
      <w:tabs>
        <w:tab w:val="left" w:pos="5529"/>
      </w:tabs>
      <w:rPr>
        <w:rFonts w:ascii="Arial" w:hAnsi="Arial" w:cs="Arial"/>
      </w:rPr>
    </w:pPr>
    <w:r>
      <w:rPr>
        <w:noProof/>
        <w:sz w:val="16"/>
        <w:szCs w:val="16"/>
      </w:rPr>
      <w:drawing>
        <wp:inline distT="0" distB="0" distL="0" distR="0" wp14:anchorId="2AF86DC5" wp14:editId="2AF86DC6">
          <wp:extent cx="2057400" cy="209550"/>
          <wp:effectExtent l="0" t="0" r="0" b="0"/>
          <wp:docPr id="5" name="Obrázek 5" descr="logo AZ CONSU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 AZ CONSU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209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71259">
      <w:rPr>
        <w:sz w:val="16"/>
        <w:szCs w:val="16"/>
      </w:rPr>
      <w:t xml:space="preserve">                                              </w:t>
    </w:r>
    <w:r>
      <w:rPr>
        <w:sz w:val="16"/>
        <w:szCs w:val="16"/>
      </w:rPr>
      <w:tab/>
    </w:r>
    <w:r w:rsidRPr="00D71259">
      <w:rPr>
        <w:rFonts w:ascii="Arial" w:hAnsi="Arial" w:cs="Arial"/>
      </w:rPr>
      <w:t>Klíšská 12, 400 01 Ústí nad Labem</w:t>
    </w:r>
  </w:p>
  <w:p w14:paraId="2AF86DC0" w14:textId="77777777" w:rsidR="000F31EE" w:rsidRDefault="000F31E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0A7"/>
    <w:multiLevelType w:val="hybridMultilevel"/>
    <w:tmpl w:val="ECB6A0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032621"/>
    <w:multiLevelType w:val="hybridMultilevel"/>
    <w:tmpl w:val="A1B05F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11A6F"/>
    <w:multiLevelType w:val="hybridMultilevel"/>
    <w:tmpl w:val="7BC6E156"/>
    <w:lvl w:ilvl="0" w:tplc="58C29A94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692E65"/>
    <w:multiLevelType w:val="hybridMultilevel"/>
    <w:tmpl w:val="04D6F1FA"/>
    <w:lvl w:ilvl="0" w:tplc="040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4" w15:restartNumberingAfterBreak="0">
    <w:nsid w:val="30C66179"/>
    <w:multiLevelType w:val="hybridMultilevel"/>
    <w:tmpl w:val="533CA296"/>
    <w:lvl w:ilvl="0" w:tplc="0405000F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BDD251F"/>
    <w:multiLevelType w:val="hybridMultilevel"/>
    <w:tmpl w:val="A05EB42C"/>
    <w:lvl w:ilvl="0" w:tplc="0405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 w15:restartNumberingAfterBreak="0">
    <w:nsid w:val="4BE25817"/>
    <w:multiLevelType w:val="hybridMultilevel"/>
    <w:tmpl w:val="05803F0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EC47293"/>
    <w:multiLevelType w:val="hybridMultilevel"/>
    <w:tmpl w:val="BC3A7EC0"/>
    <w:lvl w:ilvl="0" w:tplc="1DC803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004895619">
    <w:abstractNumId w:val="0"/>
  </w:num>
  <w:num w:numId="2" w16cid:durableId="303433006">
    <w:abstractNumId w:val="7"/>
  </w:num>
  <w:num w:numId="3" w16cid:durableId="12284940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21766019">
    <w:abstractNumId w:val="4"/>
  </w:num>
  <w:num w:numId="5" w16cid:durableId="295574271">
    <w:abstractNumId w:val="2"/>
  </w:num>
  <w:num w:numId="6" w16cid:durableId="484585689">
    <w:abstractNumId w:val="6"/>
  </w:num>
  <w:num w:numId="7" w16cid:durableId="1903833994">
    <w:abstractNumId w:val="3"/>
  </w:num>
  <w:num w:numId="8" w16cid:durableId="9488575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1FF1"/>
    <w:rsid w:val="00000372"/>
    <w:rsid w:val="000017BF"/>
    <w:rsid w:val="00006875"/>
    <w:rsid w:val="00010606"/>
    <w:rsid w:val="000116F0"/>
    <w:rsid w:val="00011D75"/>
    <w:rsid w:val="000147B9"/>
    <w:rsid w:val="000148C1"/>
    <w:rsid w:val="00015D2C"/>
    <w:rsid w:val="00020075"/>
    <w:rsid w:val="00023082"/>
    <w:rsid w:val="000237B1"/>
    <w:rsid w:val="0002562E"/>
    <w:rsid w:val="00025BB7"/>
    <w:rsid w:val="00031680"/>
    <w:rsid w:val="00031FFB"/>
    <w:rsid w:val="00035621"/>
    <w:rsid w:val="00041E4A"/>
    <w:rsid w:val="00046FD3"/>
    <w:rsid w:val="0004735C"/>
    <w:rsid w:val="00050188"/>
    <w:rsid w:val="00050CF4"/>
    <w:rsid w:val="00052EBB"/>
    <w:rsid w:val="0006176E"/>
    <w:rsid w:val="00071298"/>
    <w:rsid w:val="000722EC"/>
    <w:rsid w:val="00072D7E"/>
    <w:rsid w:val="00073032"/>
    <w:rsid w:val="00074BE8"/>
    <w:rsid w:val="00080648"/>
    <w:rsid w:val="00080C00"/>
    <w:rsid w:val="00082D7C"/>
    <w:rsid w:val="0008455A"/>
    <w:rsid w:val="00084722"/>
    <w:rsid w:val="00094B18"/>
    <w:rsid w:val="000A0296"/>
    <w:rsid w:val="000A099E"/>
    <w:rsid w:val="000A1295"/>
    <w:rsid w:val="000A2F6C"/>
    <w:rsid w:val="000A6130"/>
    <w:rsid w:val="000B203B"/>
    <w:rsid w:val="000B207D"/>
    <w:rsid w:val="000B458D"/>
    <w:rsid w:val="000B7DAD"/>
    <w:rsid w:val="000C09EA"/>
    <w:rsid w:val="000C34A0"/>
    <w:rsid w:val="000C7013"/>
    <w:rsid w:val="000D2334"/>
    <w:rsid w:val="000E1D52"/>
    <w:rsid w:val="000E1FB1"/>
    <w:rsid w:val="000E2564"/>
    <w:rsid w:val="000E46E8"/>
    <w:rsid w:val="000F31EE"/>
    <w:rsid w:val="000F542A"/>
    <w:rsid w:val="000F559D"/>
    <w:rsid w:val="0010112B"/>
    <w:rsid w:val="00106493"/>
    <w:rsid w:val="00107CDA"/>
    <w:rsid w:val="001163BC"/>
    <w:rsid w:val="001164B9"/>
    <w:rsid w:val="00116604"/>
    <w:rsid w:val="00123F41"/>
    <w:rsid w:val="00124318"/>
    <w:rsid w:val="0012475F"/>
    <w:rsid w:val="001254F3"/>
    <w:rsid w:val="001308CC"/>
    <w:rsid w:val="00132629"/>
    <w:rsid w:val="00135D26"/>
    <w:rsid w:val="00136527"/>
    <w:rsid w:val="001400BA"/>
    <w:rsid w:val="001439CB"/>
    <w:rsid w:val="00146013"/>
    <w:rsid w:val="00147B27"/>
    <w:rsid w:val="00153CA4"/>
    <w:rsid w:val="00154681"/>
    <w:rsid w:val="001570E0"/>
    <w:rsid w:val="00161733"/>
    <w:rsid w:val="00162CA2"/>
    <w:rsid w:val="00164693"/>
    <w:rsid w:val="001667D0"/>
    <w:rsid w:val="00167554"/>
    <w:rsid w:val="00170D04"/>
    <w:rsid w:val="00173E05"/>
    <w:rsid w:val="0017570D"/>
    <w:rsid w:val="00175D25"/>
    <w:rsid w:val="00177785"/>
    <w:rsid w:val="001800A9"/>
    <w:rsid w:val="001818FA"/>
    <w:rsid w:val="00181E0A"/>
    <w:rsid w:val="00182628"/>
    <w:rsid w:val="001909C0"/>
    <w:rsid w:val="00190D90"/>
    <w:rsid w:val="00191E18"/>
    <w:rsid w:val="001923E9"/>
    <w:rsid w:val="001948C5"/>
    <w:rsid w:val="001A175B"/>
    <w:rsid w:val="001A2A5B"/>
    <w:rsid w:val="001A43AB"/>
    <w:rsid w:val="001B2066"/>
    <w:rsid w:val="001B3E21"/>
    <w:rsid w:val="001B6550"/>
    <w:rsid w:val="001C100D"/>
    <w:rsid w:val="001C2821"/>
    <w:rsid w:val="001C36E4"/>
    <w:rsid w:val="001C4392"/>
    <w:rsid w:val="001C54F7"/>
    <w:rsid w:val="001C5FE5"/>
    <w:rsid w:val="001C6BC1"/>
    <w:rsid w:val="001D0589"/>
    <w:rsid w:val="001D1C70"/>
    <w:rsid w:val="001D4025"/>
    <w:rsid w:val="001D47F0"/>
    <w:rsid w:val="001D7497"/>
    <w:rsid w:val="001D7667"/>
    <w:rsid w:val="001E0723"/>
    <w:rsid w:val="001E554C"/>
    <w:rsid w:val="001E75CB"/>
    <w:rsid w:val="001E7C93"/>
    <w:rsid w:val="001F2A5D"/>
    <w:rsid w:val="001F5B01"/>
    <w:rsid w:val="001F63B5"/>
    <w:rsid w:val="00214744"/>
    <w:rsid w:val="002228BF"/>
    <w:rsid w:val="00222A3A"/>
    <w:rsid w:val="00223557"/>
    <w:rsid w:val="00230C33"/>
    <w:rsid w:val="002336E2"/>
    <w:rsid w:val="00233BAE"/>
    <w:rsid w:val="00237865"/>
    <w:rsid w:val="00242C27"/>
    <w:rsid w:val="00242FD9"/>
    <w:rsid w:val="002458C6"/>
    <w:rsid w:val="00250AFC"/>
    <w:rsid w:val="00251B20"/>
    <w:rsid w:val="00255AE3"/>
    <w:rsid w:val="002578A5"/>
    <w:rsid w:val="00264A16"/>
    <w:rsid w:val="00267B61"/>
    <w:rsid w:val="002760D9"/>
    <w:rsid w:val="00280BDF"/>
    <w:rsid w:val="00282517"/>
    <w:rsid w:val="00282BC5"/>
    <w:rsid w:val="002863A2"/>
    <w:rsid w:val="0029156F"/>
    <w:rsid w:val="002A08AC"/>
    <w:rsid w:val="002A0E01"/>
    <w:rsid w:val="002A3413"/>
    <w:rsid w:val="002A3AEE"/>
    <w:rsid w:val="002A6D52"/>
    <w:rsid w:val="002A72F2"/>
    <w:rsid w:val="002B1868"/>
    <w:rsid w:val="002B26D7"/>
    <w:rsid w:val="002C0C5E"/>
    <w:rsid w:val="002C2A77"/>
    <w:rsid w:val="002C5182"/>
    <w:rsid w:val="002D1CC5"/>
    <w:rsid w:val="002D51A8"/>
    <w:rsid w:val="002D5449"/>
    <w:rsid w:val="002D64B3"/>
    <w:rsid w:val="002D6984"/>
    <w:rsid w:val="002D7E20"/>
    <w:rsid w:val="002E039B"/>
    <w:rsid w:val="002E1024"/>
    <w:rsid w:val="002E1531"/>
    <w:rsid w:val="002E2FDF"/>
    <w:rsid w:val="002E3D8B"/>
    <w:rsid w:val="002E7528"/>
    <w:rsid w:val="002F5F48"/>
    <w:rsid w:val="002F67D4"/>
    <w:rsid w:val="00301357"/>
    <w:rsid w:val="00305E30"/>
    <w:rsid w:val="00313398"/>
    <w:rsid w:val="0032111B"/>
    <w:rsid w:val="00321472"/>
    <w:rsid w:val="00321996"/>
    <w:rsid w:val="00321CD1"/>
    <w:rsid w:val="00322B54"/>
    <w:rsid w:val="00323492"/>
    <w:rsid w:val="003261D1"/>
    <w:rsid w:val="00331B29"/>
    <w:rsid w:val="00333062"/>
    <w:rsid w:val="003362AE"/>
    <w:rsid w:val="00336BA8"/>
    <w:rsid w:val="00342590"/>
    <w:rsid w:val="003444A6"/>
    <w:rsid w:val="00352E52"/>
    <w:rsid w:val="00354095"/>
    <w:rsid w:val="00355930"/>
    <w:rsid w:val="00363990"/>
    <w:rsid w:val="0036583B"/>
    <w:rsid w:val="00365C63"/>
    <w:rsid w:val="00367F29"/>
    <w:rsid w:val="00370598"/>
    <w:rsid w:val="003727CF"/>
    <w:rsid w:val="00374AF3"/>
    <w:rsid w:val="00377137"/>
    <w:rsid w:val="00377C4E"/>
    <w:rsid w:val="0038644D"/>
    <w:rsid w:val="00387FEA"/>
    <w:rsid w:val="003927C3"/>
    <w:rsid w:val="00394ABA"/>
    <w:rsid w:val="00397128"/>
    <w:rsid w:val="003A0516"/>
    <w:rsid w:val="003A4B1A"/>
    <w:rsid w:val="003A5DAD"/>
    <w:rsid w:val="003B1CF7"/>
    <w:rsid w:val="003B2FDA"/>
    <w:rsid w:val="003B38E1"/>
    <w:rsid w:val="003B7262"/>
    <w:rsid w:val="003C55AC"/>
    <w:rsid w:val="003D04F3"/>
    <w:rsid w:val="003D24D8"/>
    <w:rsid w:val="003D2B96"/>
    <w:rsid w:val="003E11B5"/>
    <w:rsid w:val="003E2CD0"/>
    <w:rsid w:val="003E407F"/>
    <w:rsid w:val="003E5C9B"/>
    <w:rsid w:val="003F0DC1"/>
    <w:rsid w:val="003F1358"/>
    <w:rsid w:val="003F226C"/>
    <w:rsid w:val="003F5517"/>
    <w:rsid w:val="00402EC2"/>
    <w:rsid w:val="00403D5C"/>
    <w:rsid w:val="00404619"/>
    <w:rsid w:val="00405076"/>
    <w:rsid w:val="00405836"/>
    <w:rsid w:val="0041010E"/>
    <w:rsid w:val="00420EF8"/>
    <w:rsid w:val="004221E1"/>
    <w:rsid w:val="00423E9B"/>
    <w:rsid w:val="00425F51"/>
    <w:rsid w:val="00432A3C"/>
    <w:rsid w:val="00437FFD"/>
    <w:rsid w:val="00440069"/>
    <w:rsid w:val="0044390F"/>
    <w:rsid w:val="00445894"/>
    <w:rsid w:val="004504C4"/>
    <w:rsid w:val="00450A3E"/>
    <w:rsid w:val="00451888"/>
    <w:rsid w:val="0045434C"/>
    <w:rsid w:val="0045507D"/>
    <w:rsid w:val="00456139"/>
    <w:rsid w:val="00461AD8"/>
    <w:rsid w:val="004628E8"/>
    <w:rsid w:val="004644F7"/>
    <w:rsid w:val="00466FF8"/>
    <w:rsid w:val="00471259"/>
    <w:rsid w:val="00474BBE"/>
    <w:rsid w:val="0047527B"/>
    <w:rsid w:val="00481341"/>
    <w:rsid w:val="00482004"/>
    <w:rsid w:val="004854F4"/>
    <w:rsid w:val="0048562E"/>
    <w:rsid w:val="004A1C83"/>
    <w:rsid w:val="004A2185"/>
    <w:rsid w:val="004A3698"/>
    <w:rsid w:val="004A3DA1"/>
    <w:rsid w:val="004A728D"/>
    <w:rsid w:val="004B106D"/>
    <w:rsid w:val="004B1DE8"/>
    <w:rsid w:val="004B27A5"/>
    <w:rsid w:val="004B43FF"/>
    <w:rsid w:val="004B44AB"/>
    <w:rsid w:val="004B46F2"/>
    <w:rsid w:val="004B58FA"/>
    <w:rsid w:val="004B5C64"/>
    <w:rsid w:val="004B6A5B"/>
    <w:rsid w:val="004B71F9"/>
    <w:rsid w:val="004C04D1"/>
    <w:rsid w:val="004C31E5"/>
    <w:rsid w:val="004C3A94"/>
    <w:rsid w:val="004C6673"/>
    <w:rsid w:val="004D315C"/>
    <w:rsid w:val="004D54E8"/>
    <w:rsid w:val="004D67CA"/>
    <w:rsid w:val="004E0696"/>
    <w:rsid w:val="004E07A4"/>
    <w:rsid w:val="004E1C7E"/>
    <w:rsid w:val="004E3FC5"/>
    <w:rsid w:val="004E4E66"/>
    <w:rsid w:val="004F3F8D"/>
    <w:rsid w:val="004F5D0C"/>
    <w:rsid w:val="004F7C76"/>
    <w:rsid w:val="00500293"/>
    <w:rsid w:val="005005FE"/>
    <w:rsid w:val="0050293A"/>
    <w:rsid w:val="00506D32"/>
    <w:rsid w:val="0050792A"/>
    <w:rsid w:val="00511B59"/>
    <w:rsid w:val="00516AC1"/>
    <w:rsid w:val="005207C9"/>
    <w:rsid w:val="00521742"/>
    <w:rsid w:val="00532EEF"/>
    <w:rsid w:val="0053472C"/>
    <w:rsid w:val="00535F20"/>
    <w:rsid w:val="00537B39"/>
    <w:rsid w:val="00537E13"/>
    <w:rsid w:val="005457A5"/>
    <w:rsid w:val="005501BB"/>
    <w:rsid w:val="0055288F"/>
    <w:rsid w:val="00553DF2"/>
    <w:rsid w:val="00555191"/>
    <w:rsid w:val="0055587C"/>
    <w:rsid w:val="005675ED"/>
    <w:rsid w:val="0056780B"/>
    <w:rsid w:val="005678F9"/>
    <w:rsid w:val="005718AB"/>
    <w:rsid w:val="00571BAD"/>
    <w:rsid w:val="00571F39"/>
    <w:rsid w:val="00572277"/>
    <w:rsid w:val="00572311"/>
    <w:rsid w:val="005734F2"/>
    <w:rsid w:val="0057425D"/>
    <w:rsid w:val="005756B5"/>
    <w:rsid w:val="00576354"/>
    <w:rsid w:val="00576AC1"/>
    <w:rsid w:val="005850B8"/>
    <w:rsid w:val="00586182"/>
    <w:rsid w:val="00597B31"/>
    <w:rsid w:val="005A316C"/>
    <w:rsid w:val="005A750C"/>
    <w:rsid w:val="005B19AD"/>
    <w:rsid w:val="005C1325"/>
    <w:rsid w:val="005C4DF8"/>
    <w:rsid w:val="005C6B7B"/>
    <w:rsid w:val="005C73B9"/>
    <w:rsid w:val="005D02BD"/>
    <w:rsid w:val="005D289A"/>
    <w:rsid w:val="005D29F3"/>
    <w:rsid w:val="005D7FC9"/>
    <w:rsid w:val="005E0373"/>
    <w:rsid w:val="005E1EB6"/>
    <w:rsid w:val="005E2CC3"/>
    <w:rsid w:val="005E7161"/>
    <w:rsid w:val="005F006D"/>
    <w:rsid w:val="005F1BA3"/>
    <w:rsid w:val="005F4F24"/>
    <w:rsid w:val="00602A86"/>
    <w:rsid w:val="006041BB"/>
    <w:rsid w:val="00604420"/>
    <w:rsid w:val="00604C8A"/>
    <w:rsid w:val="00617267"/>
    <w:rsid w:val="00617962"/>
    <w:rsid w:val="00617D45"/>
    <w:rsid w:val="006213D4"/>
    <w:rsid w:val="0062482C"/>
    <w:rsid w:val="006256A5"/>
    <w:rsid w:val="00634C2E"/>
    <w:rsid w:val="00636986"/>
    <w:rsid w:val="00641466"/>
    <w:rsid w:val="0064407C"/>
    <w:rsid w:val="0064533E"/>
    <w:rsid w:val="006466D0"/>
    <w:rsid w:val="00646B14"/>
    <w:rsid w:val="00651BE0"/>
    <w:rsid w:val="006645D7"/>
    <w:rsid w:val="00664CF9"/>
    <w:rsid w:val="00666690"/>
    <w:rsid w:val="00666DBD"/>
    <w:rsid w:val="006676D4"/>
    <w:rsid w:val="00671DEA"/>
    <w:rsid w:val="006752AC"/>
    <w:rsid w:val="006755CD"/>
    <w:rsid w:val="00681D1D"/>
    <w:rsid w:val="00682C1B"/>
    <w:rsid w:val="006835E9"/>
    <w:rsid w:val="00687DBC"/>
    <w:rsid w:val="00690735"/>
    <w:rsid w:val="00693BFA"/>
    <w:rsid w:val="0069779B"/>
    <w:rsid w:val="006A1CE2"/>
    <w:rsid w:val="006A2151"/>
    <w:rsid w:val="006A2A1F"/>
    <w:rsid w:val="006A37F5"/>
    <w:rsid w:val="006A74E9"/>
    <w:rsid w:val="006B02FE"/>
    <w:rsid w:val="006B1878"/>
    <w:rsid w:val="006B2E8B"/>
    <w:rsid w:val="006B70F2"/>
    <w:rsid w:val="006C1244"/>
    <w:rsid w:val="006C4E07"/>
    <w:rsid w:val="006C5CE6"/>
    <w:rsid w:val="006C7F7F"/>
    <w:rsid w:val="006D218F"/>
    <w:rsid w:val="006D492C"/>
    <w:rsid w:val="006D4954"/>
    <w:rsid w:val="006D5424"/>
    <w:rsid w:val="006E3D4B"/>
    <w:rsid w:val="006E6E35"/>
    <w:rsid w:val="006F1F84"/>
    <w:rsid w:val="006F452D"/>
    <w:rsid w:val="006F4ADA"/>
    <w:rsid w:val="00702C73"/>
    <w:rsid w:val="00704442"/>
    <w:rsid w:val="007046D5"/>
    <w:rsid w:val="00713456"/>
    <w:rsid w:val="007137A9"/>
    <w:rsid w:val="007177FD"/>
    <w:rsid w:val="00726B64"/>
    <w:rsid w:val="00727D96"/>
    <w:rsid w:val="00732CE5"/>
    <w:rsid w:val="00733981"/>
    <w:rsid w:val="00746359"/>
    <w:rsid w:val="007465AC"/>
    <w:rsid w:val="0074673D"/>
    <w:rsid w:val="0075128F"/>
    <w:rsid w:val="00751FC5"/>
    <w:rsid w:val="00756441"/>
    <w:rsid w:val="00757BC4"/>
    <w:rsid w:val="00763391"/>
    <w:rsid w:val="00763F9D"/>
    <w:rsid w:val="00770A03"/>
    <w:rsid w:val="00771630"/>
    <w:rsid w:val="007727A7"/>
    <w:rsid w:val="00775BE6"/>
    <w:rsid w:val="00777E5C"/>
    <w:rsid w:val="00781985"/>
    <w:rsid w:val="00782783"/>
    <w:rsid w:val="0078341D"/>
    <w:rsid w:val="00792296"/>
    <w:rsid w:val="007928F2"/>
    <w:rsid w:val="00792AF2"/>
    <w:rsid w:val="00793D8D"/>
    <w:rsid w:val="0079797B"/>
    <w:rsid w:val="007A0469"/>
    <w:rsid w:val="007A42DF"/>
    <w:rsid w:val="007A432F"/>
    <w:rsid w:val="007B05FF"/>
    <w:rsid w:val="007B27FE"/>
    <w:rsid w:val="007B56C5"/>
    <w:rsid w:val="007C3A57"/>
    <w:rsid w:val="007C498F"/>
    <w:rsid w:val="007C4A46"/>
    <w:rsid w:val="007C7355"/>
    <w:rsid w:val="007C7FEA"/>
    <w:rsid w:val="007D6045"/>
    <w:rsid w:val="007D684B"/>
    <w:rsid w:val="007D6877"/>
    <w:rsid w:val="007D7FCD"/>
    <w:rsid w:val="007E1269"/>
    <w:rsid w:val="007E1E05"/>
    <w:rsid w:val="007E25D2"/>
    <w:rsid w:val="007E2FFD"/>
    <w:rsid w:val="007E3CBD"/>
    <w:rsid w:val="007F0E9D"/>
    <w:rsid w:val="007F7D2D"/>
    <w:rsid w:val="008044F4"/>
    <w:rsid w:val="00804724"/>
    <w:rsid w:val="00815266"/>
    <w:rsid w:val="00821BC8"/>
    <w:rsid w:val="0082359A"/>
    <w:rsid w:val="00826E48"/>
    <w:rsid w:val="0083117F"/>
    <w:rsid w:val="00832D23"/>
    <w:rsid w:val="008339DC"/>
    <w:rsid w:val="00834DFB"/>
    <w:rsid w:val="00834EB0"/>
    <w:rsid w:val="00837C64"/>
    <w:rsid w:val="00845BCE"/>
    <w:rsid w:val="00846CE5"/>
    <w:rsid w:val="0084741E"/>
    <w:rsid w:val="0084770A"/>
    <w:rsid w:val="00851DCF"/>
    <w:rsid w:val="00852876"/>
    <w:rsid w:val="008530CA"/>
    <w:rsid w:val="008532A8"/>
    <w:rsid w:val="00853987"/>
    <w:rsid w:val="008574F0"/>
    <w:rsid w:val="008579D6"/>
    <w:rsid w:val="00857DEC"/>
    <w:rsid w:val="00860122"/>
    <w:rsid w:val="0086541D"/>
    <w:rsid w:val="008660A5"/>
    <w:rsid w:val="00866BB8"/>
    <w:rsid w:val="00872D67"/>
    <w:rsid w:val="008730E9"/>
    <w:rsid w:val="00875DE7"/>
    <w:rsid w:val="00876795"/>
    <w:rsid w:val="00876E7B"/>
    <w:rsid w:val="008818D4"/>
    <w:rsid w:val="008844E4"/>
    <w:rsid w:val="00885E1C"/>
    <w:rsid w:val="0089277C"/>
    <w:rsid w:val="00897905"/>
    <w:rsid w:val="008A16A8"/>
    <w:rsid w:val="008A1DD8"/>
    <w:rsid w:val="008B2D41"/>
    <w:rsid w:val="008B4CD8"/>
    <w:rsid w:val="008B6536"/>
    <w:rsid w:val="008C30D3"/>
    <w:rsid w:val="008C393B"/>
    <w:rsid w:val="008D1C5E"/>
    <w:rsid w:val="008D3F3D"/>
    <w:rsid w:val="008E3B3F"/>
    <w:rsid w:val="008E42F4"/>
    <w:rsid w:val="008E6857"/>
    <w:rsid w:val="008E7ED4"/>
    <w:rsid w:val="008F0142"/>
    <w:rsid w:val="008F0541"/>
    <w:rsid w:val="008F5F57"/>
    <w:rsid w:val="008F7948"/>
    <w:rsid w:val="00900180"/>
    <w:rsid w:val="009011AA"/>
    <w:rsid w:val="00904508"/>
    <w:rsid w:val="00912F21"/>
    <w:rsid w:val="00913A61"/>
    <w:rsid w:val="00914193"/>
    <w:rsid w:val="00921D75"/>
    <w:rsid w:val="009228B7"/>
    <w:rsid w:val="0092488A"/>
    <w:rsid w:val="00930AF5"/>
    <w:rsid w:val="00931192"/>
    <w:rsid w:val="00931B45"/>
    <w:rsid w:val="00932FF7"/>
    <w:rsid w:val="009348A4"/>
    <w:rsid w:val="009357E4"/>
    <w:rsid w:val="00935DB1"/>
    <w:rsid w:val="00940C17"/>
    <w:rsid w:val="00943609"/>
    <w:rsid w:val="0094441F"/>
    <w:rsid w:val="00944496"/>
    <w:rsid w:val="00947858"/>
    <w:rsid w:val="009503F1"/>
    <w:rsid w:val="00956231"/>
    <w:rsid w:val="0096034E"/>
    <w:rsid w:val="00972082"/>
    <w:rsid w:val="00975457"/>
    <w:rsid w:val="00975D28"/>
    <w:rsid w:val="009771BE"/>
    <w:rsid w:val="00982FEA"/>
    <w:rsid w:val="009838AB"/>
    <w:rsid w:val="00984637"/>
    <w:rsid w:val="00986D7B"/>
    <w:rsid w:val="009910C2"/>
    <w:rsid w:val="00992EAD"/>
    <w:rsid w:val="00995EE8"/>
    <w:rsid w:val="00996CF5"/>
    <w:rsid w:val="009976AB"/>
    <w:rsid w:val="009A13F9"/>
    <w:rsid w:val="009B0B39"/>
    <w:rsid w:val="009B1133"/>
    <w:rsid w:val="009B487D"/>
    <w:rsid w:val="009B4EC5"/>
    <w:rsid w:val="009B6EF3"/>
    <w:rsid w:val="009C3E6B"/>
    <w:rsid w:val="009C70EE"/>
    <w:rsid w:val="009C7A50"/>
    <w:rsid w:val="009C7EB9"/>
    <w:rsid w:val="009D0F3B"/>
    <w:rsid w:val="009D1501"/>
    <w:rsid w:val="009D3585"/>
    <w:rsid w:val="009D3D07"/>
    <w:rsid w:val="009D5BF6"/>
    <w:rsid w:val="009E18A8"/>
    <w:rsid w:val="009E1CCD"/>
    <w:rsid w:val="009E4D46"/>
    <w:rsid w:val="009F231D"/>
    <w:rsid w:val="009F3285"/>
    <w:rsid w:val="009F3CC0"/>
    <w:rsid w:val="009F65A3"/>
    <w:rsid w:val="009F6BE7"/>
    <w:rsid w:val="00A01FF1"/>
    <w:rsid w:val="00A03702"/>
    <w:rsid w:val="00A05020"/>
    <w:rsid w:val="00A058E1"/>
    <w:rsid w:val="00A05EF1"/>
    <w:rsid w:val="00A06C50"/>
    <w:rsid w:val="00A12820"/>
    <w:rsid w:val="00A14681"/>
    <w:rsid w:val="00A149A3"/>
    <w:rsid w:val="00A1649F"/>
    <w:rsid w:val="00A20578"/>
    <w:rsid w:val="00A20B94"/>
    <w:rsid w:val="00A2333A"/>
    <w:rsid w:val="00A24BB8"/>
    <w:rsid w:val="00A25819"/>
    <w:rsid w:val="00A262AE"/>
    <w:rsid w:val="00A2782A"/>
    <w:rsid w:val="00A313E0"/>
    <w:rsid w:val="00A343C6"/>
    <w:rsid w:val="00A379FD"/>
    <w:rsid w:val="00A410A9"/>
    <w:rsid w:val="00A4330C"/>
    <w:rsid w:val="00A467B8"/>
    <w:rsid w:val="00A4744F"/>
    <w:rsid w:val="00A47DB1"/>
    <w:rsid w:val="00A532C1"/>
    <w:rsid w:val="00A54818"/>
    <w:rsid w:val="00A61617"/>
    <w:rsid w:val="00A61C8D"/>
    <w:rsid w:val="00A6359F"/>
    <w:rsid w:val="00A656B5"/>
    <w:rsid w:val="00A6609E"/>
    <w:rsid w:val="00A661E0"/>
    <w:rsid w:val="00A6653A"/>
    <w:rsid w:val="00A70F16"/>
    <w:rsid w:val="00A76D9A"/>
    <w:rsid w:val="00A80CD5"/>
    <w:rsid w:val="00A82F08"/>
    <w:rsid w:val="00A837AB"/>
    <w:rsid w:val="00A93B6D"/>
    <w:rsid w:val="00A944A4"/>
    <w:rsid w:val="00A951E5"/>
    <w:rsid w:val="00A978BE"/>
    <w:rsid w:val="00AA3E83"/>
    <w:rsid w:val="00AA4568"/>
    <w:rsid w:val="00AA5BB6"/>
    <w:rsid w:val="00AA5BD1"/>
    <w:rsid w:val="00AA5BFE"/>
    <w:rsid w:val="00AB0841"/>
    <w:rsid w:val="00AB167F"/>
    <w:rsid w:val="00AB38CA"/>
    <w:rsid w:val="00AB40C8"/>
    <w:rsid w:val="00AB4232"/>
    <w:rsid w:val="00AB4377"/>
    <w:rsid w:val="00AC0CD4"/>
    <w:rsid w:val="00AC1730"/>
    <w:rsid w:val="00AD1D89"/>
    <w:rsid w:val="00AD469D"/>
    <w:rsid w:val="00AD7B06"/>
    <w:rsid w:val="00AE0E82"/>
    <w:rsid w:val="00AE52D9"/>
    <w:rsid w:val="00AE5E9A"/>
    <w:rsid w:val="00AF14F7"/>
    <w:rsid w:val="00AF45A0"/>
    <w:rsid w:val="00B003D2"/>
    <w:rsid w:val="00B04773"/>
    <w:rsid w:val="00B05A86"/>
    <w:rsid w:val="00B10494"/>
    <w:rsid w:val="00B10EA6"/>
    <w:rsid w:val="00B127E0"/>
    <w:rsid w:val="00B140A5"/>
    <w:rsid w:val="00B15FF4"/>
    <w:rsid w:val="00B16DFD"/>
    <w:rsid w:val="00B203E2"/>
    <w:rsid w:val="00B25997"/>
    <w:rsid w:val="00B26BE0"/>
    <w:rsid w:val="00B30E5A"/>
    <w:rsid w:val="00B336FE"/>
    <w:rsid w:val="00B344CE"/>
    <w:rsid w:val="00B35942"/>
    <w:rsid w:val="00B36CE4"/>
    <w:rsid w:val="00B42861"/>
    <w:rsid w:val="00B46C1A"/>
    <w:rsid w:val="00B46E23"/>
    <w:rsid w:val="00B55C2A"/>
    <w:rsid w:val="00B56CEA"/>
    <w:rsid w:val="00B679AB"/>
    <w:rsid w:val="00B704CC"/>
    <w:rsid w:val="00B70B4B"/>
    <w:rsid w:val="00B75C73"/>
    <w:rsid w:val="00B76975"/>
    <w:rsid w:val="00B80E95"/>
    <w:rsid w:val="00B8108A"/>
    <w:rsid w:val="00B82932"/>
    <w:rsid w:val="00B839F8"/>
    <w:rsid w:val="00B85D67"/>
    <w:rsid w:val="00B9053D"/>
    <w:rsid w:val="00B91038"/>
    <w:rsid w:val="00B9211C"/>
    <w:rsid w:val="00B923E4"/>
    <w:rsid w:val="00B93F07"/>
    <w:rsid w:val="00B95852"/>
    <w:rsid w:val="00B95AE1"/>
    <w:rsid w:val="00B96C1A"/>
    <w:rsid w:val="00BA36E4"/>
    <w:rsid w:val="00BA388D"/>
    <w:rsid w:val="00BA6D95"/>
    <w:rsid w:val="00BB0F7E"/>
    <w:rsid w:val="00BB2B79"/>
    <w:rsid w:val="00BB4D88"/>
    <w:rsid w:val="00BB7672"/>
    <w:rsid w:val="00BC520A"/>
    <w:rsid w:val="00BC6567"/>
    <w:rsid w:val="00BC6F07"/>
    <w:rsid w:val="00BD2B76"/>
    <w:rsid w:val="00BD4BB1"/>
    <w:rsid w:val="00BD5666"/>
    <w:rsid w:val="00BD713D"/>
    <w:rsid w:val="00BE2EFB"/>
    <w:rsid w:val="00BE45FA"/>
    <w:rsid w:val="00BE489F"/>
    <w:rsid w:val="00BE5FDE"/>
    <w:rsid w:val="00BF05DC"/>
    <w:rsid w:val="00BF3447"/>
    <w:rsid w:val="00BF3A76"/>
    <w:rsid w:val="00BF564E"/>
    <w:rsid w:val="00C023A0"/>
    <w:rsid w:val="00C07FFA"/>
    <w:rsid w:val="00C10BC7"/>
    <w:rsid w:val="00C16825"/>
    <w:rsid w:val="00C17545"/>
    <w:rsid w:val="00C227B9"/>
    <w:rsid w:val="00C229D7"/>
    <w:rsid w:val="00C234E9"/>
    <w:rsid w:val="00C23959"/>
    <w:rsid w:val="00C2740C"/>
    <w:rsid w:val="00C30332"/>
    <w:rsid w:val="00C31232"/>
    <w:rsid w:val="00C31637"/>
    <w:rsid w:val="00C31DA2"/>
    <w:rsid w:val="00C34130"/>
    <w:rsid w:val="00C35990"/>
    <w:rsid w:val="00C375DA"/>
    <w:rsid w:val="00C429C7"/>
    <w:rsid w:val="00C42D96"/>
    <w:rsid w:val="00C449FD"/>
    <w:rsid w:val="00C463F2"/>
    <w:rsid w:val="00C4793E"/>
    <w:rsid w:val="00C516C9"/>
    <w:rsid w:val="00C51ED1"/>
    <w:rsid w:val="00C52258"/>
    <w:rsid w:val="00C5374E"/>
    <w:rsid w:val="00C56640"/>
    <w:rsid w:val="00C60421"/>
    <w:rsid w:val="00C65A9B"/>
    <w:rsid w:val="00C66E9C"/>
    <w:rsid w:val="00C716A0"/>
    <w:rsid w:val="00C72093"/>
    <w:rsid w:val="00C72B7D"/>
    <w:rsid w:val="00C740C0"/>
    <w:rsid w:val="00C810BB"/>
    <w:rsid w:val="00C81597"/>
    <w:rsid w:val="00C86F7B"/>
    <w:rsid w:val="00CA0A07"/>
    <w:rsid w:val="00CA420F"/>
    <w:rsid w:val="00CA5624"/>
    <w:rsid w:val="00CA7A12"/>
    <w:rsid w:val="00CB0F72"/>
    <w:rsid w:val="00CB1CD4"/>
    <w:rsid w:val="00CB2BC7"/>
    <w:rsid w:val="00CB3A9B"/>
    <w:rsid w:val="00CC095E"/>
    <w:rsid w:val="00CC2F43"/>
    <w:rsid w:val="00CC3A75"/>
    <w:rsid w:val="00CC4B38"/>
    <w:rsid w:val="00CC7F3C"/>
    <w:rsid w:val="00CD0571"/>
    <w:rsid w:val="00CD2EAF"/>
    <w:rsid w:val="00CD2F8C"/>
    <w:rsid w:val="00CD530B"/>
    <w:rsid w:val="00CD5436"/>
    <w:rsid w:val="00CD60AB"/>
    <w:rsid w:val="00CD7BE9"/>
    <w:rsid w:val="00CE02F1"/>
    <w:rsid w:val="00CE0577"/>
    <w:rsid w:val="00CE1F48"/>
    <w:rsid w:val="00CE595A"/>
    <w:rsid w:val="00CE6907"/>
    <w:rsid w:val="00CF5070"/>
    <w:rsid w:val="00CF7973"/>
    <w:rsid w:val="00D01652"/>
    <w:rsid w:val="00D02DE6"/>
    <w:rsid w:val="00D036F3"/>
    <w:rsid w:val="00D05959"/>
    <w:rsid w:val="00D11D4C"/>
    <w:rsid w:val="00D12263"/>
    <w:rsid w:val="00D13C82"/>
    <w:rsid w:val="00D149A6"/>
    <w:rsid w:val="00D14A28"/>
    <w:rsid w:val="00D14B0C"/>
    <w:rsid w:val="00D178EC"/>
    <w:rsid w:val="00D21A58"/>
    <w:rsid w:val="00D225B1"/>
    <w:rsid w:val="00D22E20"/>
    <w:rsid w:val="00D23FE5"/>
    <w:rsid w:val="00D26E20"/>
    <w:rsid w:val="00D305D7"/>
    <w:rsid w:val="00D34673"/>
    <w:rsid w:val="00D411B4"/>
    <w:rsid w:val="00D436FE"/>
    <w:rsid w:val="00D449D4"/>
    <w:rsid w:val="00D44ADB"/>
    <w:rsid w:val="00D47FCB"/>
    <w:rsid w:val="00D50DEE"/>
    <w:rsid w:val="00D52107"/>
    <w:rsid w:val="00D549BB"/>
    <w:rsid w:val="00D552D6"/>
    <w:rsid w:val="00D61E62"/>
    <w:rsid w:val="00D63451"/>
    <w:rsid w:val="00D726FC"/>
    <w:rsid w:val="00D72AE7"/>
    <w:rsid w:val="00D72D1A"/>
    <w:rsid w:val="00D734E3"/>
    <w:rsid w:val="00D77BD9"/>
    <w:rsid w:val="00D82EAB"/>
    <w:rsid w:val="00D830E0"/>
    <w:rsid w:val="00D8418E"/>
    <w:rsid w:val="00D8530C"/>
    <w:rsid w:val="00D91896"/>
    <w:rsid w:val="00D91F36"/>
    <w:rsid w:val="00D93DCB"/>
    <w:rsid w:val="00D94C99"/>
    <w:rsid w:val="00DA059C"/>
    <w:rsid w:val="00DA63A0"/>
    <w:rsid w:val="00DB0866"/>
    <w:rsid w:val="00DB16CC"/>
    <w:rsid w:val="00DB2EDC"/>
    <w:rsid w:val="00DB44DE"/>
    <w:rsid w:val="00DC35EB"/>
    <w:rsid w:val="00DD0E07"/>
    <w:rsid w:val="00DD2388"/>
    <w:rsid w:val="00DD2F9B"/>
    <w:rsid w:val="00DD6876"/>
    <w:rsid w:val="00DE4FFA"/>
    <w:rsid w:val="00DE6065"/>
    <w:rsid w:val="00DE6EDB"/>
    <w:rsid w:val="00DF3656"/>
    <w:rsid w:val="00DF41D3"/>
    <w:rsid w:val="00DF7164"/>
    <w:rsid w:val="00E00F08"/>
    <w:rsid w:val="00E04DE7"/>
    <w:rsid w:val="00E07037"/>
    <w:rsid w:val="00E07142"/>
    <w:rsid w:val="00E073D9"/>
    <w:rsid w:val="00E106B4"/>
    <w:rsid w:val="00E13805"/>
    <w:rsid w:val="00E15D5F"/>
    <w:rsid w:val="00E17243"/>
    <w:rsid w:val="00E2282B"/>
    <w:rsid w:val="00E23795"/>
    <w:rsid w:val="00E23D3E"/>
    <w:rsid w:val="00E24A7D"/>
    <w:rsid w:val="00E30645"/>
    <w:rsid w:val="00E31017"/>
    <w:rsid w:val="00E347B7"/>
    <w:rsid w:val="00E34B2B"/>
    <w:rsid w:val="00E35774"/>
    <w:rsid w:val="00E46A33"/>
    <w:rsid w:val="00E47F2C"/>
    <w:rsid w:val="00E50FA9"/>
    <w:rsid w:val="00E60F0E"/>
    <w:rsid w:val="00E61249"/>
    <w:rsid w:val="00E61859"/>
    <w:rsid w:val="00E6211A"/>
    <w:rsid w:val="00E709E0"/>
    <w:rsid w:val="00E75A81"/>
    <w:rsid w:val="00E75D57"/>
    <w:rsid w:val="00E77151"/>
    <w:rsid w:val="00E774AC"/>
    <w:rsid w:val="00E77AE3"/>
    <w:rsid w:val="00E80328"/>
    <w:rsid w:val="00E80575"/>
    <w:rsid w:val="00E80A11"/>
    <w:rsid w:val="00E83431"/>
    <w:rsid w:val="00E83EA9"/>
    <w:rsid w:val="00E863C4"/>
    <w:rsid w:val="00E90B78"/>
    <w:rsid w:val="00E90D83"/>
    <w:rsid w:val="00EA0D1B"/>
    <w:rsid w:val="00EA2977"/>
    <w:rsid w:val="00EA2B95"/>
    <w:rsid w:val="00EA44E8"/>
    <w:rsid w:val="00EA54FB"/>
    <w:rsid w:val="00EA558C"/>
    <w:rsid w:val="00EB2C92"/>
    <w:rsid w:val="00EB3106"/>
    <w:rsid w:val="00EB3D96"/>
    <w:rsid w:val="00EB592A"/>
    <w:rsid w:val="00EB7A24"/>
    <w:rsid w:val="00EC4FD5"/>
    <w:rsid w:val="00ED102C"/>
    <w:rsid w:val="00ED13D8"/>
    <w:rsid w:val="00ED1F76"/>
    <w:rsid w:val="00ED2C1B"/>
    <w:rsid w:val="00ED2D81"/>
    <w:rsid w:val="00ED3083"/>
    <w:rsid w:val="00ED357D"/>
    <w:rsid w:val="00ED3727"/>
    <w:rsid w:val="00ED5984"/>
    <w:rsid w:val="00ED74E4"/>
    <w:rsid w:val="00EE34B1"/>
    <w:rsid w:val="00EE3B4E"/>
    <w:rsid w:val="00EE5688"/>
    <w:rsid w:val="00EE67CF"/>
    <w:rsid w:val="00EF5018"/>
    <w:rsid w:val="00EF5707"/>
    <w:rsid w:val="00EF5E07"/>
    <w:rsid w:val="00EF6F8E"/>
    <w:rsid w:val="00F03DA1"/>
    <w:rsid w:val="00F03F45"/>
    <w:rsid w:val="00F04130"/>
    <w:rsid w:val="00F07EEA"/>
    <w:rsid w:val="00F1025C"/>
    <w:rsid w:val="00F123FF"/>
    <w:rsid w:val="00F128EA"/>
    <w:rsid w:val="00F1442D"/>
    <w:rsid w:val="00F149D6"/>
    <w:rsid w:val="00F14F9E"/>
    <w:rsid w:val="00F16160"/>
    <w:rsid w:val="00F17601"/>
    <w:rsid w:val="00F20124"/>
    <w:rsid w:val="00F2328C"/>
    <w:rsid w:val="00F24591"/>
    <w:rsid w:val="00F30B93"/>
    <w:rsid w:val="00F3109D"/>
    <w:rsid w:val="00F312C1"/>
    <w:rsid w:val="00F315B6"/>
    <w:rsid w:val="00F33A6B"/>
    <w:rsid w:val="00F347B3"/>
    <w:rsid w:val="00F365DF"/>
    <w:rsid w:val="00F37A19"/>
    <w:rsid w:val="00F41177"/>
    <w:rsid w:val="00F41D48"/>
    <w:rsid w:val="00F4468B"/>
    <w:rsid w:val="00F45694"/>
    <w:rsid w:val="00F56B11"/>
    <w:rsid w:val="00F57F84"/>
    <w:rsid w:val="00F601D9"/>
    <w:rsid w:val="00F637E0"/>
    <w:rsid w:val="00F649F5"/>
    <w:rsid w:val="00F64B99"/>
    <w:rsid w:val="00F7387F"/>
    <w:rsid w:val="00F92922"/>
    <w:rsid w:val="00F9391C"/>
    <w:rsid w:val="00F9478C"/>
    <w:rsid w:val="00F94D08"/>
    <w:rsid w:val="00FA2980"/>
    <w:rsid w:val="00FA3663"/>
    <w:rsid w:val="00FA4C3B"/>
    <w:rsid w:val="00FA4D54"/>
    <w:rsid w:val="00FA7060"/>
    <w:rsid w:val="00FB0B8B"/>
    <w:rsid w:val="00FB26DC"/>
    <w:rsid w:val="00FC0F82"/>
    <w:rsid w:val="00FC164F"/>
    <w:rsid w:val="00FC22CC"/>
    <w:rsid w:val="00FC22F3"/>
    <w:rsid w:val="00FC3F53"/>
    <w:rsid w:val="00FC59DC"/>
    <w:rsid w:val="00FC73A6"/>
    <w:rsid w:val="00FD3D69"/>
    <w:rsid w:val="00FD4316"/>
    <w:rsid w:val="00FD4EF6"/>
    <w:rsid w:val="00FD5997"/>
    <w:rsid w:val="00FD61E4"/>
    <w:rsid w:val="00FD69EA"/>
    <w:rsid w:val="00FE1587"/>
    <w:rsid w:val="00FE1591"/>
    <w:rsid w:val="00FE19FA"/>
    <w:rsid w:val="00FE1A8F"/>
    <w:rsid w:val="00FE1DA8"/>
    <w:rsid w:val="00FE4860"/>
    <w:rsid w:val="00FE6B2F"/>
    <w:rsid w:val="00FE73FE"/>
    <w:rsid w:val="00FF0417"/>
    <w:rsid w:val="00FF1D92"/>
    <w:rsid w:val="00FF2C90"/>
    <w:rsid w:val="00FF38F8"/>
    <w:rsid w:val="00FF425F"/>
    <w:rsid w:val="00FF663F"/>
    <w:rsid w:val="00FF715E"/>
    <w:rsid w:val="00FF7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2AF86D5B"/>
  <w15:docId w15:val="{5522B1F8-6E34-40B1-9AE0-6179D79CD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507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01FF1"/>
    <w:pPr>
      <w:ind w:left="708"/>
    </w:pPr>
  </w:style>
  <w:style w:type="paragraph" w:styleId="Zhlav">
    <w:name w:val="header"/>
    <w:basedOn w:val="Normln"/>
    <w:link w:val="ZhlavChar"/>
    <w:uiPriority w:val="99"/>
    <w:rsid w:val="00CF50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CF5070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CF5070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A379FD"/>
    <w:rPr>
      <w:sz w:val="24"/>
      <w:szCs w:val="24"/>
    </w:rPr>
  </w:style>
  <w:style w:type="paragraph" w:customStyle="1" w:styleId="Default">
    <w:name w:val="Default"/>
    <w:rsid w:val="00F03F4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535F20"/>
    <w:rPr>
      <w:sz w:val="24"/>
      <w:szCs w:val="24"/>
    </w:rPr>
  </w:style>
  <w:style w:type="character" w:styleId="Hypertextovodkaz">
    <w:name w:val="Hyperlink"/>
    <w:uiPriority w:val="99"/>
    <w:unhideWhenUsed/>
    <w:rsid w:val="00ED1F7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60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C95CC-192B-4BBA-B063-54A21A0B4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3</Pages>
  <Words>563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Věc:  Předávaná stanoviska správců sítí a dotčených orgánů státní správy a institucí</vt:lpstr>
    </vt:vector>
  </TitlesOfParts>
  <Company>Hewlett-Packard Company</Company>
  <LinksUpToDate>false</LinksUpToDate>
  <CharactersWithSpaces>3881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Věc:  Předávaná stanoviska správců sítí a dotčených orgánů státní správy a institucí</dc:title>
  <dc:creator>Hlaváček</dc:creator>
  <cp:lastModifiedBy>Jakub Holý</cp:lastModifiedBy>
  <cp:revision>139</cp:revision>
  <cp:lastPrinted>2020-02-11T12:33:00Z</cp:lastPrinted>
  <dcterms:created xsi:type="dcterms:W3CDTF">2018-10-22T11:58:00Z</dcterms:created>
  <dcterms:modified xsi:type="dcterms:W3CDTF">2022-09-14T10:30:00Z</dcterms:modified>
</cp:coreProperties>
</file>