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EC" w:rsidRPr="00A533EC" w:rsidRDefault="00A533EC" w:rsidP="00A533EC">
      <w:pPr>
        <w:tabs>
          <w:tab w:val="right" w:pos="9072"/>
        </w:tabs>
        <w:rPr>
          <w:rFonts w:ascii="Arial" w:hAnsi="Arial" w:cs="Arial"/>
          <w:b/>
          <w:sz w:val="18"/>
          <w:szCs w:val="18"/>
        </w:rPr>
      </w:pPr>
    </w:p>
    <w:p w:rsidR="00A533EC" w:rsidRPr="00977887" w:rsidRDefault="00A533EC" w:rsidP="00A533EC">
      <w:pPr>
        <w:tabs>
          <w:tab w:val="right" w:pos="9072"/>
        </w:tabs>
        <w:rPr>
          <w:rFonts w:ascii="Arial" w:hAnsi="Arial" w:cs="Arial"/>
          <w:b/>
        </w:rPr>
      </w:pPr>
      <w:r w:rsidRPr="00977887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1AF38E2" wp14:editId="3A25F857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784860" cy="671195"/>
            <wp:effectExtent l="19050" t="0" r="0" b="0"/>
            <wp:wrapTight wrapText="bothSides">
              <wp:wrapPolygon edited="0">
                <wp:start x="-524" y="0"/>
                <wp:lineTo x="-524" y="20844"/>
                <wp:lineTo x="21495" y="20844"/>
                <wp:lineTo x="21495" y="0"/>
                <wp:lineTo x="-524" y="0"/>
              </wp:wrapPolygon>
            </wp:wrapTight>
            <wp:docPr id="1" name="obrázek 2" descr="logo m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es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7887">
        <w:rPr>
          <w:rFonts w:ascii="Arial" w:hAnsi="Arial" w:cs="Arial"/>
          <w:b/>
        </w:rPr>
        <w:t>STATUTÁRNÍ MĚSTO ÚSTÍ NAD LABEM</w:t>
      </w:r>
    </w:p>
    <w:p w:rsidR="00A533EC" w:rsidRPr="00977887" w:rsidRDefault="004423FE" w:rsidP="00A533E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Právní odbor</w:t>
      </w:r>
    </w:p>
    <w:p w:rsidR="00A533EC" w:rsidRPr="00A533EC" w:rsidRDefault="00A533EC" w:rsidP="00A533EC">
      <w:pPr>
        <w:widowControl w:val="0"/>
        <w:rPr>
          <w:rFonts w:ascii="Arial" w:hAnsi="Arial"/>
          <w:noProof/>
          <w:sz w:val="18"/>
          <w:szCs w:val="18"/>
        </w:rPr>
      </w:pPr>
      <w:r w:rsidRPr="00A533EC">
        <w:rPr>
          <w:rFonts w:ascii="Arial" w:hAnsi="Arial"/>
          <w:noProof/>
          <w:sz w:val="18"/>
          <w:szCs w:val="18"/>
        </w:rPr>
        <w:t>Velká Hradební 2336/8, 401 00 Ústí nad Labem</w:t>
      </w:r>
    </w:p>
    <w:p w:rsidR="00A533EC" w:rsidRPr="00A533EC" w:rsidRDefault="00A533EC" w:rsidP="00A533EC">
      <w:pPr>
        <w:jc w:val="both"/>
        <w:rPr>
          <w:rFonts w:ascii="Arial" w:hAnsi="Arial"/>
          <w:sz w:val="18"/>
          <w:szCs w:val="18"/>
        </w:rPr>
      </w:pPr>
    </w:p>
    <w:p w:rsidR="00A533EC" w:rsidRDefault="00DB5AC9" w:rsidP="00F576AC">
      <w:pPr>
        <w:jc w:val="both"/>
        <w:rPr>
          <w:rFonts w:ascii="Arial" w:hAnsi="Arial"/>
          <w:color w:val="FF0000"/>
          <w:sz w:val="18"/>
          <w:szCs w:val="18"/>
        </w:rPr>
      </w:pPr>
      <w:r w:rsidRPr="000A0650">
        <w:rPr>
          <w:rFonts w:ascii="Arial" w:hAnsi="Arial"/>
          <w:color w:val="FF0000"/>
          <w:sz w:val="18"/>
          <w:szCs w:val="18"/>
        </w:rPr>
        <w:tab/>
      </w:r>
      <w:r w:rsidRPr="000A0650">
        <w:rPr>
          <w:rFonts w:ascii="Arial" w:hAnsi="Arial"/>
          <w:color w:val="FF0000"/>
          <w:sz w:val="18"/>
          <w:szCs w:val="18"/>
        </w:rPr>
        <w:tab/>
      </w:r>
      <w:r w:rsidRPr="000A0650">
        <w:rPr>
          <w:rFonts w:ascii="Arial" w:hAnsi="Arial"/>
          <w:color w:val="FF0000"/>
          <w:sz w:val="18"/>
          <w:szCs w:val="18"/>
        </w:rPr>
        <w:tab/>
      </w:r>
      <w:r w:rsidRPr="000A0650">
        <w:rPr>
          <w:rFonts w:ascii="Arial" w:hAnsi="Arial"/>
          <w:color w:val="FF0000"/>
          <w:sz w:val="18"/>
          <w:szCs w:val="18"/>
        </w:rPr>
        <w:tab/>
      </w:r>
      <w:r w:rsidRPr="000A0650">
        <w:rPr>
          <w:rFonts w:ascii="Arial" w:hAnsi="Arial"/>
          <w:color w:val="FF0000"/>
          <w:sz w:val="18"/>
          <w:szCs w:val="18"/>
        </w:rPr>
        <w:tab/>
        <w:t xml:space="preserve">     </w:t>
      </w:r>
      <w:r w:rsidR="00AF4C57" w:rsidRPr="000A0650">
        <w:rPr>
          <w:rFonts w:ascii="Arial" w:hAnsi="Arial"/>
          <w:color w:val="FF0000"/>
          <w:sz w:val="18"/>
          <w:szCs w:val="18"/>
        </w:rPr>
        <w:t xml:space="preserve"> </w:t>
      </w:r>
      <w:r w:rsidR="00F576AC" w:rsidRPr="000A0650">
        <w:rPr>
          <w:rFonts w:ascii="Arial" w:hAnsi="Arial"/>
          <w:color w:val="FF0000"/>
          <w:sz w:val="18"/>
          <w:szCs w:val="18"/>
        </w:rPr>
        <w:t xml:space="preserve"> </w:t>
      </w:r>
    </w:p>
    <w:p w:rsidR="00F576AC" w:rsidRPr="00FF2B74" w:rsidRDefault="004423FE" w:rsidP="00A533EC">
      <w:pPr>
        <w:jc w:val="right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>Příloha č. 4</w:t>
      </w:r>
      <w:r w:rsidR="00FF2B74" w:rsidRPr="00FF2B74">
        <w:rPr>
          <w:rFonts w:ascii="Arial" w:hAnsi="Arial"/>
          <w:b/>
          <w:color w:val="000000" w:themeColor="text1"/>
          <w:sz w:val="22"/>
          <w:szCs w:val="22"/>
        </w:rPr>
        <w:t xml:space="preserve"> – Kvalifikační dokumentace</w:t>
      </w:r>
    </w:p>
    <w:p w:rsidR="00FF2B74" w:rsidRPr="00A5642A" w:rsidRDefault="00FF2B74" w:rsidP="00FF2B74">
      <w:pPr>
        <w:pStyle w:val="Nzev"/>
        <w:spacing w:line="240" w:lineRule="auto"/>
        <w:rPr>
          <w:rFonts w:ascii="Arial" w:hAnsi="Arial" w:cs="Arial"/>
          <w:sz w:val="20"/>
          <w:szCs w:val="20"/>
        </w:rPr>
      </w:pPr>
    </w:p>
    <w:p w:rsidR="00FF2B74" w:rsidRPr="00A5642A" w:rsidRDefault="00FF2B74" w:rsidP="00FF2B74">
      <w:pPr>
        <w:pStyle w:val="Nzev"/>
        <w:spacing w:line="240" w:lineRule="auto"/>
        <w:rPr>
          <w:rFonts w:ascii="Arial" w:hAnsi="Arial" w:cs="Arial"/>
          <w:sz w:val="20"/>
          <w:szCs w:val="20"/>
        </w:rPr>
      </w:pPr>
    </w:p>
    <w:p w:rsidR="00FF2B74" w:rsidRPr="00A5642A" w:rsidRDefault="00FF2B74" w:rsidP="00FF2B74">
      <w:pPr>
        <w:pStyle w:val="Nzev"/>
        <w:spacing w:line="240" w:lineRule="auto"/>
        <w:rPr>
          <w:rFonts w:ascii="Arial" w:hAnsi="Arial" w:cs="Arial"/>
          <w:sz w:val="20"/>
          <w:szCs w:val="20"/>
        </w:rPr>
      </w:pPr>
    </w:p>
    <w:p w:rsidR="00FF2B74" w:rsidRPr="00FF2B74" w:rsidRDefault="00FF2B74" w:rsidP="00FF2B74">
      <w:pPr>
        <w:pStyle w:val="Nzev"/>
        <w:spacing w:line="240" w:lineRule="auto"/>
        <w:rPr>
          <w:rFonts w:ascii="Arial" w:hAnsi="Arial" w:cs="Arial"/>
          <w:sz w:val="36"/>
          <w:szCs w:val="36"/>
        </w:rPr>
      </w:pPr>
      <w:r w:rsidRPr="00FF2B74">
        <w:rPr>
          <w:rFonts w:ascii="Arial" w:hAnsi="Arial" w:cs="Arial"/>
          <w:sz w:val="36"/>
          <w:szCs w:val="36"/>
        </w:rPr>
        <w:t>Požadavky na prokázání kvalifikace</w:t>
      </w:r>
    </w:p>
    <w:p w:rsidR="00FF2B74" w:rsidRPr="00A5642A" w:rsidRDefault="00FF2B74" w:rsidP="00FF2B74">
      <w:pPr>
        <w:pStyle w:val="Nzev"/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FF2B74" w:rsidRDefault="00FF2B74" w:rsidP="00FF2B74">
      <w:pPr>
        <w:pStyle w:val="Prosttext"/>
        <w:spacing w:line="240" w:lineRule="auto"/>
        <w:rPr>
          <w:rFonts w:ascii="Arial" w:hAnsi="Arial" w:cs="Arial"/>
          <w:b/>
          <w:bCs/>
          <w:lang w:val="cs-CZ"/>
        </w:rPr>
      </w:pPr>
    </w:p>
    <w:p w:rsidR="00FF2B74" w:rsidRPr="00650E6D" w:rsidRDefault="00FF2B74" w:rsidP="00650E6D">
      <w:pPr>
        <w:pStyle w:val="Prosttext"/>
        <w:spacing w:line="360" w:lineRule="auto"/>
        <w:rPr>
          <w:rFonts w:ascii="Arial" w:hAnsi="Arial" w:cs="Arial"/>
          <w:bCs/>
          <w:sz w:val="22"/>
          <w:szCs w:val="22"/>
          <w:lang w:val="cs-CZ"/>
        </w:rPr>
      </w:pPr>
      <w:r w:rsidRPr="00650E6D">
        <w:rPr>
          <w:rFonts w:ascii="Arial" w:hAnsi="Arial" w:cs="Arial"/>
          <w:bCs/>
          <w:sz w:val="22"/>
          <w:szCs w:val="22"/>
          <w:lang w:val="cs-CZ"/>
        </w:rPr>
        <w:t>Uchazeč, který podá svou nabídku na veřejnou zakázku „Pojištění odpovědnosti za újmu pro Statutární město Ústí nad Labem“ je povinen ve smyslu § 50 a násl. ZVZ prokázat splnění kvalifikace dle níže uvedených požadavků zadavatele. Splnění kvali</w:t>
      </w:r>
      <w:bookmarkStart w:id="0" w:name="_GoBack"/>
      <w:bookmarkEnd w:id="0"/>
      <w:r w:rsidRPr="00650E6D">
        <w:rPr>
          <w:rFonts w:ascii="Arial" w:hAnsi="Arial" w:cs="Arial"/>
          <w:bCs/>
          <w:sz w:val="22"/>
          <w:szCs w:val="22"/>
          <w:lang w:val="cs-CZ"/>
        </w:rPr>
        <w:t>fikace prokáže uchazeč, který splní kvalifikační předpoklady a požadavky uvedené dále. Zadavatel požaduje prokázání splnění kvalifikačních předpokladů následujícím způsobem:</w:t>
      </w:r>
    </w:p>
    <w:p w:rsidR="00FF2B74" w:rsidRDefault="00FF2B74" w:rsidP="00650E6D">
      <w:pPr>
        <w:pStyle w:val="Prosttext"/>
        <w:spacing w:line="360" w:lineRule="auto"/>
        <w:rPr>
          <w:rFonts w:ascii="Arial" w:hAnsi="Arial" w:cs="Arial"/>
          <w:b/>
          <w:bCs/>
          <w:lang w:val="cs-CZ"/>
        </w:rPr>
      </w:pPr>
    </w:p>
    <w:p w:rsidR="00650E6D" w:rsidRDefault="00650E6D" w:rsidP="00650E6D">
      <w:pPr>
        <w:pStyle w:val="Prosttext"/>
        <w:spacing w:line="240" w:lineRule="auto"/>
        <w:rPr>
          <w:rFonts w:ascii="Arial" w:hAnsi="Arial" w:cs="Arial"/>
          <w:b/>
          <w:bCs/>
          <w:lang w:val="cs-CZ"/>
        </w:rPr>
      </w:pPr>
    </w:p>
    <w:p w:rsidR="00650E6D" w:rsidRDefault="00650E6D" w:rsidP="00650E6D">
      <w:pPr>
        <w:pStyle w:val="Prosttext"/>
        <w:spacing w:line="240" w:lineRule="auto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650E6D" w:rsidRDefault="00650E6D" w:rsidP="00650E6D">
      <w:pPr>
        <w:pStyle w:val="Prosttext"/>
        <w:spacing w:line="240" w:lineRule="auto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650E6D" w:rsidRPr="00650E6D" w:rsidRDefault="00650E6D" w:rsidP="00650E6D">
      <w:pPr>
        <w:pStyle w:val="Prosttext"/>
        <w:spacing w:line="240" w:lineRule="auto"/>
        <w:rPr>
          <w:rFonts w:ascii="Arial" w:hAnsi="Arial" w:cs="Arial"/>
          <w:b/>
          <w:bCs/>
          <w:sz w:val="22"/>
          <w:szCs w:val="22"/>
          <w:lang w:val="cs-CZ"/>
        </w:rPr>
      </w:pPr>
      <w:r w:rsidRPr="00650E6D">
        <w:rPr>
          <w:rFonts w:ascii="Arial" w:hAnsi="Arial" w:cs="Arial"/>
          <w:b/>
          <w:bCs/>
          <w:sz w:val="22"/>
          <w:szCs w:val="22"/>
          <w:lang w:val="cs-CZ"/>
        </w:rPr>
        <w:t>Obsah kvalifikační dokumentace</w:t>
      </w:r>
    </w:p>
    <w:p w:rsidR="00650E6D" w:rsidRPr="00650E6D" w:rsidRDefault="00650E6D" w:rsidP="00650E6D">
      <w:pPr>
        <w:pStyle w:val="Prosttext"/>
        <w:spacing w:line="240" w:lineRule="auto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FF2B74" w:rsidRPr="00650E6D" w:rsidRDefault="00FF2B74" w:rsidP="00650E6D">
      <w:pPr>
        <w:pStyle w:val="Nadpis3"/>
        <w:widowControl/>
        <w:numPr>
          <w:ilvl w:val="0"/>
          <w:numId w:val="0"/>
        </w:numPr>
        <w:adjustRightInd/>
        <w:spacing w:line="240" w:lineRule="auto"/>
        <w:textAlignment w:val="auto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:rsidR="00FF2B74" w:rsidRPr="00650E6D" w:rsidRDefault="00FF2B74" w:rsidP="00650E6D">
      <w:pPr>
        <w:pStyle w:val="Nadpis3"/>
        <w:widowControl/>
        <w:numPr>
          <w:ilvl w:val="0"/>
          <w:numId w:val="36"/>
        </w:numPr>
        <w:tabs>
          <w:tab w:val="clear" w:pos="567"/>
        </w:tabs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Prokazování splnění kvalifikace</w:t>
      </w:r>
    </w:p>
    <w:p w:rsidR="00FF2B74" w:rsidRPr="00650E6D" w:rsidRDefault="00FF2B74" w:rsidP="00650E6D">
      <w:pPr>
        <w:pStyle w:val="Nadpis3"/>
        <w:widowControl/>
        <w:numPr>
          <w:ilvl w:val="0"/>
          <w:numId w:val="0"/>
        </w:numPr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:rsidR="00FF2B74" w:rsidRPr="00650E6D" w:rsidRDefault="00FF2B74" w:rsidP="00650E6D">
      <w:pPr>
        <w:pStyle w:val="Nadpis3"/>
        <w:widowControl/>
        <w:numPr>
          <w:ilvl w:val="0"/>
          <w:numId w:val="36"/>
        </w:numPr>
        <w:tabs>
          <w:tab w:val="clear" w:pos="567"/>
        </w:tabs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Základní kvalifikační předpoklady</w:t>
      </w:r>
    </w:p>
    <w:p w:rsidR="00FF2B74" w:rsidRPr="00650E6D" w:rsidRDefault="00FF2B74" w:rsidP="00650E6D">
      <w:pPr>
        <w:jc w:val="both"/>
        <w:rPr>
          <w:rFonts w:ascii="Arial" w:hAnsi="Arial" w:cs="Arial"/>
          <w:sz w:val="22"/>
          <w:szCs w:val="22"/>
        </w:rPr>
      </w:pPr>
    </w:p>
    <w:p w:rsidR="00FF2B74" w:rsidRPr="00650E6D" w:rsidRDefault="00FF2B74" w:rsidP="00650E6D">
      <w:pPr>
        <w:pStyle w:val="Nadpis3"/>
        <w:widowControl/>
        <w:numPr>
          <w:ilvl w:val="0"/>
          <w:numId w:val="36"/>
        </w:numPr>
        <w:tabs>
          <w:tab w:val="clear" w:pos="567"/>
        </w:tabs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Profesní kvalifikační předpoklady</w:t>
      </w:r>
    </w:p>
    <w:p w:rsidR="00FF2B74" w:rsidRPr="00650E6D" w:rsidRDefault="00FF2B74" w:rsidP="00650E6D">
      <w:pPr>
        <w:jc w:val="both"/>
        <w:rPr>
          <w:rFonts w:ascii="Arial" w:hAnsi="Arial" w:cs="Arial"/>
          <w:sz w:val="22"/>
          <w:szCs w:val="22"/>
        </w:rPr>
      </w:pPr>
    </w:p>
    <w:p w:rsidR="00FF2B74" w:rsidRPr="00650E6D" w:rsidRDefault="00FF2B74" w:rsidP="00650E6D">
      <w:pPr>
        <w:pStyle w:val="Nadpis3"/>
        <w:widowControl/>
        <w:numPr>
          <w:ilvl w:val="0"/>
          <w:numId w:val="36"/>
        </w:numPr>
        <w:tabs>
          <w:tab w:val="clear" w:pos="567"/>
        </w:tabs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Ekonomická a finanční způsobilost</w:t>
      </w:r>
    </w:p>
    <w:p w:rsidR="00FF2B74" w:rsidRPr="00650E6D" w:rsidRDefault="00FF2B74" w:rsidP="00650E6D">
      <w:pPr>
        <w:pStyle w:val="Nadpis3"/>
        <w:widowControl/>
        <w:numPr>
          <w:ilvl w:val="0"/>
          <w:numId w:val="0"/>
        </w:numPr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:rsidR="00FF2B74" w:rsidRPr="00650E6D" w:rsidRDefault="00FF2B74" w:rsidP="00650E6D">
      <w:pPr>
        <w:pStyle w:val="Nadpis3"/>
        <w:widowControl/>
        <w:numPr>
          <w:ilvl w:val="0"/>
          <w:numId w:val="36"/>
        </w:numPr>
        <w:tabs>
          <w:tab w:val="clear" w:pos="567"/>
        </w:tabs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Technické kvalifikační předpoklady</w:t>
      </w:r>
    </w:p>
    <w:p w:rsidR="00FF2B74" w:rsidRPr="00650E6D" w:rsidRDefault="00FF2B74" w:rsidP="00650E6D">
      <w:pPr>
        <w:jc w:val="both"/>
        <w:rPr>
          <w:rFonts w:ascii="Arial" w:hAnsi="Arial" w:cs="Arial"/>
          <w:sz w:val="22"/>
          <w:szCs w:val="22"/>
        </w:rPr>
      </w:pPr>
    </w:p>
    <w:p w:rsidR="00FF2B74" w:rsidRPr="00650E6D" w:rsidRDefault="00FF2B74" w:rsidP="00650E6D">
      <w:pPr>
        <w:numPr>
          <w:ilvl w:val="0"/>
          <w:numId w:val="36"/>
        </w:numPr>
        <w:tabs>
          <w:tab w:val="clear" w:pos="567"/>
        </w:tabs>
        <w:jc w:val="both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Pravost a stáří dokladů</w:t>
      </w:r>
    </w:p>
    <w:p w:rsidR="00FF2B74" w:rsidRPr="00650E6D" w:rsidRDefault="00FF2B74" w:rsidP="00650E6D">
      <w:pPr>
        <w:jc w:val="both"/>
        <w:rPr>
          <w:rFonts w:ascii="Arial" w:hAnsi="Arial" w:cs="Arial"/>
          <w:sz w:val="22"/>
          <w:szCs w:val="22"/>
        </w:rPr>
      </w:pPr>
    </w:p>
    <w:p w:rsidR="00FF2B74" w:rsidRPr="00650E6D" w:rsidRDefault="00FF2B74" w:rsidP="00650E6D">
      <w:pPr>
        <w:numPr>
          <w:ilvl w:val="0"/>
          <w:numId w:val="36"/>
        </w:numPr>
        <w:tabs>
          <w:tab w:val="clear" w:pos="567"/>
        </w:tabs>
        <w:jc w:val="both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Změny v kvalifikaci</w:t>
      </w:r>
    </w:p>
    <w:p w:rsidR="00FF2B74" w:rsidRPr="00650E6D" w:rsidRDefault="00FF2B74" w:rsidP="00650E6D">
      <w:pPr>
        <w:jc w:val="both"/>
        <w:rPr>
          <w:rFonts w:ascii="Arial" w:hAnsi="Arial" w:cs="Arial"/>
          <w:sz w:val="22"/>
          <w:szCs w:val="22"/>
        </w:rPr>
      </w:pPr>
    </w:p>
    <w:p w:rsidR="00FF2B74" w:rsidRPr="00650E6D" w:rsidRDefault="00FF2B74" w:rsidP="00650E6D">
      <w:pPr>
        <w:numPr>
          <w:ilvl w:val="0"/>
          <w:numId w:val="36"/>
        </w:numPr>
        <w:tabs>
          <w:tab w:val="clear" w:pos="567"/>
        </w:tabs>
        <w:jc w:val="both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Posouzení kvalifikace</w:t>
      </w:r>
    </w:p>
    <w:p w:rsidR="00FF2B74" w:rsidRPr="00650E6D" w:rsidRDefault="00FF2B74" w:rsidP="00650E6D">
      <w:pPr>
        <w:jc w:val="both"/>
        <w:rPr>
          <w:rFonts w:ascii="Arial" w:hAnsi="Arial" w:cs="Arial"/>
          <w:sz w:val="22"/>
          <w:szCs w:val="22"/>
        </w:rPr>
      </w:pPr>
    </w:p>
    <w:p w:rsidR="00FF2B74" w:rsidRPr="00650E6D" w:rsidRDefault="00FF2B74" w:rsidP="00650E6D">
      <w:pPr>
        <w:numPr>
          <w:ilvl w:val="0"/>
          <w:numId w:val="36"/>
        </w:numPr>
        <w:tabs>
          <w:tab w:val="clear" w:pos="567"/>
        </w:tabs>
        <w:jc w:val="both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Nesplnění kvalifikace</w:t>
      </w:r>
    </w:p>
    <w:p w:rsidR="00FF2B74" w:rsidRPr="00650E6D" w:rsidRDefault="00FF2B74" w:rsidP="00650E6D">
      <w:pPr>
        <w:ind w:right="110"/>
        <w:jc w:val="both"/>
        <w:rPr>
          <w:rFonts w:ascii="Arial" w:hAnsi="Arial" w:cs="Arial"/>
          <w:b/>
          <w:bCs/>
          <w:color w:val="FFFFFF"/>
          <w:sz w:val="22"/>
          <w:szCs w:val="22"/>
          <w:u w:val="single"/>
        </w:rPr>
      </w:pPr>
      <w:r w:rsidRPr="00650E6D">
        <w:rPr>
          <w:rFonts w:ascii="Arial" w:hAnsi="Arial" w:cs="Arial"/>
          <w:b/>
          <w:bCs/>
          <w:color w:val="FFFFFF"/>
          <w:sz w:val="22"/>
          <w:szCs w:val="22"/>
          <w:u w:val="single"/>
        </w:rPr>
        <w:br w:type="page"/>
      </w:r>
    </w:p>
    <w:p w:rsidR="00FF2B74" w:rsidRPr="00650E6D" w:rsidRDefault="00FF2B74" w:rsidP="00650E6D">
      <w:pPr>
        <w:widowControl w:val="0"/>
        <w:numPr>
          <w:ilvl w:val="0"/>
          <w:numId w:val="32"/>
        </w:numPr>
        <w:tabs>
          <w:tab w:val="clear" w:pos="567"/>
        </w:tabs>
        <w:adjustRightInd w:val="0"/>
        <w:ind w:right="110"/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 w:rsidRPr="00650E6D">
        <w:rPr>
          <w:rFonts w:ascii="Arial" w:hAnsi="Arial" w:cs="Arial"/>
          <w:b/>
          <w:bCs/>
          <w:sz w:val="22"/>
          <w:szCs w:val="22"/>
        </w:rPr>
        <w:lastRenderedPageBreak/>
        <w:t>Prokazování splnění kvalifikace</w:t>
      </w:r>
    </w:p>
    <w:p w:rsidR="00FF2B74" w:rsidRPr="00650E6D" w:rsidRDefault="00FF2B74" w:rsidP="00650E6D">
      <w:pPr>
        <w:ind w:right="110"/>
        <w:jc w:val="both"/>
        <w:rPr>
          <w:rFonts w:ascii="Arial" w:hAnsi="Arial" w:cs="Arial"/>
          <w:b/>
          <w:bCs/>
          <w:sz w:val="22"/>
          <w:szCs w:val="22"/>
        </w:rPr>
      </w:pPr>
    </w:p>
    <w:p w:rsidR="00FF2B74" w:rsidRPr="00650E6D" w:rsidRDefault="00FF2B74" w:rsidP="00650E6D">
      <w:pPr>
        <w:widowControl w:val="0"/>
        <w:numPr>
          <w:ilvl w:val="1"/>
          <w:numId w:val="32"/>
        </w:numPr>
        <w:tabs>
          <w:tab w:val="clear" w:pos="567"/>
        </w:tabs>
        <w:adjustRightInd w:val="0"/>
        <w:jc w:val="both"/>
        <w:textAlignment w:val="baseline"/>
        <w:outlineLvl w:val="0"/>
        <w:rPr>
          <w:rFonts w:ascii="Arial" w:hAnsi="Arial" w:cs="Arial"/>
          <w:sz w:val="22"/>
          <w:szCs w:val="22"/>
          <w:u w:val="single"/>
        </w:rPr>
      </w:pPr>
      <w:r w:rsidRPr="00650E6D">
        <w:rPr>
          <w:rFonts w:ascii="Arial" w:hAnsi="Arial" w:cs="Arial"/>
          <w:bCs/>
          <w:sz w:val="22"/>
          <w:szCs w:val="22"/>
          <w:u w:val="single"/>
        </w:rPr>
        <w:t>Obecně k prokázání splnění kvalifikace</w:t>
      </w:r>
    </w:p>
    <w:p w:rsidR="00FF2B74" w:rsidRPr="00650E6D" w:rsidRDefault="00FF2B74" w:rsidP="00650E6D">
      <w:pPr>
        <w:ind w:right="110"/>
        <w:jc w:val="both"/>
        <w:rPr>
          <w:rFonts w:ascii="Arial" w:hAnsi="Arial" w:cs="Arial"/>
          <w:sz w:val="22"/>
          <w:szCs w:val="22"/>
        </w:rPr>
      </w:pPr>
    </w:p>
    <w:p w:rsidR="00FF2B74" w:rsidRPr="00650E6D" w:rsidRDefault="00FF2B74" w:rsidP="00650E6D">
      <w:pPr>
        <w:ind w:right="110"/>
        <w:jc w:val="both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Požadavky na prokázání splnění kvalifikace stanovil veřejný zadavatel v oznámení o zahájení zadávacího řízení (= Oznámení o zakázce). Podrobná specifikace těchto požadavků je uvedena v této kvalifikační dokumentaci.</w:t>
      </w:r>
    </w:p>
    <w:p w:rsidR="00FF2B74" w:rsidRPr="00650E6D" w:rsidRDefault="00FF2B74" w:rsidP="00650E6D">
      <w:pPr>
        <w:ind w:right="110"/>
        <w:jc w:val="both"/>
        <w:rPr>
          <w:rFonts w:ascii="Arial" w:hAnsi="Arial" w:cs="Arial"/>
          <w:sz w:val="22"/>
          <w:szCs w:val="22"/>
        </w:rPr>
      </w:pPr>
    </w:p>
    <w:p w:rsidR="00FF2B74" w:rsidRPr="00650E6D" w:rsidRDefault="00FF2B74" w:rsidP="00650E6D">
      <w:pPr>
        <w:ind w:right="110"/>
        <w:jc w:val="both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 xml:space="preserve">Prokázání splnění kvalifikace podle požadavků veřejného zadavatele stanovených v souladu s ustanoveními zákona č. 137/2006 Sb., o veřejných zakázkách, ve znění pozdějších přepisů (dále jen „Zákon“), je předpokladem posouzení a hodnocení nabídky uchazeče v otevřeném řízení. </w:t>
      </w:r>
    </w:p>
    <w:p w:rsidR="00FF2B74" w:rsidRPr="00650E6D" w:rsidRDefault="00FF2B74" w:rsidP="00650E6D">
      <w:pPr>
        <w:jc w:val="both"/>
        <w:rPr>
          <w:rFonts w:ascii="Arial" w:hAnsi="Arial" w:cs="Arial"/>
          <w:bCs/>
          <w:sz w:val="22"/>
          <w:szCs w:val="22"/>
        </w:rPr>
      </w:pPr>
    </w:p>
    <w:p w:rsidR="00FF2B74" w:rsidRPr="00650E6D" w:rsidRDefault="00FF2B74" w:rsidP="00650E6D">
      <w:pPr>
        <w:widowControl w:val="0"/>
        <w:numPr>
          <w:ilvl w:val="1"/>
          <w:numId w:val="32"/>
        </w:numPr>
        <w:tabs>
          <w:tab w:val="clear" w:pos="567"/>
        </w:tabs>
        <w:adjustRightInd w:val="0"/>
        <w:jc w:val="both"/>
        <w:textAlignment w:val="baseline"/>
        <w:outlineLvl w:val="0"/>
        <w:rPr>
          <w:rFonts w:ascii="Arial" w:hAnsi="Arial" w:cs="Arial"/>
          <w:sz w:val="22"/>
          <w:szCs w:val="22"/>
          <w:u w:val="single"/>
        </w:rPr>
      </w:pPr>
      <w:r w:rsidRPr="00650E6D">
        <w:rPr>
          <w:rFonts w:ascii="Arial" w:hAnsi="Arial" w:cs="Arial"/>
          <w:sz w:val="22"/>
          <w:szCs w:val="22"/>
          <w:u w:val="single"/>
        </w:rPr>
        <w:t>Kvalifikaci splní dodavatel, který prokáže</w:t>
      </w:r>
    </w:p>
    <w:p w:rsidR="00FF2B74" w:rsidRPr="00650E6D" w:rsidRDefault="00FF2B74" w:rsidP="00650E6D">
      <w:pPr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FF2B74" w:rsidRPr="00650E6D" w:rsidRDefault="00FF2B74" w:rsidP="00650E6D">
      <w:pPr>
        <w:numPr>
          <w:ilvl w:val="0"/>
          <w:numId w:val="4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splnění základních kvalifikačních předpokladů podle § 53 Zákona (viz dále čl. 2. této kvalifikační dokumentace),</w:t>
      </w:r>
    </w:p>
    <w:p w:rsidR="00FF2B74" w:rsidRPr="00650E6D" w:rsidRDefault="00FF2B74" w:rsidP="00650E6D">
      <w:pPr>
        <w:numPr>
          <w:ilvl w:val="0"/>
          <w:numId w:val="4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splnění profesních kvalifikačních předpokladů podle § 54 Zákona (viz dále čl. 3. této kvalifikační dokumentace),</w:t>
      </w:r>
    </w:p>
    <w:p w:rsidR="00FF2B74" w:rsidRPr="00650E6D" w:rsidRDefault="00FF2B74" w:rsidP="00650E6D">
      <w:pPr>
        <w:numPr>
          <w:ilvl w:val="0"/>
          <w:numId w:val="4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splnění ekonomické a finanční způsobilosti (viz dále čl. 4. této kvalifikační dokumentace) a</w:t>
      </w:r>
    </w:p>
    <w:p w:rsidR="00FF2B74" w:rsidRPr="00650E6D" w:rsidRDefault="00FF2B74" w:rsidP="00650E6D">
      <w:pPr>
        <w:widowControl w:val="0"/>
        <w:numPr>
          <w:ilvl w:val="0"/>
          <w:numId w:val="43"/>
        </w:numPr>
        <w:adjustRightInd w:val="0"/>
        <w:ind w:left="567" w:hanging="567"/>
        <w:jc w:val="both"/>
        <w:textAlignment w:val="baseline"/>
        <w:outlineLvl w:val="0"/>
        <w:rPr>
          <w:rFonts w:ascii="Arial" w:hAnsi="Arial" w:cs="Arial"/>
          <w:b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splnění technických kvalifikačních předpokladů podle § 56 Zákona (viz dále čl. 5. této kvalifikační dokumentace).</w:t>
      </w:r>
    </w:p>
    <w:p w:rsidR="00FF2B74" w:rsidRPr="00650E6D" w:rsidRDefault="00FF2B74" w:rsidP="00650E6D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FF2B74" w:rsidRPr="00650E6D" w:rsidRDefault="00FF2B74" w:rsidP="00650E6D">
      <w:pPr>
        <w:widowControl w:val="0"/>
        <w:numPr>
          <w:ilvl w:val="1"/>
          <w:numId w:val="32"/>
        </w:numPr>
        <w:tabs>
          <w:tab w:val="clear" w:pos="567"/>
        </w:tabs>
        <w:adjustRightInd w:val="0"/>
        <w:jc w:val="both"/>
        <w:textAlignment w:val="baseline"/>
        <w:outlineLvl w:val="0"/>
        <w:rPr>
          <w:rFonts w:ascii="Arial" w:hAnsi="Arial" w:cs="Arial"/>
          <w:sz w:val="22"/>
          <w:szCs w:val="22"/>
          <w:u w:val="single"/>
        </w:rPr>
      </w:pPr>
      <w:r w:rsidRPr="00650E6D">
        <w:rPr>
          <w:rFonts w:ascii="Arial" w:hAnsi="Arial" w:cs="Arial"/>
          <w:sz w:val="22"/>
          <w:szCs w:val="22"/>
          <w:u w:val="single"/>
        </w:rPr>
        <w:t>Prokázání splnění kvalifikace prostřednictvím subdodavatele</w:t>
      </w:r>
    </w:p>
    <w:p w:rsidR="00FF2B74" w:rsidRPr="00650E6D" w:rsidRDefault="00FF2B74" w:rsidP="00650E6D">
      <w:pPr>
        <w:pStyle w:val="MJSTYLPROZD"/>
        <w:numPr>
          <w:ilvl w:val="0"/>
          <w:numId w:val="0"/>
        </w:numPr>
        <w:spacing w:before="0"/>
        <w:rPr>
          <w:sz w:val="22"/>
          <w:szCs w:val="22"/>
        </w:rPr>
      </w:pPr>
    </w:p>
    <w:p w:rsidR="00FF2B74" w:rsidRPr="00650E6D" w:rsidRDefault="00FF2B74" w:rsidP="00650E6D">
      <w:pPr>
        <w:pStyle w:val="MJSTYLPROZD"/>
        <w:numPr>
          <w:ilvl w:val="0"/>
          <w:numId w:val="0"/>
        </w:numPr>
        <w:spacing w:before="0"/>
        <w:rPr>
          <w:sz w:val="22"/>
          <w:szCs w:val="22"/>
        </w:rPr>
      </w:pPr>
      <w:r w:rsidRPr="00650E6D">
        <w:rPr>
          <w:sz w:val="22"/>
          <w:szCs w:val="22"/>
        </w:rPr>
        <w:t xml:space="preserve">Pokud není dodavatel schopen prokázat splnění určité části kvalifikace požadované veřejným zadavatelem podle § 50 odst. 1 písm. b) a d) Zákona v plném rozsahu, je oprávněn splnění kvalifikace v chybějícím rozsahu prokázat prostřednictvím subdodavatele. </w:t>
      </w:r>
    </w:p>
    <w:p w:rsidR="00FF2B74" w:rsidRPr="00650E6D" w:rsidRDefault="00FF2B74" w:rsidP="00650E6D">
      <w:pPr>
        <w:pStyle w:val="MJSTYLPROZD"/>
        <w:numPr>
          <w:ilvl w:val="0"/>
          <w:numId w:val="0"/>
        </w:numPr>
        <w:spacing w:before="0"/>
        <w:rPr>
          <w:sz w:val="22"/>
          <w:szCs w:val="22"/>
        </w:rPr>
      </w:pPr>
    </w:p>
    <w:p w:rsidR="00FF2B74" w:rsidRPr="00650E6D" w:rsidRDefault="00FF2B74" w:rsidP="00650E6D">
      <w:pPr>
        <w:pStyle w:val="MJSTYLPROZD"/>
        <w:numPr>
          <w:ilvl w:val="0"/>
          <w:numId w:val="0"/>
        </w:numPr>
        <w:spacing w:before="0"/>
        <w:rPr>
          <w:sz w:val="22"/>
          <w:szCs w:val="22"/>
        </w:rPr>
      </w:pPr>
      <w:r w:rsidRPr="00650E6D">
        <w:rPr>
          <w:sz w:val="22"/>
          <w:szCs w:val="22"/>
        </w:rPr>
        <w:t>Dodavatel je v takovém případě povinen veřejnému zadavateli předložit:</w:t>
      </w:r>
    </w:p>
    <w:p w:rsidR="00FF2B74" w:rsidRPr="00650E6D" w:rsidRDefault="00FF2B74" w:rsidP="00650E6D">
      <w:pPr>
        <w:widowControl w:val="0"/>
        <w:numPr>
          <w:ilvl w:val="0"/>
          <w:numId w:val="38"/>
        </w:numPr>
        <w:adjustRightInd w:val="0"/>
        <w:jc w:val="both"/>
        <w:textAlignment w:val="baseline"/>
        <w:outlineLvl w:val="0"/>
        <w:rPr>
          <w:rFonts w:ascii="Arial" w:hAnsi="Arial" w:cs="Arial"/>
          <w:bCs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doklady prokazující splnění základního kvalifikačního předpokladu podle § 53 odst. 1 písm. j) Zákona a profesního kvalifikačního předpokladu podle § 54 písm. a) Zákona subdodavatelem a</w:t>
      </w:r>
    </w:p>
    <w:p w:rsidR="00FF2B74" w:rsidRPr="00650E6D" w:rsidRDefault="00FF2B74" w:rsidP="00650E6D">
      <w:pPr>
        <w:widowControl w:val="0"/>
        <w:numPr>
          <w:ilvl w:val="0"/>
          <w:numId w:val="38"/>
        </w:numPr>
        <w:adjustRightInd w:val="0"/>
        <w:jc w:val="both"/>
        <w:textAlignment w:val="baseline"/>
        <w:outlineLvl w:val="0"/>
        <w:rPr>
          <w:rFonts w:ascii="Arial" w:hAnsi="Arial" w:cs="Arial"/>
          <w:bCs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 xml:space="preserve">smlouvu uzavřenou se subdodavatelem, z níž vyplývá závazek subdodavatele k poskytnutí plnění určeného k plnění veřejné zakázky dodavatelem či k poskytnutí věcí či práv, s nimiž bude dodavatel oprávněn disponovat v rámci plnění veřejné zakázky, a to alespoň v rozsahu, v jakém subdodavatel prokázal splnění kvalifikace podle § 50 odst. 1 písm. b) a d) Zákona. </w:t>
      </w:r>
    </w:p>
    <w:p w:rsidR="00FF2B74" w:rsidRPr="00650E6D" w:rsidRDefault="00FF2B74" w:rsidP="00650E6D">
      <w:pPr>
        <w:pStyle w:val="MJSTYLPROZD"/>
        <w:numPr>
          <w:ilvl w:val="0"/>
          <w:numId w:val="0"/>
        </w:numPr>
        <w:spacing w:before="0"/>
        <w:rPr>
          <w:sz w:val="22"/>
          <w:szCs w:val="22"/>
        </w:rPr>
      </w:pPr>
    </w:p>
    <w:p w:rsidR="00FF2B74" w:rsidRPr="00650E6D" w:rsidRDefault="00FF2B74" w:rsidP="00650E6D">
      <w:pPr>
        <w:pStyle w:val="MJSTYLPROZD"/>
        <w:numPr>
          <w:ilvl w:val="0"/>
          <w:numId w:val="0"/>
        </w:numPr>
        <w:spacing w:before="0"/>
        <w:rPr>
          <w:sz w:val="22"/>
          <w:szCs w:val="22"/>
        </w:rPr>
      </w:pPr>
      <w:r w:rsidRPr="00650E6D">
        <w:rPr>
          <w:sz w:val="22"/>
          <w:szCs w:val="22"/>
        </w:rPr>
        <w:t>Dodavatel není oprávněn prostřednictvím subdodavatele prokázat splnění kvalifikace podle § 54 písm. a) Zákona.</w:t>
      </w:r>
    </w:p>
    <w:p w:rsidR="00FF2B74" w:rsidRPr="00650E6D" w:rsidRDefault="00FF2B74" w:rsidP="00650E6D">
      <w:pPr>
        <w:pStyle w:val="MJSTYLPROZD"/>
        <w:numPr>
          <w:ilvl w:val="0"/>
          <w:numId w:val="0"/>
        </w:numPr>
        <w:spacing w:before="0"/>
        <w:rPr>
          <w:sz w:val="22"/>
          <w:szCs w:val="22"/>
        </w:rPr>
      </w:pPr>
    </w:p>
    <w:p w:rsidR="00FF2B74" w:rsidRPr="00650E6D" w:rsidRDefault="00FF2B74" w:rsidP="00650E6D">
      <w:pPr>
        <w:widowControl w:val="0"/>
        <w:numPr>
          <w:ilvl w:val="1"/>
          <w:numId w:val="32"/>
        </w:numPr>
        <w:tabs>
          <w:tab w:val="clear" w:pos="567"/>
        </w:tabs>
        <w:adjustRightInd w:val="0"/>
        <w:jc w:val="both"/>
        <w:textAlignment w:val="baseline"/>
        <w:outlineLvl w:val="0"/>
        <w:rPr>
          <w:rFonts w:ascii="Arial" w:hAnsi="Arial" w:cs="Arial"/>
          <w:sz w:val="22"/>
          <w:szCs w:val="22"/>
          <w:u w:val="single"/>
        </w:rPr>
      </w:pPr>
      <w:r w:rsidRPr="00650E6D">
        <w:rPr>
          <w:rFonts w:ascii="Arial" w:hAnsi="Arial" w:cs="Arial"/>
          <w:sz w:val="22"/>
          <w:szCs w:val="22"/>
          <w:u w:val="single"/>
        </w:rPr>
        <w:t>Prokázání splnění kvalifikace v případě podání společné nabídky</w:t>
      </w:r>
    </w:p>
    <w:p w:rsidR="00FF2B74" w:rsidRPr="00650E6D" w:rsidRDefault="00FF2B74" w:rsidP="00650E6D">
      <w:pPr>
        <w:pStyle w:val="NormalJustified"/>
        <w:spacing w:line="240" w:lineRule="auto"/>
        <w:rPr>
          <w:rFonts w:ascii="Arial" w:hAnsi="Arial" w:cs="Arial"/>
          <w:bCs/>
          <w:sz w:val="22"/>
          <w:szCs w:val="22"/>
        </w:rPr>
      </w:pPr>
    </w:p>
    <w:p w:rsidR="00FF2B74" w:rsidRPr="00650E6D" w:rsidRDefault="00FF2B74" w:rsidP="00650E6D">
      <w:pPr>
        <w:pStyle w:val="NormalJustified"/>
        <w:spacing w:line="240" w:lineRule="auto"/>
        <w:rPr>
          <w:rFonts w:ascii="Arial" w:hAnsi="Arial" w:cs="Arial"/>
          <w:bCs/>
          <w:sz w:val="22"/>
          <w:szCs w:val="22"/>
        </w:rPr>
      </w:pPr>
      <w:r w:rsidRPr="00650E6D">
        <w:rPr>
          <w:rFonts w:ascii="Arial" w:hAnsi="Arial" w:cs="Arial"/>
          <w:bCs/>
          <w:sz w:val="22"/>
          <w:szCs w:val="22"/>
        </w:rPr>
        <w:t xml:space="preserve">Má-li být předmět veřejné zakázky plněn několika dodavateli společně a za tímto účelem podávají či hodlají podat společnou nabídku, je každý z dodavatelů povinen prokázat splnění základních kvalifikačních předpokladů podle § 50 odst. 1 písm. a) Zákona a profesního kvalifikačního předpokladu podle § 54 písm. a) Zákona v plném rozsahu. Splnění kvalifikace podle § 50 odst. 1 písm. b) a d) Zákona musí prokázat všichni dodavatelé společně. V případě prokazování splnění kvalifikace v chybějícím rozsahu prostřednictvím subdodavatele se bod </w:t>
      </w:r>
      <w:r w:rsidR="00650E6D" w:rsidRPr="00650E6D">
        <w:rPr>
          <w:rFonts w:ascii="Arial" w:hAnsi="Arial" w:cs="Arial"/>
          <w:bCs/>
          <w:sz w:val="22"/>
          <w:szCs w:val="22"/>
        </w:rPr>
        <w:t>1.3 shora</w:t>
      </w:r>
      <w:r w:rsidRPr="00650E6D">
        <w:rPr>
          <w:rFonts w:ascii="Arial" w:hAnsi="Arial" w:cs="Arial"/>
          <w:bCs/>
          <w:sz w:val="22"/>
          <w:szCs w:val="22"/>
        </w:rPr>
        <w:t xml:space="preserve"> použije obdobně.</w:t>
      </w:r>
    </w:p>
    <w:p w:rsidR="00FF2B74" w:rsidRPr="00650E6D" w:rsidRDefault="00FF2B74" w:rsidP="00650E6D">
      <w:pPr>
        <w:pStyle w:val="NormalJustified"/>
        <w:spacing w:line="240" w:lineRule="auto"/>
        <w:rPr>
          <w:rFonts w:ascii="Arial" w:hAnsi="Arial" w:cs="Arial"/>
          <w:bCs/>
          <w:sz w:val="22"/>
          <w:szCs w:val="22"/>
          <w:highlight w:val="yellow"/>
        </w:rPr>
      </w:pPr>
    </w:p>
    <w:p w:rsidR="00FF2B74" w:rsidRPr="00650E6D" w:rsidRDefault="00FF2B74" w:rsidP="00650E6D">
      <w:pPr>
        <w:pStyle w:val="NormalJustified"/>
        <w:spacing w:line="240" w:lineRule="auto"/>
        <w:rPr>
          <w:rFonts w:ascii="Arial" w:eastAsia="SimSun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 xml:space="preserve">V případě, že má být předmět veřejné zakázky plněn podle § 51 odst. 5 Zákona společně několika dodavateli, jsou veřejnému zadavateli povinni předložit současně s doklady prokazujícími splnění kvalifikačních předpokladů smlouvu, ve které je obsažen závazek, že </w:t>
      </w:r>
      <w:r w:rsidRPr="00650E6D">
        <w:rPr>
          <w:rFonts w:ascii="Arial" w:hAnsi="Arial" w:cs="Arial"/>
          <w:sz w:val="22"/>
          <w:szCs w:val="22"/>
        </w:rPr>
        <w:lastRenderedPageBreak/>
        <w:t xml:space="preserve">všichni tito dodavatelé budou vůči veřejnému zadavateli a třetím osobám z jakýchkoliv právních vztahů vzniklých v souvislosti s veřejnou zakázkou zavázáni společně a nerozdílně, a to po celou dobu plnění veřejné zakázky i po dobu trvání jiných závazků vyplývajících z veřejné zakázky. </w:t>
      </w:r>
      <w:r w:rsidRPr="00650E6D">
        <w:rPr>
          <w:rFonts w:ascii="Arial" w:eastAsia="SimSun" w:hAnsi="Arial" w:cs="Arial"/>
          <w:sz w:val="22"/>
          <w:szCs w:val="22"/>
        </w:rPr>
        <w:t>V této smlouvě dodavatelé musí též stanovit společnou doručovací adresu a zplnomocnit osobu či osoby k jednání za dodavatele, kteří podávají společnou nabídku, a v této smlouvě dále uvést telefonické, faxové a e-mailové spojení takové osoby či osob. Požadavek na závazek podle věty první, aby dodavatelé byli zavázáni společně a nerozdílně, platí, pokud zvláštní právní předpis nestanoví jinak.</w:t>
      </w:r>
    </w:p>
    <w:p w:rsidR="00FF2B74" w:rsidRPr="00650E6D" w:rsidRDefault="00FF2B74" w:rsidP="00650E6D">
      <w:pPr>
        <w:pStyle w:val="NormalJustified"/>
        <w:spacing w:line="240" w:lineRule="auto"/>
        <w:rPr>
          <w:rFonts w:ascii="Arial" w:eastAsia="SimSun" w:hAnsi="Arial" w:cs="Arial"/>
          <w:bCs/>
          <w:sz w:val="22"/>
          <w:szCs w:val="22"/>
          <w:highlight w:val="yellow"/>
        </w:rPr>
      </w:pPr>
    </w:p>
    <w:p w:rsidR="00FF2B74" w:rsidRPr="00650E6D" w:rsidRDefault="00FF2B74" w:rsidP="00650E6D">
      <w:pPr>
        <w:widowControl w:val="0"/>
        <w:numPr>
          <w:ilvl w:val="1"/>
          <w:numId w:val="32"/>
        </w:numPr>
        <w:tabs>
          <w:tab w:val="clear" w:pos="567"/>
        </w:tabs>
        <w:adjustRightInd w:val="0"/>
        <w:jc w:val="both"/>
        <w:textAlignment w:val="baseline"/>
        <w:outlineLvl w:val="0"/>
        <w:rPr>
          <w:rFonts w:ascii="Arial" w:hAnsi="Arial" w:cs="Arial"/>
          <w:sz w:val="22"/>
          <w:szCs w:val="22"/>
          <w:u w:val="single"/>
        </w:rPr>
      </w:pPr>
      <w:r w:rsidRPr="00650E6D">
        <w:rPr>
          <w:rFonts w:ascii="Arial" w:hAnsi="Arial" w:cs="Arial"/>
          <w:sz w:val="22"/>
          <w:szCs w:val="22"/>
          <w:u w:val="single"/>
        </w:rPr>
        <w:t>Prokázání splnění kvalifikace zahraničním dodavatelem</w:t>
      </w:r>
    </w:p>
    <w:p w:rsidR="00FF2B74" w:rsidRPr="00650E6D" w:rsidRDefault="00FF2B74" w:rsidP="00650E6D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FF2B74" w:rsidRPr="00650E6D" w:rsidRDefault="00FF2B74" w:rsidP="00650E6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Nevyplývá-li ze zvláštního právního předpisu jinak, prokazuje zahraniční dodavatel splnění kvalifikace způsobem podle právního řádu platného v zemi jeho sídla, místa podnikání nebo bydliště, a to v rozsahu požadovaném ustanoveními Zákona a veřejným zadavatelem. Pokud se podle právního řádu platného v zemi sídla, místa podnikání nebo bydliště zahraničního dodavatele určitý doklad nevydává, je zahraniční dodavatel povinen prokázat splnění takové části kvalifikace čestným prohlášením. Není-li povinnost, jejíž splnění má být v rámci kvalifikace prokázáno, v zemi sídla, místa podnikání nebo bydliště zahraničního dodavatele stanovena, učiní o této skutečnosti čestné prohlášení. Doklady prokazující splnění kvalifikace předkládá zahraniční dodavatel v původním jazyce s připojením jejich úředně ověřeného překladu do českého jazyka, pokud zadavatel v zadávacích podmínkách nebo mezinárodní smlouva, kterou je Česká republika vázána, nestanoví jinak; to platí i v případě, prokazuje-li splnění kvalifikace doklady v jiném než českém jazyce dodavatel se sídlem, místem podnikání nebo místem trvalého pobytu na území České republiky. Povinnost připojit k dokladům úředně ověřený překlad do českého jazyka se nevztahuje na doklady ve slovenském jazyce.</w:t>
      </w:r>
    </w:p>
    <w:p w:rsidR="00FF2B74" w:rsidRPr="00650E6D" w:rsidRDefault="00FF2B74" w:rsidP="00650E6D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FF2B74" w:rsidRPr="00650E6D" w:rsidRDefault="00FF2B74" w:rsidP="00650E6D">
      <w:pPr>
        <w:widowControl w:val="0"/>
        <w:numPr>
          <w:ilvl w:val="1"/>
          <w:numId w:val="32"/>
        </w:numPr>
        <w:tabs>
          <w:tab w:val="clear" w:pos="567"/>
        </w:tabs>
        <w:adjustRightInd w:val="0"/>
        <w:jc w:val="both"/>
        <w:textAlignment w:val="baseline"/>
        <w:outlineLvl w:val="0"/>
        <w:rPr>
          <w:rFonts w:ascii="Arial" w:hAnsi="Arial" w:cs="Arial"/>
          <w:sz w:val="22"/>
          <w:szCs w:val="22"/>
          <w:u w:val="single"/>
        </w:rPr>
      </w:pPr>
      <w:r w:rsidRPr="00650E6D">
        <w:rPr>
          <w:rFonts w:ascii="Arial" w:hAnsi="Arial" w:cs="Arial"/>
          <w:sz w:val="22"/>
          <w:szCs w:val="22"/>
          <w:u w:val="single"/>
        </w:rPr>
        <w:t>Prokazování splnění kvalifikace výpisem ze seznamu kvalifikovaných dodavatelů</w:t>
      </w:r>
    </w:p>
    <w:p w:rsidR="00FF2B74" w:rsidRPr="00650E6D" w:rsidRDefault="00FF2B74" w:rsidP="00650E6D">
      <w:pPr>
        <w:jc w:val="both"/>
        <w:outlineLvl w:val="0"/>
        <w:rPr>
          <w:rFonts w:ascii="Arial" w:hAnsi="Arial" w:cs="Arial"/>
          <w:b/>
          <w:sz w:val="22"/>
          <w:szCs w:val="22"/>
          <w:highlight w:val="yellow"/>
        </w:rPr>
      </w:pPr>
    </w:p>
    <w:p w:rsidR="00FF2B74" w:rsidRPr="00650E6D" w:rsidRDefault="00FF2B74" w:rsidP="00650E6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Předloží-li dodavatel veřejnému zadavateli výpis ze seznamu kvalifikovaných dodavatelů (dále jen „seznam“) ve lhůtě pro prokázání splnění kvalifikace, nahrazuje tento výpis prokázání splnění</w:t>
      </w:r>
    </w:p>
    <w:p w:rsidR="00FF2B74" w:rsidRPr="00650E6D" w:rsidRDefault="00FF2B74" w:rsidP="00650E6D">
      <w:pPr>
        <w:pStyle w:val="Textpsmene"/>
        <w:widowControl/>
        <w:numPr>
          <w:ilvl w:val="7"/>
          <w:numId w:val="33"/>
        </w:numPr>
        <w:tabs>
          <w:tab w:val="clear" w:pos="425"/>
          <w:tab w:val="num" w:pos="567"/>
        </w:tabs>
        <w:adjustRightInd/>
        <w:spacing w:line="240" w:lineRule="auto"/>
        <w:ind w:left="567" w:hanging="567"/>
        <w:textAlignment w:val="auto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základních kvalifikačních předpokladů podle § 53 odst. 1 Zákona</w:t>
      </w:r>
    </w:p>
    <w:p w:rsidR="00FF2B74" w:rsidRPr="00650E6D" w:rsidRDefault="00FF2B74" w:rsidP="00650E6D">
      <w:pPr>
        <w:pStyle w:val="Textpsmene"/>
        <w:widowControl/>
        <w:numPr>
          <w:ilvl w:val="7"/>
          <w:numId w:val="33"/>
        </w:numPr>
        <w:tabs>
          <w:tab w:val="clear" w:pos="425"/>
          <w:tab w:val="num" w:pos="567"/>
        </w:tabs>
        <w:adjustRightInd/>
        <w:spacing w:line="240" w:lineRule="auto"/>
        <w:ind w:left="567" w:hanging="567"/>
        <w:textAlignment w:val="auto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 xml:space="preserve">profesních kvalifikačních předpokladů podle § 54 písm. a) až d) Zákona v tom rozsahu, v jakém doklady prokazující splnění těchto profesních kvalifikačních předpokladů pokrývají požadavky veřejného zadavatele na prokázání splnění profesních kvalifikačních předpokladů pro plnění veřejné zakázky. </w:t>
      </w:r>
    </w:p>
    <w:p w:rsidR="00FF2B74" w:rsidRPr="00650E6D" w:rsidRDefault="00FF2B74" w:rsidP="00650E6D">
      <w:pPr>
        <w:pStyle w:val="Textpsmene"/>
        <w:widowControl/>
        <w:numPr>
          <w:ilvl w:val="0"/>
          <w:numId w:val="0"/>
        </w:numPr>
        <w:adjustRightInd/>
        <w:spacing w:line="240" w:lineRule="auto"/>
        <w:textAlignment w:val="auto"/>
        <w:rPr>
          <w:rFonts w:ascii="Arial" w:hAnsi="Arial" w:cs="Arial"/>
          <w:sz w:val="22"/>
          <w:szCs w:val="22"/>
          <w:highlight w:val="yellow"/>
        </w:rPr>
      </w:pPr>
    </w:p>
    <w:p w:rsidR="00FF2B74" w:rsidRPr="00650E6D" w:rsidRDefault="00FF2B74" w:rsidP="00650E6D">
      <w:pPr>
        <w:pStyle w:val="Textpsmene"/>
        <w:widowControl/>
        <w:numPr>
          <w:ilvl w:val="0"/>
          <w:numId w:val="0"/>
        </w:numPr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Zadavatel přijme výpis ze seznamu, pokud k poslednímu dni, ke kterému má být prokázáno splnění kvalifikace, není výpis ze seznamu starší než 3 měsíce.</w:t>
      </w:r>
    </w:p>
    <w:p w:rsidR="00FF2B74" w:rsidRPr="00650E6D" w:rsidRDefault="00FF2B74" w:rsidP="00650E6D">
      <w:pPr>
        <w:pStyle w:val="Textpsmene"/>
        <w:widowControl/>
        <w:numPr>
          <w:ilvl w:val="0"/>
          <w:numId w:val="0"/>
        </w:numPr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:rsidR="00FF2B74" w:rsidRPr="00650E6D" w:rsidRDefault="00FF2B74" w:rsidP="00650E6D">
      <w:pPr>
        <w:widowControl w:val="0"/>
        <w:numPr>
          <w:ilvl w:val="1"/>
          <w:numId w:val="32"/>
        </w:numPr>
        <w:tabs>
          <w:tab w:val="clear" w:pos="567"/>
        </w:tabs>
        <w:adjustRightInd w:val="0"/>
        <w:jc w:val="both"/>
        <w:textAlignment w:val="baseline"/>
        <w:outlineLvl w:val="0"/>
        <w:rPr>
          <w:rFonts w:ascii="Arial" w:hAnsi="Arial" w:cs="Arial"/>
          <w:sz w:val="22"/>
          <w:szCs w:val="22"/>
          <w:u w:val="single"/>
        </w:rPr>
      </w:pPr>
      <w:r w:rsidRPr="00650E6D">
        <w:rPr>
          <w:rFonts w:ascii="Arial" w:hAnsi="Arial" w:cs="Arial"/>
          <w:sz w:val="22"/>
          <w:szCs w:val="22"/>
          <w:u w:val="single"/>
        </w:rPr>
        <w:t>Prokazování kvalifikace certifikátem</w:t>
      </w:r>
    </w:p>
    <w:p w:rsidR="00FF2B74" w:rsidRPr="00650E6D" w:rsidRDefault="00FF2B74" w:rsidP="00650E6D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</w:p>
    <w:p w:rsidR="00FF2B74" w:rsidRPr="00650E6D" w:rsidRDefault="00FF2B74" w:rsidP="00650E6D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650E6D">
        <w:rPr>
          <w:rFonts w:ascii="Arial" w:hAnsi="Arial" w:cs="Arial"/>
          <w:sz w:val="22"/>
          <w:szCs w:val="22"/>
        </w:rPr>
        <w:t xml:space="preserve">Předloží-li dodavatel veřejnému zadavateli certifikát vydaný v rámci systému certifikovaných dodavatelů, který obsahuje náležitosti stanovené v § 139 Zákona, ve lhůtě pro prokázání splnění kvalifikace (viz odst. </w:t>
      </w:r>
      <w:r w:rsidR="00650E6D" w:rsidRPr="00650E6D">
        <w:rPr>
          <w:rFonts w:ascii="Arial" w:hAnsi="Arial" w:cs="Arial"/>
          <w:sz w:val="22"/>
          <w:szCs w:val="22"/>
        </w:rPr>
        <w:t>1.9 této</w:t>
      </w:r>
      <w:r w:rsidRPr="00650E6D">
        <w:rPr>
          <w:rFonts w:ascii="Arial" w:hAnsi="Arial" w:cs="Arial"/>
          <w:sz w:val="22"/>
          <w:szCs w:val="22"/>
        </w:rPr>
        <w:t xml:space="preserve"> kvalifikační dokumentace), a údaje v certifikátu jsou platné nejméně k poslednímu dni lhůty pro prokázání splnění kvalifikace, nahrazuje tento certifikát v rozsahu v něm uvedených údajů prokázání splnění kvalifikace dodavatelem. </w:t>
      </w:r>
    </w:p>
    <w:p w:rsidR="00FF2B74" w:rsidRPr="00650E6D" w:rsidRDefault="00FF2B74" w:rsidP="00650E6D">
      <w:pPr>
        <w:pStyle w:val="Textpsmene"/>
        <w:widowControl/>
        <w:numPr>
          <w:ilvl w:val="0"/>
          <w:numId w:val="0"/>
        </w:numPr>
        <w:adjustRightInd/>
        <w:spacing w:line="240" w:lineRule="auto"/>
        <w:textAlignment w:val="auto"/>
        <w:rPr>
          <w:rFonts w:ascii="Arial" w:hAnsi="Arial" w:cs="Arial"/>
          <w:sz w:val="22"/>
          <w:szCs w:val="22"/>
          <w:highlight w:val="yellow"/>
        </w:rPr>
      </w:pPr>
    </w:p>
    <w:p w:rsidR="00FF2B74" w:rsidRPr="00650E6D" w:rsidRDefault="00FF2B74" w:rsidP="00650E6D">
      <w:pPr>
        <w:widowControl w:val="0"/>
        <w:numPr>
          <w:ilvl w:val="1"/>
          <w:numId w:val="32"/>
        </w:numPr>
        <w:tabs>
          <w:tab w:val="clear" w:pos="567"/>
        </w:tabs>
        <w:adjustRightInd w:val="0"/>
        <w:jc w:val="both"/>
        <w:textAlignment w:val="baseline"/>
        <w:outlineLvl w:val="0"/>
        <w:rPr>
          <w:rFonts w:ascii="Arial" w:hAnsi="Arial" w:cs="Arial"/>
          <w:sz w:val="22"/>
          <w:szCs w:val="22"/>
          <w:u w:val="single"/>
        </w:rPr>
      </w:pPr>
      <w:r w:rsidRPr="00650E6D">
        <w:rPr>
          <w:rFonts w:ascii="Arial" w:hAnsi="Arial" w:cs="Arial"/>
          <w:sz w:val="22"/>
          <w:szCs w:val="22"/>
          <w:u w:val="single"/>
        </w:rPr>
        <w:t>Použití výpisu ze zahraničního seznamu dodavatelů</w:t>
      </w:r>
    </w:p>
    <w:p w:rsidR="00FF2B74" w:rsidRPr="00650E6D" w:rsidRDefault="00FF2B74" w:rsidP="00650E6D">
      <w:pPr>
        <w:pStyle w:val="Textpsmene"/>
        <w:widowControl/>
        <w:numPr>
          <w:ilvl w:val="0"/>
          <w:numId w:val="0"/>
        </w:numPr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:rsidR="00FF2B74" w:rsidRPr="00650E6D" w:rsidRDefault="00FF2B74" w:rsidP="00650E6D">
      <w:pPr>
        <w:pStyle w:val="Textpsmene"/>
        <w:widowControl/>
        <w:numPr>
          <w:ilvl w:val="0"/>
          <w:numId w:val="0"/>
        </w:numPr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 xml:space="preserve">Zadavatel přijme za podmínek uvedených v § 143 odst. 2 Zákona výpis ze zahraničního seznamu kvalifikovaných dodavatelů (dále jen „zahraniční seznam“), popřípadě příslušný zahraniční certifikát, které jsou vydávány ve státě, který je součástí Evropského hospodářského prostoru, nebo jiném státě, stanoví-li tak mezinárodní smlouva uzavřená Evropským unií nebo Českou republikou. Ustanovení § 51 odst. 7 věty čtvrté Zákona platí </w:t>
      </w:r>
      <w:r w:rsidRPr="00650E6D">
        <w:rPr>
          <w:rFonts w:ascii="Arial" w:hAnsi="Arial" w:cs="Arial"/>
          <w:sz w:val="22"/>
          <w:szCs w:val="22"/>
        </w:rPr>
        <w:lastRenderedPageBreak/>
        <w:t>obdobně. Zadavatel může přijmout výpis ze zahraničního seznamu či zahraniční certifikát od zahraničního dodavatele pouze v případě, pokud má zahraniční dodavatel sídlo či místo podnikání, popřípadě bydliště, ve státě, ve kterém byl výpis ze zahraničního seznamu či zahraniční certifikát vydán.</w:t>
      </w:r>
    </w:p>
    <w:p w:rsidR="00FF2B74" w:rsidRPr="00650E6D" w:rsidRDefault="00FF2B74" w:rsidP="00650E6D">
      <w:pPr>
        <w:pStyle w:val="Textpsmene"/>
        <w:widowControl/>
        <w:numPr>
          <w:ilvl w:val="0"/>
          <w:numId w:val="0"/>
        </w:numPr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:rsidR="00FF2B74" w:rsidRPr="00650E6D" w:rsidRDefault="00FF2B74" w:rsidP="00650E6D">
      <w:pPr>
        <w:pStyle w:val="Textpsmene"/>
        <w:widowControl/>
        <w:numPr>
          <w:ilvl w:val="0"/>
          <w:numId w:val="0"/>
        </w:numPr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 xml:space="preserve">Pokud z výpisu ze zahraničního seznamu či zahraničního certifikátu vyplývá, že zahraniční dodavatel prokázal splnění </w:t>
      </w:r>
    </w:p>
    <w:p w:rsidR="00FF2B74" w:rsidRPr="00650E6D" w:rsidRDefault="00FF2B74" w:rsidP="00650E6D">
      <w:pPr>
        <w:pStyle w:val="Textpsmene"/>
        <w:widowControl/>
        <w:numPr>
          <w:ilvl w:val="7"/>
          <w:numId w:val="34"/>
        </w:numPr>
        <w:tabs>
          <w:tab w:val="clear" w:pos="425"/>
          <w:tab w:val="num" w:pos="567"/>
        </w:tabs>
        <w:adjustRightInd/>
        <w:spacing w:line="240" w:lineRule="auto"/>
        <w:ind w:left="567" w:hanging="567"/>
        <w:textAlignment w:val="auto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základních kvalifikačních předpokladů, které jsou v příslušném státě obdobou kvalifikačních předpokladů podle § 53 odst. 1 Zákona,</w:t>
      </w:r>
    </w:p>
    <w:p w:rsidR="00FF2B74" w:rsidRPr="00650E6D" w:rsidRDefault="00FF2B74" w:rsidP="00650E6D">
      <w:pPr>
        <w:pStyle w:val="Textpsmene"/>
        <w:widowControl/>
        <w:numPr>
          <w:ilvl w:val="7"/>
          <w:numId w:val="34"/>
        </w:numPr>
        <w:tabs>
          <w:tab w:val="clear" w:pos="425"/>
          <w:tab w:val="num" w:pos="567"/>
        </w:tabs>
        <w:adjustRightInd/>
        <w:spacing w:line="240" w:lineRule="auto"/>
        <w:ind w:left="567" w:hanging="567"/>
        <w:textAlignment w:val="auto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profesních kvalifikačních předpokladů, které jsou v příslušném státě obdobou kvalifikačních předpokladů podle § 54 písm. a) až d) Zákona, nebo</w:t>
      </w:r>
    </w:p>
    <w:p w:rsidR="00FF2B74" w:rsidRPr="00650E6D" w:rsidRDefault="00FF2B74" w:rsidP="00650E6D">
      <w:pPr>
        <w:pStyle w:val="Textpsmene"/>
        <w:widowControl/>
        <w:numPr>
          <w:ilvl w:val="7"/>
          <w:numId w:val="34"/>
        </w:numPr>
        <w:tabs>
          <w:tab w:val="clear" w:pos="425"/>
          <w:tab w:val="num" w:pos="567"/>
        </w:tabs>
        <w:adjustRightInd/>
        <w:spacing w:line="240" w:lineRule="auto"/>
        <w:ind w:left="567" w:hanging="567"/>
        <w:textAlignment w:val="auto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technických kvalifikačních předpokladů, které jsou v příslušném státě obdobou kvalifikačních předpokladů podle § 56 odst. 1 Zákona, jde-li o dodávky, § 56 odst. 2 písm. a), c) až h) Zákona, jde-li o služby, a § 56 odst. 3 písm. a) až c) a písm. e) a f) Zákona, jde-li o stavební práce,</w:t>
      </w:r>
    </w:p>
    <w:p w:rsidR="00FF2B74" w:rsidRPr="00650E6D" w:rsidRDefault="00FF2B74" w:rsidP="00650E6D">
      <w:pPr>
        <w:pStyle w:val="Textpsmene"/>
        <w:widowControl/>
        <w:numPr>
          <w:ilvl w:val="0"/>
          <w:numId w:val="0"/>
        </w:numPr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 xml:space="preserve">nahrazuje výpis ze zahraničního seznamu či zahraniční certifikát za podmínek stanovených v následujícím odstavci splnění kvalifikace podle výše uvedených ustanovení tohoto odstavce, popřípadě splnění její příslušné části. </w:t>
      </w:r>
    </w:p>
    <w:p w:rsidR="00FF2B74" w:rsidRPr="00650E6D" w:rsidRDefault="00FF2B74" w:rsidP="00650E6D">
      <w:pPr>
        <w:pStyle w:val="Textpsmene"/>
        <w:widowControl/>
        <w:numPr>
          <w:ilvl w:val="0"/>
          <w:numId w:val="0"/>
        </w:numPr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:rsidR="00FF2B74" w:rsidRPr="00650E6D" w:rsidRDefault="00FF2B74" w:rsidP="00650E6D">
      <w:pPr>
        <w:pStyle w:val="Textpsmene"/>
        <w:widowControl/>
        <w:numPr>
          <w:ilvl w:val="0"/>
          <w:numId w:val="0"/>
        </w:numPr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Výpis ze zahraničního seznamu nesmí být starší 3 měsíců. Zahraniční certifikát musí být platný k poslednímu dni lhůty pro prokázání splnění kvalifikace.</w:t>
      </w:r>
    </w:p>
    <w:p w:rsidR="00FF2B74" w:rsidRPr="00650E6D" w:rsidRDefault="00FF2B74" w:rsidP="00650E6D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FF2B74" w:rsidRPr="00650E6D" w:rsidRDefault="00FF2B74" w:rsidP="00650E6D">
      <w:pPr>
        <w:widowControl w:val="0"/>
        <w:numPr>
          <w:ilvl w:val="1"/>
          <w:numId w:val="32"/>
        </w:numPr>
        <w:tabs>
          <w:tab w:val="clear" w:pos="567"/>
        </w:tabs>
        <w:adjustRightInd w:val="0"/>
        <w:jc w:val="both"/>
        <w:textAlignment w:val="baseline"/>
        <w:outlineLvl w:val="0"/>
        <w:rPr>
          <w:rFonts w:ascii="Arial" w:hAnsi="Arial" w:cs="Arial"/>
          <w:sz w:val="22"/>
          <w:szCs w:val="22"/>
          <w:u w:val="single"/>
        </w:rPr>
      </w:pPr>
      <w:r w:rsidRPr="00650E6D">
        <w:rPr>
          <w:rFonts w:ascii="Arial" w:hAnsi="Arial" w:cs="Arial"/>
          <w:sz w:val="22"/>
          <w:szCs w:val="22"/>
          <w:u w:val="single"/>
        </w:rPr>
        <w:t>Lhůta pro prokázání splnění kvalifikace</w:t>
      </w:r>
    </w:p>
    <w:p w:rsidR="00FF2B74" w:rsidRPr="00650E6D" w:rsidRDefault="00FF2B74" w:rsidP="00650E6D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FF2B74" w:rsidRPr="00650E6D" w:rsidRDefault="00FF2B74" w:rsidP="00650E6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V otevřeném řízení je dodavatel povinen prokázat splnění kvalifikace ve lhůtě pro podání nabídek. Doklady a informace prokazující splnění kvalifikace musí být součástí nabídky.</w:t>
      </w:r>
    </w:p>
    <w:p w:rsidR="00FF2B74" w:rsidRPr="00650E6D" w:rsidRDefault="00FF2B74" w:rsidP="00650E6D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FF2B74" w:rsidRPr="00650E6D" w:rsidRDefault="00FF2B74" w:rsidP="00650E6D">
      <w:pPr>
        <w:widowControl w:val="0"/>
        <w:numPr>
          <w:ilvl w:val="0"/>
          <w:numId w:val="32"/>
        </w:numPr>
        <w:tabs>
          <w:tab w:val="clear" w:pos="567"/>
        </w:tabs>
        <w:adjustRightInd w:val="0"/>
        <w:ind w:right="110"/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 w:rsidRPr="00650E6D">
        <w:rPr>
          <w:rFonts w:ascii="Arial" w:hAnsi="Arial" w:cs="Arial"/>
          <w:b/>
          <w:bCs/>
          <w:sz w:val="22"/>
          <w:szCs w:val="22"/>
        </w:rPr>
        <w:t>Základní kvalifikační předpoklady</w:t>
      </w:r>
    </w:p>
    <w:p w:rsidR="00FF2B74" w:rsidRPr="00650E6D" w:rsidRDefault="00FF2B74" w:rsidP="00650E6D">
      <w:pPr>
        <w:ind w:right="110"/>
        <w:jc w:val="both"/>
        <w:rPr>
          <w:rFonts w:ascii="Arial" w:hAnsi="Arial" w:cs="Arial"/>
          <w:b/>
          <w:bCs/>
          <w:sz w:val="22"/>
          <w:szCs w:val="22"/>
        </w:rPr>
      </w:pPr>
    </w:p>
    <w:p w:rsidR="00FF2B74" w:rsidRPr="00650E6D" w:rsidRDefault="00FF2B74" w:rsidP="00650E6D">
      <w:pPr>
        <w:widowControl w:val="0"/>
        <w:numPr>
          <w:ilvl w:val="1"/>
          <w:numId w:val="32"/>
        </w:numPr>
        <w:tabs>
          <w:tab w:val="clear" w:pos="567"/>
        </w:tabs>
        <w:adjustRightInd w:val="0"/>
        <w:ind w:right="110"/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 w:rsidRPr="00650E6D">
        <w:rPr>
          <w:rFonts w:ascii="Arial" w:hAnsi="Arial" w:cs="Arial"/>
          <w:sz w:val="22"/>
          <w:szCs w:val="22"/>
          <w:u w:val="single"/>
        </w:rPr>
        <w:t xml:space="preserve">Základní kvalifikační předpoklady splňuje dodavatel, </w:t>
      </w:r>
    </w:p>
    <w:p w:rsidR="00FF2B74" w:rsidRPr="00650E6D" w:rsidRDefault="00FF2B74" w:rsidP="00650E6D">
      <w:pPr>
        <w:pStyle w:val="Textpsmene"/>
        <w:widowControl/>
        <w:numPr>
          <w:ilvl w:val="0"/>
          <w:numId w:val="0"/>
        </w:numPr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:rsidR="00FF2B74" w:rsidRPr="00650E6D" w:rsidRDefault="00FF2B74" w:rsidP="00650E6D">
      <w:pPr>
        <w:pStyle w:val="Textpsmene"/>
        <w:widowControl/>
        <w:numPr>
          <w:ilvl w:val="7"/>
          <w:numId w:val="29"/>
        </w:numPr>
        <w:tabs>
          <w:tab w:val="clear" w:pos="907"/>
          <w:tab w:val="num" w:pos="567"/>
        </w:tabs>
        <w:adjustRightInd/>
        <w:spacing w:line="240" w:lineRule="auto"/>
        <w:ind w:left="567" w:hanging="567"/>
        <w:textAlignment w:val="auto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Pr="00650E6D">
        <w:rPr>
          <w:rFonts w:ascii="Arial" w:hAnsi="Arial" w:cs="Arial"/>
          <w:bCs/>
          <w:sz w:val="22"/>
          <w:szCs w:val="22"/>
        </w:rPr>
        <w:t xml:space="preserve">jak tato právnická osoba, tak její </w:t>
      </w:r>
      <w:r w:rsidRPr="00650E6D">
        <w:rPr>
          <w:rFonts w:ascii="Arial" w:hAnsi="Arial" w:cs="Arial"/>
          <w:sz w:val="22"/>
          <w:szCs w:val="22"/>
        </w:rPr>
        <w:t xml:space="preserve">statutární orgán nebo každý člen statutárního orgánu, a je-li statutárním orgánem dodavatele či členem statutárního orgánu dodavatele právnická osoba, musí tento předpoklad splňovat </w:t>
      </w:r>
      <w:r w:rsidRPr="00650E6D">
        <w:rPr>
          <w:rFonts w:ascii="Arial" w:hAnsi="Arial" w:cs="Arial"/>
          <w:bCs/>
          <w:sz w:val="22"/>
          <w:szCs w:val="22"/>
        </w:rPr>
        <w:t xml:space="preserve">jak tato právnická osoba, tak její </w:t>
      </w:r>
      <w:r w:rsidRPr="00650E6D">
        <w:rPr>
          <w:rFonts w:ascii="Arial" w:hAnsi="Arial" w:cs="Arial"/>
          <w:sz w:val="22"/>
          <w:szCs w:val="22"/>
        </w:rPr>
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FF2B74" w:rsidRPr="00650E6D" w:rsidRDefault="00FF2B74" w:rsidP="00650E6D">
      <w:pPr>
        <w:pStyle w:val="Textpsmene"/>
        <w:widowControl/>
        <w:numPr>
          <w:ilvl w:val="7"/>
          <w:numId w:val="29"/>
        </w:numPr>
        <w:tabs>
          <w:tab w:val="clear" w:pos="907"/>
          <w:tab w:val="num" w:pos="567"/>
        </w:tabs>
        <w:adjustRightInd/>
        <w:spacing w:line="240" w:lineRule="auto"/>
        <w:ind w:left="567" w:hanging="567"/>
        <w:textAlignment w:val="auto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</w:t>
      </w:r>
      <w:r w:rsidRPr="00650E6D">
        <w:rPr>
          <w:rFonts w:ascii="Arial" w:hAnsi="Arial" w:cs="Arial"/>
          <w:bCs/>
          <w:sz w:val="22"/>
          <w:szCs w:val="22"/>
        </w:rPr>
        <w:t xml:space="preserve">jak tato právnická osoba, tak její </w:t>
      </w:r>
      <w:r w:rsidRPr="00650E6D">
        <w:rPr>
          <w:rFonts w:ascii="Arial" w:hAnsi="Arial" w:cs="Arial"/>
          <w:sz w:val="22"/>
          <w:szCs w:val="22"/>
        </w:rPr>
        <w:t xml:space="preserve">statutární orgán nebo každý člen statutárního orgánu a je-li statutárním orgánem dodavatele či členem statutárního orgánu dodavatele právnická osoba, musí tento předpoklad splňovat </w:t>
      </w:r>
      <w:r w:rsidRPr="00650E6D">
        <w:rPr>
          <w:rFonts w:ascii="Arial" w:hAnsi="Arial" w:cs="Arial"/>
          <w:bCs/>
          <w:sz w:val="22"/>
          <w:szCs w:val="22"/>
        </w:rPr>
        <w:t xml:space="preserve">jak tato právnická osoba, tak její </w:t>
      </w:r>
      <w:r w:rsidRPr="00650E6D">
        <w:rPr>
          <w:rFonts w:ascii="Arial" w:hAnsi="Arial" w:cs="Arial"/>
          <w:sz w:val="22"/>
          <w:szCs w:val="22"/>
        </w:rPr>
        <w:t xml:space="preserve"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</w:t>
      </w:r>
      <w:r w:rsidRPr="00650E6D">
        <w:rPr>
          <w:rFonts w:ascii="Arial" w:hAnsi="Arial" w:cs="Arial"/>
          <w:sz w:val="22"/>
          <w:szCs w:val="22"/>
        </w:rPr>
        <w:lastRenderedPageBreak/>
        <w:t>kvalifikační předpoklad musí dodavatel splňovat jak ve vztahu k území České republiky, tak k zemi svého sídla, místa podnikání či bydliště,</w:t>
      </w:r>
    </w:p>
    <w:p w:rsidR="00FF2B74" w:rsidRPr="00650E6D" w:rsidRDefault="00FF2B74" w:rsidP="00650E6D">
      <w:pPr>
        <w:pStyle w:val="Textpsmene"/>
        <w:widowControl/>
        <w:numPr>
          <w:ilvl w:val="7"/>
          <w:numId w:val="29"/>
        </w:numPr>
        <w:tabs>
          <w:tab w:val="clear" w:pos="907"/>
          <w:tab w:val="num" w:pos="567"/>
        </w:tabs>
        <w:adjustRightInd/>
        <w:spacing w:line="240" w:lineRule="auto"/>
        <w:ind w:left="567" w:hanging="567"/>
        <w:textAlignment w:val="auto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který v posledních 3 letech nenaplnil skutkovou podstatu jednání nekalé soutěže formou podplácení podle zvláštního právního předpisu</w:t>
      </w:r>
      <w:r w:rsidRPr="00650E6D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650E6D">
        <w:rPr>
          <w:rFonts w:ascii="Arial" w:hAnsi="Arial" w:cs="Arial"/>
          <w:sz w:val="22"/>
          <w:szCs w:val="22"/>
          <w:vertAlign w:val="superscript"/>
        </w:rPr>
        <w:t>)</w:t>
      </w:r>
      <w:r w:rsidRPr="00650E6D">
        <w:rPr>
          <w:rFonts w:ascii="Arial" w:hAnsi="Arial" w:cs="Arial"/>
          <w:sz w:val="22"/>
          <w:szCs w:val="22"/>
        </w:rPr>
        <w:t>,</w:t>
      </w:r>
    </w:p>
    <w:p w:rsidR="00FF2B74" w:rsidRPr="00650E6D" w:rsidRDefault="00FF2B74" w:rsidP="00650E6D">
      <w:pPr>
        <w:pStyle w:val="Textpsmene"/>
        <w:widowControl/>
        <w:numPr>
          <w:ilvl w:val="7"/>
          <w:numId w:val="29"/>
        </w:numPr>
        <w:tabs>
          <w:tab w:val="clear" w:pos="907"/>
          <w:tab w:val="num" w:pos="567"/>
        </w:tabs>
        <w:adjustRightInd/>
        <w:spacing w:line="240" w:lineRule="auto"/>
        <w:ind w:left="567" w:hanging="567"/>
        <w:textAlignment w:val="auto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bCs/>
          <w:sz w:val="22"/>
          <w:szCs w:val="22"/>
        </w:rPr>
        <w:t>vůči jehož majetku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nebyla zavedena nucená správa podle zvláštních právních předpisů</w:t>
      </w:r>
      <w:r w:rsidRPr="00650E6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650E6D">
        <w:rPr>
          <w:rFonts w:ascii="Arial" w:hAnsi="Arial" w:cs="Arial"/>
          <w:sz w:val="22"/>
          <w:szCs w:val="22"/>
          <w:vertAlign w:val="superscript"/>
        </w:rPr>
        <w:t>)</w:t>
      </w:r>
      <w:r w:rsidRPr="00650E6D">
        <w:rPr>
          <w:rFonts w:ascii="Arial" w:hAnsi="Arial" w:cs="Arial"/>
          <w:sz w:val="22"/>
          <w:szCs w:val="22"/>
        </w:rPr>
        <w:t>,</w:t>
      </w:r>
    </w:p>
    <w:p w:rsidR="00FF2B74" w:rsidRPr="00650E6D" w:rsidRDefault="00FF2B74" w:rsidP="00650E6D">
      <w:pPr>
        <w:pStyle w:val="Textpsmene"/>
        <w:widowControl/>
        <w:numPr>
          <w:ilvl w:val="7"/>
          <w:numId w:val="29"/>
        </w:numPr>
        <w:tabs>
          <w:tab w:val="clear" w:pos="907"/>
          <w:tab w:val="num" w:pos="567"/>
        </w:tabs>
        <w:adjustRightInd/>
        <w:spacing w:line="240" w:lineRule="auto"/>
        <w:ind w:left="567" w:hanging="567"/>
        <w:textAlignment w:val="auto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který není v likvidaci,</w:t>
      </w:r>
    </w:p>
    <w:p w:rsidR="00FF2B74" w:rsidRPr="00650E6D" w:rsidRDefault="00FF2B74" w:rsidP="00650E6D">
      <w:pPr>
        <w:pStyle w:val="Textpsmene"/>
        <w:widowControl/>
        <w:numPr>
          <w:ilvl w:val="7"/>
          <w:numId w:val="29"/>
        </w:numPr>
        <w:tabs>
          <w:tab w:val="clear" w:pos="907"/>
          <w:tab w:val="num" w:pos="567"/>
        </w:tabs>
        <w:adjustRightInd/>
        <w:spacing w:line="240" w:lineRule="auto"/>
        <w:ind w:left="567" w:hanging="567"/>
        <w:textAlignment w:val="auto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který nemá v evidenci daní zachyceny daňové nedoplatky, a to jak v České republice, tak v zemi sídla, místa podnikání či bydliště dodavatele,</w:t>
      </w:r>
    </w:p>
    <w:p w:rsidR="00FF2B74" w:rsidRPr="00650E6D" w:rsidRDefault="00FF2B74" w:rsidP="00650E6D">
      <w:pPr>
        <w:pStyle w:val="Textpsmene"/>
        <w:widowControl/>
        <w:numPr>
          <w:ilvl w:val="7"/>
          <w:numId w:val="29"/>
        </w:numPr>
        <w:tabs>
          <w:tab w:val="clear" w:pos="907"/>
          <w:tab w:val="num" w:pos="567"/>
        </w:tabs>
        <w:adjustRightInd/>
        <w:spacing w:line="240" w:lineRule="auto"/>
        <w:ind w:left="567" w:hanging="567"/>
        <w:textAlignment w:val="auto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který nemá nedoplatek na pojistném a na penále na veřejné zdravotní pojištění, a to jak v České republice, tak v zemi sídla, místa podnikání či bydliště dodavatele,</w:t>
      </w:r>
    </w:p>
    <w:p w:rsidR="00FF2B74" w:rsidRPr="00650E6D" w:rsidRDefault="00FF2B74" w:rsidP="00650E6D">
      <w:pPr>
        <w:pStyle w:val="Textpsmene"/>
        <w:widowControl/>
        <w:numPr>
          <w:ilvl w:val="7"/>
          <w:numId w:val="29"/>
        </w:numPr>
        <w:tabs>
          <w:tab w:val="clear" w:pos="907"/>
          <w:tab w:val="num" w:pos="567"/>
        </w:tabs>
        <w:adjustRightInd/>
        <w:spacing w:line="240" w:lineRule="auto"/>
        <w:ind w:left="567" w:hanging="567"/>
        <w:textAlignment w:val="auto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který nemá nedoplatek na pojistném a na penále na sociální zabezpečení a příspěvku na státní politiku zaměstnanosti, a to jak v České republice, tak v zemi sídla, místa podnikání či bydliště dodavatele, a</w:t>
      </w:r>
    </w:p>
    <w:p w:rsidR="00FF2B74" w:rsidRPr="00650E6D" w:rsidRDefault="00FF2B74" w:rsidP="00650E6D">
      <w:pPr>
        <w:pStyle w:val="Textpsmene"/>
        <w:widowControl/>
        <w:numPr>
          <w:ilvl w:val="7"/>
          <w:numId w:val="29"/>
        </w:numPr>
        <w:tabs>
          <w:tab w:val="clear" w:pos="907"/>
          <w:tab w:val="num" w:pos="567"/>
        </w:tabs>
        <w:adjustRightInd/>
        <w:spacing w:line="240" w:lineRule="auto"/>
        <w:ind w:left="567" w:hanging="567"/>
        <w:textAlignment w:val="auto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který nebyl v posledních 3 letech pra</w:t>
      </w:r>
      <w:r w:rsidR="00650E6D">
        <w:rPr>
          <w:rFonts w:ascii="Arial" w:hAnsi="Arial" w:cs="Arial"/>
          <w:sz w:val="22"/>
          <w:szCs w:val="22"/>
        </w:rPr>
        <w:t>vomocně disciplinárně potrestán, či</w:t>
      </w:r>
      <w:r w:rsidRPr="00650E6D">
        <w:rPr>
          <w:rFonts w:ascii="Arial" w:hAnsi="Arial" w:cs="Arial"/>
          <w:sz w:val="22"/>
          <w:szCs w:val="22"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 a</w:t>
      </w:r>
    </w:p>
    <w:p w:rsidR="00FF2B74" w:rsidRPr="00650E6D" w:rsidRDefault="00FF2B74" w:rsidP="00650E6D">
      <w:pPr>
        <w:pStyle w:val="Textpsmene"/>
        <w:widowControl/>
        <w:numPr>
          <w:ilvl w:val="7"/>
          <w:numId w:val="29"/>
        </w:numPr>
        <w:tabs>
          <w:tab w:val="clear" w:pos="907"/>
          <w:tab w:val="num" w:pos="567"/>
        </w:tabs>
        <w:adjustRightInd/>
        <w:spacing w:line="240" w:lineRule="auto"/>
        <w:ind w:left="567" w:hanging="567"/>
        <w:textAlignment w:val="auto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který není veden v rejstříku osob se zákazem plnění veřejných zakázek,</w:t>
      </w:r>
    </w:p>
    <w:p w:rsidR="00FF2B74" w:rsidRPr="00650E6D" w:rsidRDefault="00FF2B74" w:rsidP="00650E6D">
      <w:pPr>
        <w:pStyle w:val="Textpsmene"/>
        <w:widowControl/>
        <w:numPr>
          <w:ilvl w:val="7"/>
          <w:numId w:val="29"/>
        </w:numPr>
        <w:tabs>
          <w:tab w:val="clear" w:pos="907"/>
          <w:tab w:val="num" w:pos="567"/>
        </w:tabs>
        <w:adjustRightInd/>
        <w:spacing w:line="240" w:lineRule="auto"/>
        <w:ind w:left="567" w:hanging="567"/>
        <w:textAlignment w:val="auto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kterému nebyla v posledních 3 letech pravomocně uložena pokuta za umožnění výkonu nelegální práce podle zvláštního právního předpisu</w:t>
      </w:r>
      <w:r w:rsidRPr="00650E6D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650E6D">
        <w:rPr>
          <w:rFonts w:ascii="Arial" w:hAnsi="Arial" w:cs="Arial"/>
          <w:sz w:val="22"/>
          <w:szCs w:val="22"/>
          <w:vertAlign w:val="superscript"/>
        </w:rPr>
        <w:t>)</w:t>
      </w:r>
      <w:r w:rsidRPr="00650E6D">
        <w:rPr>
          <w:rFonts w:ascii="Arial" w:hAnsi="Arial" w:cs="Arial"/>
          <w:sz w:val="22"/>
          <w:szCs w:val="22"/>
        </w:rPr>
        <w:t>,</w:t>
      </w:r>
    </w:p>
    <w:p w:rsidR="00FF2B74" w:rsidRPr="00650E6D" w:rsidRDefault="00FF2B74" w:rsidP="00650E6D">
      <w:pPr>
        <w:pStyle w:val="Textpsmene"/>
        <w:widowControl/>
        <w:numPr>
          <w:ilvl w:val="7"/>
          <w:numId w:val="29"/>
        </w:numPr>
        <w:tabs>
          <w:tab w:val="clear" w:pos="907"/>
          <w:tab w:val="num" w:pos="567"/>
        </w:tabs>
        <w:adjustRightInd/>
        <w:spacing w:line="240" w:lineRule="auto"/>
        <w:ind w:left="567" w:hanging="567"/>
        <w:textAlignment w:val="auto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vůči němuž nebyla v posledních 3 letech zavedena dočasná správa nebo v posledních 3 letech uplatněno opatření k řešení krize podle zákona upravujícího ozdravné postupy a řešení krize na finančním trhu.</w:t>
      </w:r>
    </w:p>
    <w:p w:rsidR="00FF2B74" w:rsidRPr="00650E6D" w:rsidRDefault="00FF2B74" w:rsidP="00650E6D">
      <w:pPr>
        <w:pStyle w:val="Textpsmene"/>
        <w:widowControl/>
        <w:numPr>
          <w:ilvl w:val="0"/>
          <w:numId w:val="0"/>
        </w:numPr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:rsidR="00FF2B74" w:rsidRPr="00650E6D" w:rsidRDefault="00FF2B74" w:rsidP="00650E6D">
      <w:pPr>
        <w:pStyle w:val="Textpsmene"/>
        <w:widowControl/>
        <w:numPr>
          <w:ilvl w:val="0"/>
          <w:numId w:val="0"/>
        </w:numPr>
        <w:adjustRightInd/>
        <w:spacing w:line="240" w:lineRule="auto"/>
        <w:textAlignment w:val="auto"/>
        <w:rPr>
          <w:rFonts w:ascii="Arial" w:hAnsi="Arial" w:cs="Arial"/>
          <w:sz w:val="22"/>
          <w:szCs w:val="22"/>
          <w:highlight w:val="yellow"/>
        </w:rPr>
      </w:pPr>
    </w:p>
    <w:p w:rsidR="00FF2B74" w:rsidRPr="00650E6D" w:rsidRDefault="00FF2B74" w:rsidP="00650E6D">
      <w:pPr>
        <w:widowControl w:val="0"/>
        <w:numPr>
          <w:ilvl w:val="1"/>
          <w:numId w:val="32"/>
        </w:numPr>
        <w:tabs>
          <w:tab w:val="clear" w:pos="567"/>
        </w:tabs>
        <w:adjustRightInd w:val="0"/>
        <w:ind w:right="110"/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 w:rsidRPr="00650E6D">
        <w:rPr>
          <w:rFonts w:ascii="Arial" w:hAnsi="Arial" w:cs="Arial"/>
          <w:sz w:val="22"/>
          <w:szCs w:val="22"/>
          <w:u w:val="single"/>
        </w:rPr>
        <w:t>Splnění základních kvalifikačních předpokladů podle § 53 odst. 1 Zákona u této veřejné zakázky je dodavatel povinen prokázat doklady dle § 53 odst. 3 Zákona, tj. předložením:</w:t>
      </w:r>
    </w:p>
    <w:p w:rsidR="00FF2B74" w:rsidRPr="00650E6D" w:rsidRDefault="00FF2B74" w:rsidP="00650E6D">
      <w:pPr>
        <w:ind w:right="11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F2B74" w:rsidRPr="00650E6D" w:rsidRDefault="00FF2B74" w:rsidP="00650E6D">
      <w:pPr>
        <w:pStyle w:val="Textpsmene"/>
        <w:widowControl/>
        <w:numPr>
          <w:ilvl w:val="7"/>
          <w:numId w:val="37"/>
        </w:numPr>
        <w:tabs>
          <w:tab w:val="clear" w:pos="907"/>
          <w:tab w:val="num" w:pos="1134"/>
        </w:tabs>
        <w:adjustRightInd/>
        <w:spacing w:line="240" w:lineRule="auto"/>
        <w:ind w:left="1134" w:hanging="567"/>
        <w:textAlignment w:val="auto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 xml:space="preserve">výpisu z evidence Rejstříku trestů [§ 53 odstavec 1 písm. a) a b) Zákona], </w:t>
      </w:r>
    </w:p>
    <w:p w:rsidR="00FF2B74" w:rsidRPr="00650E6D" w:rsidRDefault="00FF2B74" w:rsidP="00650E6D">
      <w:pPr>
        <w:pStyle w:val="Textpsmene"/>
        <w:widowControl/>
        <w:numPr>
          <w:ilvl w:val="7"/>
          <w:numId w:val="37"/>
        </w:numPr>
        <w:tabs>
          <w:tab w:val="clear" w:pos="907"/>
          <w:tab w:val="num" w:pos="1134"/>
        </w:tabs>
        <w:adjustRightInd/>
        <w:spacing w:line="240" w:lineRule="auto"/>
        <w:ind w:left="1134" w:hanging="567"/>
        <w:textAlignment w:val="auto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potvrzení příslušného finančního úřadu a ve vztahu ke spotřební dani čestného prohlášení [§ 53 odstavec 1 písm. f) Zákona],</w:t>
      </w:r>
    </w:p>
    <w:p w:rsidR="00FF2B74" w:rsidRPr="00650E6D" w:rsidRDefault="00FF2B74" w:rsidP="00650E6D">
      <w:pPr>
        <w:pStyle w:val="Textpsmene"/>
        <w:widowControl/>
        <w:numPr>
          <w:ilvl w:val="7"/>
          <w:numId w:val="37"/>
        </w:numPr>
        <w:tabs>
          <w:tab w:val="clear" w:pos="907"/>
          <w:tab w:val="num" w:pos="1134"/>
        </w:tabs>
        <w:adjustRightInd/>
        <w:spacing w:line="240" w:lineRule="auto"/>
        <w:ind w:left="1134" w:hanging="567"/>
        <w:textAlignment w:val="auto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potvrzení příslušného orgánu či instituce [§ 53 odstavec 1 písm. h) Zákona],</w:t>
      </w:r>
    </w:p>
    <w:p w:rsidR="00FF2B74" w:rsidRPr="00650E6D" w:rsidRDefault="00FF2B74" w:rsidP="00650E6D">
      <w:pPr>
        <w:pStyle w:val="Textpsmene"/>
        <w:widowControl/>
        <w:numPr>
          <w:ilvl w:val="7"/>
          <w:numId w:val="37"/>
        </w:numPr>
        <w:tabs>
          <w:tab w:val="clear" w:pos="907"/>
          <w:tab w:val="num" w:pos="1134"/>
        </w:tabs>
        <w:adjustRightInd/>
        <w:spacing w:line="240" w:lineRule="auto"/>
        <w:ind w:left="1134" w:hanging="567"/>
        <w:textAlignment w:val="auto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čestného prohlášení [§ 53 odstavec 1 písm. c) až e) a g), i) až l) Zákona].</w:t>
      </w:r>
    </w:p>
    <w:p w:rsidR="00FF2B74" w:rsidRPr="00650E6D" w:rsidRDefault="00FF2B74" w:rsidP="00650E6D">
      <w:pPr>
        <w:pStyle w:val="Zkladntextodsazen3"/>
        <w:spacing w:after="0" w:line="240" w:lineRule="auto"/>
        <w:ind w:left="0"/>
        <w:rPr>
          <w:rFonts w:ascii="Arial" w:hAnsi="Arial" w:cs="Arial"/>
          <w:bCs/>
          <w:sz w:val="22"/>
          <w:szCs w:val="22"/>
        </w:rPr>
      </w:pPr>
    </w:p>
    <w:p w:rsidR="00FF2B74" w:rsidRPr="00650E6D" w:rsidRDefault="00FF2B74" w:rsidP="00650E6D">
      <w:pPr>
        <w:widowControl w:val="0"/>
        <w:numPr>
          <w:ilvl w:val="0"/>
          <w:numId w:val="32"/>
        </w:numPr>
        <w:tabs>
          <w:tab w:val="clear" w:pos="567"/>
        </w:tabs>
        <w:adjustRightInd w:val="0"/>
        <w:ind w:right="110"/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 w:rsidRPr="00650E6D">
        <w:rPr>
          <w:rFonts w:ascii="Arial" w:hAnsi="Arial" w:cs="Arial"/>
          <w:b/>
          <w:sz w:val="22"/>
          <w:szCs w:val="22"/>
        </w:rPr>
        <w:t>Profesní kvalifikační předpoklady</w:t>
      </w:r>
    </w:p>
    <w:p w:rsidR="00FF2B74" w:rsidRPr="00650E6D" w:rsidRDefault="00FF2B74" w:rsidP="00650E6D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FF2B74" w:rsidRPr="00650E6D" w:rsidRDefault="00FF2B74" w:rsidP="00650E6D">
      <w:pPr>
        <w:ind w:right="110"/>
        <w:jc w:val="both"/>
        <w:rPr>
          <w:rFonts w:ascii="Arial" w:hAnsi="Arial" w:cs="Arial"/>
          <w:sz w:val="22"/>
          <w:szCs w:val="22"/>
          <w:u w:val="single"/>
        </w:rPr>
      </w:pPr>
      <w:r w:rsidRPr="00650E6D">
        <w:rPr>
          <w:rFonts w:ascii="Arial" w:hAnsi="Arial" w:cs="Arial"/>
          <w:sz w:val="22"/>
          <w:szCs w:val="22"/>
          <w:u w:val="single"/>
        </w:rPr>
        <w:t xml:space="preserve">Splnění profesních kvalifikačních předpokladů prokáže </w:t>
      </w:r>
      <w:r w:rsidRPr="00650E6D">
        <w:rPr>
          <w:rFonts w:ascii="Arial" w:hAnsi="Arial" w:cs="Arial"/>
          <w:b/>
          <w:sz w:val="22"/>
          <w:szCs w:val="22"/>
          <w:u w:val="single"/>
        </w:rPr>
        <w:t xml:space="preserve">v této veřejné zakázce </w:t>
      </w:r>
      <w:r w:rsidRPr="00650E6D">
        <w:rPr>
          <w:rFonts w:ascii="Arial" w:hAnsi="Arial" w:cs="Arial"/>
          <w:sz w:val="22"/>
          <w:szCs w:val="22"/>
          <w:u w:val="single"/>
        </w:rPr>
        <w:t>dodavatel, který předloží:</w:t>
      </w:r>
    </w:p>
    <w:p w:rsidR="00FF2B74" w:rsidRPr="00650E6D" w:rsidRDefault="00FF2B74" w:rsidP="00650E6D">
      <w:pPr>
        <w:pStyle w:val="Textpsmene"/>
        <w:widowControl/>
        <w:numPr>
          <w:ilvl w:val="0"/>
          <w:numId w:val="0"/>
        </w:numPr>
        <w:adjustRightInd/>
        <w:spacing w:line="240" w:lineRule="auto"/>
        <w:textAlignment w:val="auto"/>
        <w:rPr>
          <w:rFonts w:ascii="Arial" w:hAnsi="Arial" w:cs="Arial"/>
          <w:sz w:val="22"/>
          <w:szCs w:val="22"/>
          <w:highlight w:val="yellow"/>
        </w:rPr>
      </w:pPr>
    </w:p>
    <w:p w:rsidR="00FF2B74" w:rsidRPr="00650E6D" w:rsidRDefault="00FF2B74" w:rsidP="00650E6D">
      <w:pPr>
        <w:pStyle w:val="Textpsmene"/>
        <w:widowControl/>
        <w:numPr>
          <w:ilvl w:val="0"/>
          <w:numId w:val="35"/>
        </w:numPr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výpis z obchodního rejstříku, pokud je v něm zapsán, či výpis z jiné obdobné evidence, pokud je v ní zapsán,</w:t>
      </w:r>
    </w:p>
    <w:p w:rsidR="00FF2B74" w:rsidRPr="00650E6D" w:rsidRDefault="00FF2B74" w:rsidP="00650E6D">
      <w:pPr>
        <w:pStyle w:val="Textpsmene"/>
        <w:widowControl/>
        <w:numPr>
          <w:ilvl w:val="0"/>
          <w:numId w:val="0"/>
        </w:numPr>
        <w:adjustRightInd/>
        <w:spacing w:line="240" w:lineRule="auto"/>
        <w:ind w:left="567"/>
        <w:textAlignment w:val="auto"/>
        <w:rPr>
          <w:rFonts w:ascii="Arial" w:hAnsi="Arial" w:cs="Arial"/>
          <w:sz w:val="22"/>
          <w:szCs w:val="22"/>
        </w:rPr>
      </w:pPr>
    </w:p>
    <w:p w:rsidR="00FF2B74" w:rsidRPr="00650E6D" w:rsidRDefault="00FF2B74" w:rsidP="00650E6D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doklad o oprávnění k podnikání podle zvláštních právních předpisů v rozsahu odpovídajícím předmětu této veřejné zakázky, zejména doklad prokazující příslušné živnostenské oprávnění či licenci.</w:t>
      </w:r>
    </w:p>
    <w:p w:rsidR="00FF2B74" w:rsidRPr="00650E6D" w:rsidRDefault="00FF2B74" w:rsidP="00650E6D">
      <w:pPr>
        <w:autoSpaceDE w:val="0"/>
        <w:autoSpaceDN w:val="0"/>
        <w:ind w:left="567"/>
        <w:jc w:val="both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lastRenderedPageBreak/>
        <w:t>Vzhledem k předmětu této veřejné zakázky je dodavatel povinen prokázat a předložit povolení k provozování pojišťovací nebo zajišťovací činnosti podle zákona č. 277/2009 Sb., o pojišťovnictví, ve znění pozdějších předpisů, nebo rovnocenné doklady vydané v členském státě EU.</w:t>
      </w:r>
    </w:p>
    <w:p w:rsidR="00FF2B74" w:rsidRPr="00650E6D" w:rsidRDefault="00FF2B74" w:rsidP="00650E6D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40" w:lineRule="auto"/>
        <w:rPr>
          <w:rFonts w:ascii="Arial" w:hAnsi="Arial" w:cs="Arial"/>
          <w:sz w:val="22"/>
          <w:szCs w:val="22"/>
          <w:highlight w:val="yellow"/>
        </w:rPr>
      </w:pPr>
    </w:p>
    <w:p w:rsidR="00FF2B74" w:rsidRPr="00650E6D" w:rsidRDefault="00FF2B74" w:rsidP="00650E6D">
      <w:pPr>
        <w:widowControl w:val="0"/>
        <w:numPr>
          <w:ilvl w:val="0"/>
          <w:numId w:val="32"/>
        </w:numPr>
        <w:tabs>
          <w:tab w:val="clear" w:pos="567"/>
        </w:tabs>
        <w:adjustRightInd w:val="0"/>
        <w:ind w:right="110"/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 w:rsidRPr="00650E6D">
        <w:rPr>
          <w:rFonts w:ascii="Arial" w:hAnsi="Arial" w:cs="Arial"/>
          <w:b/>
          <w:bCs/>
          <w:sz w:val="22"/>
          <w:szCs w:val="22"/>
        </w:rPr>
        <w:t>Ekonomická a finanční způsobilost</w:t>
      </w:r>
    </w:p>
    <w:p w:rsidR="00FF2B74" w:rsidRPr="00650E6D" w:rsidRDefault="00FF2B74" w:rsidP="00650E6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FF2B74" w:rsidRPr="00650E6D" w:rsidRDefault="00FF2B74" w:rsidP="00650E6D">
      <w:pPr>
        <w:jc w:val="both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Zadavatel v této veřejné zakázce nepožaduje prokázání ekonomické a finanční způsobilosti.</w:t>
      </w:r>
    </w:p>
    <w:p w:rsidR="00FF2B74" w:rsidRPr="00650E6D" w:rsidRDefault="00FF2B74" w:rsidP="00650E6D">
      <w:pPr>
        <w:jc w:val="both"/>
        <w:rPr>
          <w:rFonts w:ascii="Arial" w:hAnsi="Arial" w:cs="Arial"/>
          <w:sz w:val="22"/>
          <w:szCs w:val="22"/>
        </w:rPr>
      </w:pPr>
    </w:p>
    <w:p w:rsidR="00FF2B74" w:rsidRPr="00650E6D" w:rsidRDefault="00FF2B74" w:rsidP="00650E6D">
      <w:pPr>
        <w:widowControl w:val="0"/>
        <w:numPr>
          <w:ilvl w:val="0"/>
          <w:numId w:val="32"/>
        </w:numPr>
        <w:tabs>
          <w:tab w:val="clear" w:pos="567"/>
        </w:tabs>
        <w:adjustRightInd w:val="0"/>
        <w:ind w:right="110"/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 w:rsidRPr="00650E6D">
        <w:rPr>
          <w:rFonts w:ascii="Arial" w:hAnsi="Arial" w:cs="Arial"/>
          <w:b/>
          <w:bCs/>
          <w:sz w:val="22"/>
          <w:szCs w:val="22"/>
        </w:rPr>
        <w:t>Technické kvalifikační předpoklady</w:t>
      </w:r>
    </w:p>
    <w:p w:rsidR="00FF2B74" w:rsidRPr="00650E6D" w:rsidRDefault="00FF2B74" w:rsidP="00650E6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FF2B74" w:rsidRPr="00650E6D" w:rsidRDefault="00FF2B74" w:rsidP="00650E6D">
      <w:pPr>
        <w:pStyle w:val="Textodstavce"/>
        <w:numPr>
          <w:ilvl w:val="1"/>
          <w:numId w:val="39"/>
        </w:numPr>
        <w:spacing w:before="0" w:after="0" w:line="240" w:lineRule="auto"/>
        <w:textAlignment w:val="auto"/>
        <w:rPr>
          <w:rFonts w:ascii="Arial" w:hAnsi="Arial" w:cs="Arial"/>
          <w:sz w:val="22"/>
          <w:szCs w:val="22"/>
          <w:u w:val="single"/>
        </w:rPr>
      </w:pPr>
      <w:r w:rsidRPr="00650E6D">
        <w:rPr>
          <w:rFonts w:ascii="Arial" w:hAnsi="Arial" w:cs="Arial"/>
          <w:sz w:val="22"/>
          <w:szCs w:val="22"/>
          <w:u w:val="single"/>
        </w:rPr>
        <w:t>Rozsah požadovaných informací a dokladů</w:t>
      </w:r>
    </w:p>
    <w:p w:rsidR="00FF2B74" w:rsidRPr="00650E6D" w:rsidRDefault="00FF2B74" w:rsidP="00650E6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FF2B74" w:rsidRPr="00650E6D" w:rsidRDefault="00FF2B74" w:rsidP="00650E6D">
      <w:pPr>
        <w:pStyle w:val="Textodstavce"/>
        <w:numPr>
          <w:ilvl w:val="0"/>
          <w:numId w:val="0"/>
        </w:numPr>
        <w:tabs>
          <w:tab w:val="left" w:pos="708"/>
        </w:tabs>
        <w:spacing w:before="0" w:after="0" w:line="240" w:lineRule="auto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 xml:space="preserve">K prokázání splnění technických kvalifikačních předpokladů dodavatele pro plnění </w:t>
      </w:r>
      <w:r w:rsidRPr="00650E6D">
        <w:rPr>
          <w:rFonts w:ascii="Arial" w:hAnsi="Arial" w:cs="Arial"/>
          <w:b/>
          <w:bCs/>
          <w:sz w:val="22"/>
          <w:szCs w:val="22"/>
        </w:rPr>
        <w:t>této veřejné zakázky</w:t>
      </w:r>
      <w:r w:rsidRPr="00650E6D">
        <w:rPr>
          <w:rFonts w:ascii="Arial" w:hAnsi="Arial" w:cs="Arial"/>
          <w:sz w:val="22"/>
          <w:szCs w:val="22"/>
        </w:rPr>
        <w:t xml:space="preserve"> zadavatel požaduje:</w:t>
      </w:r>
    </w:p>
    <w:p w:rsidR="00FF2B74" w:rsidRPr="00650E6D" w:rsidRDefault="00FF2B74" w:rsidP="00650E6D">
      <w:pPr>
        <w:pStyle w:val="Textbodu"/>
        <w:widowControl/>
        <w:numPr>
          <w:ilvl w:val="0"/>
          <w:numId w:val="40"/>
        </w:numPr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předložení seznamu významných služeb poskytnutých dodavatelem v posledních 3 letech s uvedením jejich rozsahu a doby poskytnutí, přílohou tohoto seznamu musí být:</w:t>
      </w:r>
    </w:p>
    <w:p w:rsidR="00FF2B74" w:rsidRPr="00650E6D" w:rsidRDefault="00FF2B74" w:rsidP="00650E6D">
      <w:pPr>
        <w:pStyle w:val="Textbodu"/>
        <w:widowControl/>
        <w:numPr>
          <w:ilvl w:val="8"/>
          <w:numId w:val="37"/>
        </w:numPr>
        <w:tabs>
          <w:tab w:val="num" w:pos="1134"/>
        </w:tabs>
        <w:adjustRightInd/>
        <w:spacing w:line="240" w:lineRule="auto"/>
        <w:ind w:left="1134" w:hanging="567"/>
        <w:textAlignment w:val="auto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osvědčení vydané veřejným zadavatelem, pokud byly služby poskytovány veřejnému zadavateli, nebo</w:t>
      </w:r>
    </w:p>
    <w:p w:rsidR="00FF2B74" w:rsidRPr="00650E6D" w:rsidRDefault="00FF2B74" w:rsidP="00650E6D">
      <w:pPr>
        <w:pStyle w:val="Textbodu"/>
        <w:widowControl/>
        <w:numPr>
          <w:ilvl w:val="8"/>
          <w:numId w:val="37"/>
        </w:numPr>
        <w:tabs>
          <w:tab w:val="num" w:pos="1134"/>
        </w:tabs>
        <w:adjustRightInd/>
        <w:spacing w:line="240" w:lineRule="auto"/>
        <w:ind w:left="1134" w:hanging="567"/>
        <w:textAlignment w:val="auto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osvědčení vydané jinou osobou, pokud byly služby poskytovány jiné osobě než veřejnému zadavateli, nebo</w:t>
      </w:r>
    </w:p>
    <w:p w:rsidR="00FF2B74" w:rsidRPr="00650E6D" w:rsidRDefault="00FF2B74" w:rsidP="00650E6D">
      <w:pPr>
        <w:pStyle w:val="Textbodu"/>
        <w:widowControl/>
        <w:tabs>
          <w:tab w:val="clear" w:pos="850"/>
          <w:tab w:val="num" w:pos="1134"/>
        </w:tabs>
        <w:adjustRightInd/>
        <w:spacing w:line="240" w:lineRule="auto"/>
        <w:ind w:left="1134" w:hanging="567"/>
        <w:rPr>
          <w:rFonts w:ascii="Arial" w:hAnsi="Arial" w:cs="Arial"/>
          <w:sz w:val="22"/>
          <w:szCs w:val="22"/>
        </w:rPr>
      </w:pPr>
      <w:proofErr w:type="spellStart"/>
      <w:r w:rsidRPr="00650E6D">
        <w:rPr>
          <w:rFonts w:ascii="Arial" w:hAnsi="Arial" w:cs="Arial"/>
          <w:sz w:val="22"/>
          <w:szCs w:val="22"/>
        </w:rPr>
        <w:t>iii</w:t>
      </w:r>
      <w:proofErr w:type="spellEnd"/>
      <w:r w:rsidRPr="00650E6D">
        <w:rPr>
          <w:rFonts w:ascii="Arial" w:hAnsi="Arial" w:cs="Arial"/>
          <w:sz w:val="22"/>
          <w:szCs w:val="22"/>
        </w:rPr>
        <w:t>.</w:t>
      </w:r>
      <w:r w:rsidRPr="00650E6D">
        <w:rPr>
          <w:rFonts w:ascii="Arial" w:hAnsi="Arial" w:cs="Arial"/>
          <w:sz w:val="22"/>
          <w:szCs w:val="22"/>
        </w:rPr>
        <w:tab/>
        <w:t xml:space="preserve">smlouvu s jinou osobou a doklad o uskutečnění plnění dodavatele, není-li současně možné osvědčení podle bodu </w:t>
      </w:r>
      <w:proofErr w:type="spellStart"/>
      <w:r w:rsidRPr="00650E6D">
        <w:rPr>
          <w:rFonts w:ascii="Arial" w:hAnsi="Arial" w:cs="Arial"/>
          <w:sz w:val="22"/>
          <w:szCs w:val="22"/>
        </w:rPr>
        <w:t>ii</w:t>
      </w:r>
      <w:proofErr w:type="spellEnd"/>
      <w:r w:rsidRPr="00650E6D">
        <w:rPr>
          <w:rFonts w:ascii="Arial" w:hAnsi="Arial" w:cs="Arial"/>
          <w:sz w:val="22"/>
          <w:szCs w:val="22"/>
        </w:rPr>
        <w:t>. od této osoby získat z důvodů spočívajících na její straně.</w:t>
      </w:r>
    </w:p>
    <w:p w:rsidR="00FF2B74" w:rsidRPr="00650E6D" w:rsidRDefault="00FF2B74" w:rsidP="00650E6D">
      <w:pPr>
        <w:pStyle w:val="Textbodu"/>
        <w:widowControl/>
        <w:tabs>
          <w:tab w:val="clear" w:pos="850"/>
          <w:tab w:val="left" w:pos="993"/>
        </w:tabs>
        <w:adjustRightInd/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FF2B74" w:rsidRPr="00650E6D" w:rsidRDefault="00FF2B74" w:rsidP="00650E6D">
      <w:pPr>
        <w:pStyle w:val="Textodstavce"/>
        <w:numPr>
          <w:ilvl w:val="1"/>
          <w:numId w:val="39"/>
        </w:numPr>
        <w:spacing w:before="0" w:after="0" w:line="240" w:lineRule="auto"/>
        <w:textAlignment w:val="auto"/>
        <w:rPr>
          <w:rFonts w:ascii="Arial" w:hAnsi="Arial" w:cs="Arial"/>
          <w:sz w:val="22"/>
          <w:szCs w:val="22"/>
          <w:u w:val="single"/>
        </w:rPr>
      </w:pPr>
      <w:r w:rsidRPr="00650E6D">
        <w:rPr>
          <w:rFonts w:ascii="Arial" w:hAnsi="Arial" w:cs="Arial"/>
          <w:sz w:val="22"/>
          <w:szCs w:val="22"/>
          <w:u w:val="single"/>
        </w:rPr>
        <w:t>Způsob prokázání splnění těchto kvalifikačních předpokladů</w:t>
      </w:r>
    </w:p>
    <w:p w:rsidR="00FF2B74" w:rsidRPr="00650E6D" w:rsidRDefault="00FF2B74" w:rsidP="00650E6D">
      <w:pPr>
        <w:pStyle w:val="Textodstavce"/>
        <w:numPr>
          <w:ilvl w:val="0"/>
          <w:numId w:val="0"/>
        </w:numPr>
        <w:tabs>
          <w:tab w:val="left" w:pos="708"/>
        </w:tabs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FF2B74" w:rsidRPr="00650E6D" w:rsidRDefault="00FF2B74" w:rsidP="00650E6D">
      <w:pPr>
        <w:pStyle w:val="Textodstavce"/>
        <w:numPr>
          <w:ilvl w:val="0"/>
          <w:numId w:val="0"/>
        </w:numPr>
        <w:tabs>
          <w:tab w:val="left" w:pos="708"/>
        </w:tabs>
        <w:spacing w:before="0" w:after="0" w:line="240" w:lineRule="auto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Dodavatel prokáže splnění těchto kvalifikačních předpokladů předložením následujících dokladů a informací:</w:t>
      </w:r>
    </w:p>
    <w:p w:rsidR="00FF2B74" w:rsidRPr="00650E6D" w:rsidRDefault="00FF2B74" w:rsidP="00650E6D">
      <w:pPr>
        <w:pStyle w:val="Textodstavce"/>
        <w:numPr>
          <w:ilvl w:val="0"/>
          <w:numId w:val="41"/>
        </w:numPr>
        <w:spacing w:before="0" w:after="0" w:line="240" w:lineRule="auto"/>
        <w:textAlignment w:val="auto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 xml:space="preserve">seznamem významných služeb poskytnutých dodavatelem v posledních 3 letech s uvedením jejich rozsahu a doby poskytnutí; přílohou tohoto seznamu musí být některý z dokladů vymezených shora v odst. </w:t>
      </w:r>
      <w:proofErr w:type="gramStart"/>
      <w:r w:rsidRPr="00650E6D">
        <w:rPr>
          <w:rFonts w:ascii="Arial" w:hAnsi="Arial" w:cs="Arial"/>
          <w:sz w:val="22"/>
          <w:szCs w:val="22"/>
        </w:rPr>
        <w:t>5.1. písm.</w:t>
      </w:r>
      <w:proofErr w:type="gramEnd"/>
      <w:r w:rsidRPr="00650E6D">
        <w:rPr>
          <w:rFonts w:ascii="Arial" w:hAnsi="Arial" w:cs="Arial"/>
          <w:sz w:val="22"/>
          <w:szCs w:val="22"/>
        </w:rPr>
        <w:t xml:space="preserve"> a) bod i. až </w:t>
      </w:r>
      <w:proofErr w:type="spellStart"/>
      <w:r w:rsidRPr="00650E6D">
        <w:rPr>
          <w:rFonts w:ascii="Arial" w:hAnsi="Arial" w:cs="Arial"/>
          <w:sz w:val="22"/>
          <w:szCs w:val="22"/>
        </w:rPr>
        <w:t>iii</w:t>
      </w:r>
      <w:proofErr w:type="spellEnd"/>
      <w:r w:rsidRPr="00650E6D">
        <w:rPr>
          <w:rFonts w:ascii="Arial" w:hAnsi="Arial" w:cs="Arial"/>
          <w:sz w:val="22"/>
          <w:szCs w:val="22"/>
        </w:rPr>
        <w:t>.;</w:t>
      </w:r>
    </w:p>
    <w:p w:rsidR="00FF2B74" w:rsidRPr="00650E6D" w:rsidRDefault="00FF2B74" w:rsidP="00650E6D">
      <w:pPr>
        <w:pStyle w:val="Textodstavce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567"/>
        <w:rPr>
          <w:rFonts w:ascii="Arial" w:hAnsi="Arial" w:cs="Arial"/>
          <w:sz w:val="22"/>
          <w:szCs w:val="22"/>
        </w:rPr>
      </w:pPr>
    </w:p>
    <w:p w:rsidR="00FF2B74" w:rsidRPr="00650E6D" w:rsidRDefault="00FF2B74" w:rsidP="00650E6D">
      <w:pPr>
        <w:pStyle w:val="Textodstavce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567"/>
        <w:rPr>
          <w:rFonts w:ascii="Arial" w:hAnsi="Arial" w:cs="Arial"/>
          <w:sz w:val="22"/>
          <w:szCs w:val="22"/>
          <w:lang w:eastAsia="ar-SA"/>
        </w:rPr>
      </w:pPr>
      <w:r w:rsidRPr="00650E6D">
        <w:rPr>
          <w:rFonts w:ascii="Arial" w:hAnsi="Arial" w:cs="Arial"/>
          <w:sz w:val="22"/>
          <w:szCs w:val="22"/>
        </w:rPr>
        <w:t xml:space="preserve">Seznam musí být předložen formou prohlášení podepsaného osobou oprávněnou jednat jménem či za dodavatele s datem ne starším než je datum uveřejnění oznámení o zahájení zadávacího řízení, ve kterém musí být </w:t>
      </w:r>
      <w:r w:rsidRPr="00650E6D">
        <w:rPr>
          <w:rFonts w:ascii="Arial" w:hAnsi="Arial" w:cs="Arial"/>
          <w:sz w:val="22"/>
          <w:szCs w:val="22"/>
          <w:lang w:eastAsia="ar-SA"/>
        </w:rPr>
        <w:t>strukturovaně (např. v podobě tabulky apod.) uvedeny ke každé zakázce min. následující údaje:</w:t>
      </w:r>
    </w:p>
    <w:p w:rsidR="00FF2B74" w:rsidRPr="00650E6D" w:rsidRDefault="00FF2B74" w:rsidP="00650E6D">
      <w:pPr>
        <w:pStyle w:val="Textodstavce"/>
        <w:numPr>
          <w:ilvl w:val="1"/>
          <w:numId w:val="41"/>
        </w:numPr>
        <w:tabs>
          <w:tab w:val="clear" w:pos="851"/>
          <w:tab w:val="clear" w:pos="907"/>
          <w:tab w:val="num" w:pos="1134"/>
        </w:tabs>
        <w:spacing w:before="0" w:after="0" w:line="240" w:lineRule="auto"/>
        <w:ind w:left="1134" w:hanging="567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650E6D">
        <w:rPr>
          <w:rFonts w:ascii="Arial" w:hAnsi="Arial" w:cs="Arial"/>
          <w:sz w:val="22"/>
          <w:szCs w:val="22"/>
          <w:lang w:eastAsia="ar-SA"/>
        </w:rPr>
        <w:t>název objednatele,</w:t>
      </w:r>
    </w:p>
    <w:p w:rsidR="00FF2B74" w:rsidRPr="00650E6D" w:rsidRDefault="00FF2B74" w:rsidP="00650E6D">
      <w:pPr>
        <w:pStyle w:val="Textodstavce"/>
        <w:numPr>
          <w:ilvl w:val="1"/>
          <w:numId w:val="41"/>
        </w:numPr>
        <w:tabs>
          <w:tab w:val="clear" w:pos="851"/>
          <w:tab w:val="clear" w:pos="907"/>
          <w:tab w:val="num" w:pos="1134"/>
        </w:tabs>
        <w:spacing w:before="0" w:after="0" w:line="240" w:lineRule="auto"/>
        <w:ind w:left="1134" w:hanging="567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650E6D">
        <w:rPr>
          <w:rFonts w:ascii="Arial" w:hAnsi="Arial" w:cs="Arial"/>
          <w:sz w:val="22"/>
          <w:szCs w:val="22"/>
          <w:lang w:eastAsia="ar-SA"/>
        </w:rPr>
        <w:t>název zakázky, v níž byly služby poskytnuty,</w:t>
      </w:r>
    </w:p>
    <w:p w:rsidR="00FF2B74" w:rsidRPr="00650E6D" w:rsidRDefault="00FF2B74" w:rsidP="00650E6D">
      <w:pPr>
        <w:pStyle w:val="Textodstavce"/>
        <w:numPr>
          <w:ilvl w:val="1"/>
          <w:numId w:val="41"/>
        </w:numPr>
        <w:tabs>
          <w:tab w:val="clear" w:pos="851"/>
          <w:tab w:val="clear" w:pos="907"/>
          <w:tab w:val="num" w:pos="1134"/>
        </w:tabs>
        <w:spacing w:before="0" w:after="0" w:line="240" w:lineRule="auto"/>
        <w:ind w:left="1134" w:hanging="567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650E6D">
        <w:rPr>
          <w:rFonts w:ascii="Arial" w:hAnsi="Arial" w:cs="Arial"/>
          <w:b/>
          <w:sz w:val="22"/>
          <w:szCs w:val="22"/>
          <w:lang w:eastAsia="ar-SA"/>
        </w:rPr>
        <w:t>popis poskytnutých služeb min. v rozsahu, z něhož bude zřejmé splnění zadavatelem stanovené minimální úrovně tohoto kvalifikačního předpokladu</w:t>
      </w:r>
      <w:r w:rsidRPr="00650E6D">
        <w:rPr>
          <w:rFonts w:ascii="Arial" w:hAnsi="Arial" w:cs="Arial"/>
          <w:sz w:val="22"/>
          <w:szCs w:val="22"/>
          <w:lang w:eastAsia="ar-SA"/>
        </w:rPr>
        <w:t>,</w:t>
      </w:r>
    </w:p>
    <w:p w:rsidR="00FF2B74" w:rsidRPr="00650E6D" w:rsidRDefault="00FF2B74" w:rsidP="00650E6D">
      <w:pPr>
        <w:pStyle w:val="Textodstavce"/>
        <w:numPr>
          <w:ilvl w:val="1"/>
          <w:numId w:val="41"/>
        </w:numPr>
        <w:tabs>
          <w:tab w:val="clear" w:pos="851"/>
          <w:tab w:val="clear" w:pos="907"/>
          <w:tab w:val="num" w:pos="1134"/>
        </w:tabs>
        <w:spacing w:before="0" w:after="0" w:line="240" w:lineRule="auto"/>
        <w:ind w:left="1134" w:hanging="567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650E6D">
        <w:rPr>
          <w:rFonts w:ascii="Arial" w:hAnsi="Arial" w:cs="Arial"/>
          <w:sz w:val="22"/>
          <w:szCs w:val="22"/>
          <w:lang w:eastAsia="ar-SA"/>
        </w:rPr>
        <w:t>hodnota pojišťovaného majetku v CZK nebo v cizí měně,</w:t>
      </w:r>
    </w:p>
    <w:p w:rsidR="00FF2B74" w:rsidRPr="00650E6D" w:rsidRDefault="00FF2B74" w:rsidP="00650E6D">
      <w:pPr>
        <w:pStyle w:val="Textodstavce"/>
        <w:numPr>
          <w:ilvl w:val="1"/>
          <w:numId w:val="41"/>
        </w:numPr>
        <w:tabs>
          <w:tab w:val="clear" w:pos="851"/>
          <w:tab w:val="clear" w:pos="907"/>
          <w:tab w:val="num" w:pos="1134"/>
        </w:tabs>
        <w:spacing w:before="0" w:after="0" w:line="240" w:lineRule="auto"/>
        <w:ind w:left="1134" w:hanging="567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650E6D">
        <w:rPr>
          <w:rFonts w:ascii="Arial" w:hAnsi="Arial" w:cs="Arial"/>
          <w:sz w:val="22"/>
          <w:szCs w:val="22"/>
          <w:lang w:eastAsia="ar-SA"/>
        </w:rPr>
        <w:t>doba poskytnutí služeb /od (</w:t>
      </w:r>
      <w:proofErr w:type="spellStart"/>
      <w:r w:rsidRPr="00650E6D">
        <w:rPr>
          <w:rFonts w:ascii="Arial" w:hAnsi="Arial" w:cs="Arial"/>
          <w:sz w:val="22"/>
          <w:szCs w:val="22"/>
          <w:lang w:eastAsia="ar-SA"/>
        </w:rPr>
        <w:t>mm.rrrr</w:t>
      </w:r>
      <w:proofErr w:type="spellEnd"/>
      <w:r w:rsidRPr="00650E6D">
        <w:rPr>
          <w:rFonts w:ascii="Arial" w:hAnsi="Arial" w:cs="Arial"/>
          <w:sz w:val="22"/>
          <w:szCs w:val="22"/>
          <w:lang w:eastAsia="ar-SA"/>
        </w:rPr>
        <w:t>) – do (</w:t>
      </w:r>
      <w:proofErr w:type="spellStart"/>
      <w:r w:rsidRPr="00650E6D">
        <w:rPr>
          <w:rFonts w:ascii="Arial" w:hAnsi="Arial" w:cs="Arial"/>
          <w:sz w:val="22"/>
          <w:szCs w:val="22"/>
          <w:lang w:eastAsia="ar-SA"/>
        </w:rPr>
        <w:t>mm.rrrr</w:t>
      </w:r>
      <w:proofErr w:type="spellEnd"/>
      <w:r w:rsidRPr="00650E6D">
        <w:rPr>
          <w:rFonts w:ascii="Arial" w:hAnsi="Arial" w:cs="Arial"/>
          <w:sz w:val="22"/>
          <w:szCs w:val="22"/>
          <w:lang w:eastAsia="ar-SA"/>
        </w:rPr>
        <w:t>)/,</w:t>
      </w:r>
    </w:p>
    <w:p w:rsidR="00FF2B74" w:rsidRPr="00650E6D" w:rsidRDefault="00FF2B74" w:rsidP="00650E6D">
      <w:pPr>
        <w:pStyle w:val="Textodstavce"/>
        <w:numPr>
          <w:ilvl w:val="1"/>
          <w:numId w:val="41"/>
        </w:numPr>
        <w:tabs>
          <w:tab w:val="clear" w:pos="851"/>
          <w:tab w:val="clear" w:pos="907"/>
          <w:tab w:val="num" w:pos="1134"/>
        </w:tabs>
        <w:spacing w:before="0" w:after="0" w:line="240" w:lineRule="auto"/>
        <w:ind w:left="1134" w:hanging="567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650E6D">
        <w:rPr>
          <w:rFonts w:ascii="Arial" w:hAnsi="Arial" w:cs="Arial"/>
          <w:sz w:val="22"/>
          <w:szCs w:val="22"/>
          <w:lang w:eastAsia="ar-SA"/>
        </w:rPr>
        <w:t>údaj o tom, zda je přiloženo osvědčení vydané veřejným zadavatelem nebo jinou osobou o poskytnutí služeb.</w:t>
      </w:r>
    </w:p>
    <w:p w:rsidR="00FF2B74" w:rsidRPr="00650E6D" w:rsidRDefault="00FF2B74" w:rsidP="00650E6D">
      <w:pPr>
        <w:pStyle w:val="Textodstavce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567"/>
        <w:rPr>
          <w:rFonts w:ascii="Arial" w:hAnsi="Arial" w:cs="Arial"/>
          <w:sz w:val="22"/>
          <w:szCs w:val="22"/>
          <w:highlight w:val="yellow"/>
          <w:lang w:eastAsia="ar-SA"/>
        </w:rPr>
      </w:pPr>
    </w:p>
    <w:p w:rsidR="00FF2B74" w:rsidRPr="00650E6D" w:rsidRDefault="00FF2B74" w:rsidP="00650E6D">
      <w:pPr>
        <w:pStyle w:val="Textodstavce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567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 xml:space="preserve">Osvědčení </w:t>
      </w:r>
      <w:r w:rsidRPr="00650E6D">
        <w:rPr>
          <w:rFonts w:ascii="Arial" w:hAnsi="Arial" w:cs="Arial"/>
          <w:sz w:val="22"/>
          <w:szCs w:val="22"/>
          <w:lang w:eastAsia="ar-SA"/>
        </w:rPr>
        <w:t>vydané veřejným zadavatelem nebo jinou osobou</w:t>
      </w:r>
      <w:r w:rsidRPr="00650E6D">
        <w:rPr>
          <w:rFonts w:ascii="Arial" w:hAnsi="Arial" w:cs="Arial"/>
          <w:sz w:val="22"/>
          <w:szCs w:val="22"/>
        </w:rPr>
        <w:t xml:space="preserve"> nebo čestné prohlášení dodavatele musí zahrnovat min. tyto údaje:</w:t>
      </w:r>
    </w:p>
    <w:p w:rsidR="00FF2B74" w:rsidRPr="00650E6D" w:rsidRDefault="00FF2B74" w:rsidP="00650E6D">
      <w:pPr>
        <w:pStyle w:val="Textodstavce"/>
        <w:numPr>
          <w:ilvl w:val="1"/>
          <w:numId w:val="41"/>
        </w:numPr>
        <w:tabs>
          <w:tab w:val="clear" w:pos="851"/>
          <w:tab w:val="clear" w:pos="907"/>
          <w:tab w:val="num" w:pos="1134"/>
        </w:tabs>
        <w:spacing w:before="0" w:after="0" w:line="240" w:lineRule="auto"/>
        <w:ind w:left="1134" w:hanging="567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650E6D">
        <w:rPr>
          <w:rFonts w:ascii="Arial" w:hAnsi="Arial" w:cs="Arial"/>
          <w:sz w:val="22"/>
          <w:szCs w:val="22"/>
          <w:lang w:eastAsia="ar-SA"/>
        </w:rPr>
        <w:t>název objednatele,</w:t>
      </w:r>
    </w:p>
    <w:p w:rsidR="00FF2B74" w:rsidRPr="00650E6D" w:rsidRDefault="00FF2B74" w:rsidP="00650E6D">
      <w:pPr>
        <w:pStyle w:val="Textodstavce"/>
        <w:numPr>
          <w:ilvl w:val="1"/>
          <w:numId w:val="41"/>
        </w:numPr>
        <w:tabs>
          <w:tab w:val="clear" w:pos="851"/>
          <w:tab w:val="clear" w:pos="907"/>
          <w:tab w:val="num" w:pos="1134"/>
        </w:tabs>
        <w:spacing w:before="0" w:after="0" w:line="240" w:lineRule="auto"/>
        <w:ind w:left="1134" w:hanging="567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650E6D">
        <w:rPr>
          <w:rFonts w:ascii="Arial" w:hAnsi="Arial" w:cs="Arial"/>
          <w:sz w:val="22"/>
          <w:szCs w:val="22"/>
          <w:lang w:eastAsia="ar-SA"/>
        </w:rPr>
        <w:t>název zakázky, v níž byly služby poskytnuty,</w:t>
      </w:r>
    </w:p>
    <w:p w:rsidR="00FF2B74" w:rsidRPr="00650E6D" w:rsidRDefault="00FF2B74" w:rsidP="00650E6D">
      <w:pPr>
        <w:pStyle w:val="Textodstavce"/>
        <w:numPr>
          <w:ilvl w:val="1"/>
          <w:numId w:val="41"/>
        </w:numPr>
        <w:tabs>
          <w:tab w:val="clear" w:pos="851"/>
          <w:tab w:val="clear" w:pos="907"/>
          <w:tab w:val="num" w:pos="1134"/>
        </w:tabs>
        <w:spacing w:before="0" w:after="0" w:line="240" w:lineRule="auto"/>
        <w:ind w:left="1134" w:hanging="567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650E6D">
        <w:rPr>
          <w:rFonts w:ascii="Arial" w:hAnsi="Arial" w:cs="Arial"/>
          <w:sz w:val="22"/>
          <w:szCs w:val="22"/>
          <w:lang w:eastAsia="ar-SA"/>
        </w:rPr>
        <w:t>hodnota pojišťovaného majetku v CZK nebo v cizí měně,</w:t>
      </w:r>
    </w:p>
    <w:p w:rsidR="00FF2B74" w:rsidRPr="00650E6D" w:rsidRDefault="00FF2B74" w:rsidP="00650E6D">
      <w:pPr>
        <w:pStyle w:val="Textodstavce"/>
        <w:numPr>
          <w:ilvl w:val="1"/>
          <w:numId w:val="41"/>
        </w:numPr>
        <w:tabs>
          <w:tab w:val="clear" w:pos="851"/>
          <w:tab w:val="clear" w:pos="907"/>
          <w:tab w:val="num" w:pos="1134"/>
        </w:tabs>
        <w:spacing w:before="0" w:after="0" w:line="240" w:lineRule="auto"/>
        <w:ind w:left="1134" w:hanging="567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650E6D">
        <w:rPr>
          <w:rFonts w:ascii="Arial" w:hAnsi="Arial" w:cs="Arial"/>
          <w:sz w:val="22"/>
          <w:szCs w:val="22"/>
        </w:rPr>
        <w:t>dobu poskytnutí služeb a</w:t>
      </w:r>
    </w:p>
    <w:p w:rsidR="00FF2B74" w:rsidRPr="00650E6D" w:rsidRDefault="00FF2B74" w:rsidP="00650E6D">
      <w:pPr>
        <w:pStyle w:val="Textodstavce"/>
        <w:numPr>
          <w:ilvl w:val="1"/>
          <w:numId w:val="41"/>
        </w:numPr>
        <w:tabs>
          <w:tab w:val="clear" w:pos="851"/>
          <w:tab w:val="clear" w:pos="907"/>
          <w:tab w:val="num" w:pos="1134"/>
        </w:tabs>
        <w:spacing w:before="0" w:after="0" w:line="240" w:lineRule="auto"/>
        <w:ind w:left="1134" w:hanging="567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650E6D">
        <w:rPr>
          <w:rFonts w:ascii="Arial" w:hAnsi="Arial" w:cs="Arial"/>
          <w:sz w:val="22"/>
          <w:szCs w:val="22"/>
        </w:rPr>
        <w:t>údaj o tom, zda byly tyto služby poskytnuty řádně a odborně.</w:t>
      </w:r>
    </w:p>
    <w:p w:rsidR="00FF2B74" w:rsidRPr="00650E6D" w:rsidRDefault="00FF2B74" w:rsidP="00650E6D">
      <w:pPr>
        <w:pStyle w:val="Textodstavce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567"/>
        <w:rPr>
          <w:rFonts w:ascii="Arial" w:hAnsi="Arial" w:cs="Arial"/>
          <w:sz w:val="22"/>
          <w:szCs w:val="22"/>
          <w:lang w:eastAsia="ar-SA"/>
        </w:rPr>
      </w:pPr>
    </w:p>
    <w:p w:rsidR="00FF2B74" w:rsidRPr="00650E6D" w:rsidRDefault="00FF2B74" w:rsidP="00650E6D">
      <w:pPr>
        <w:pStyle w:val="Textodstavce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720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FF2B74" w:rsidRPr="00650E6D" w:rsidRDefault="00FF2B74" w:rsidP="00650E6D">
      <w:pPr>
        <w:pStyle w:val="Textodstavce"/>
        <w:numPr>
          <w:ilvl w:val="0"/>
          <w:numId w:val="0"/>
        </w:numPr>
        <w:tabs>
          <w:tab w:val="left" w:pos="708"/>
        </w:tabs>
        <w:spacing w:before="0" w:after="0" w:line="240" w:lineRule="auto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lastRenderedPageBreak/>
        <w:t>Pokud není dodavatel z objektivních důvodů schopen prokázat splnění technických kvalifikačních předpokladů způsoby stanovenými shora zadavatelem, je oprávněn je prokázat i jinými rovnocennými doklady, pokud je zadavatel z objektivních důvodů neodmítne.</w:t>
      </w:r>
    </w:p>
    <w:p w:rsidR="00FF2B74" w:rsidRPr="00650E6D" w:rsidRDefault="00FF2B74" w:rsidP="00650E6D">
      <w:pPr>
        <w:pStyle w:val="Textodstavce"/>
        <w:numPr>
          <w:ilvl w:val="0"/>
          <w:numId w:val="0"/>
        </w:numPr>
        <w:tabs>
          <w:tab w:val="left" w:pos="708"/>
        </w:tabs>
        <w:spacing w:before="0" w:after="0" w:line="240" w:lineRule="auto"/>
        <w:rPr>
          <w:rFonts w:ascii="Arial" w:hAnsi="Arial" w:cs="Arial"/>
          <w:b/>
          <w:sz w:val="22"/>
          <w:szCs w:val="22"/>
          <w:highlight w:val="yellow"/>
        </w:rPr>
      </w:pPr>
    </w:p>
    <w:p w:rsidR="00FF2B74" w:rsidRPr="00650E6D" w:rsidRDefault="00FF2B74" w:rsidP="00650E6D">
      <w:pPr>
        <w:pStyle w:val="Textodstavce"/>
        <w:numPr>
          <w:ilvl w:val="0"/>
          <w:numId w:val="0"/>
        </w:numPr>
        <w:tabs>
          <w:tab w:val="left" w:pos="708"/>
        </w:tabs>
        <w:spacing w:before="0" w:after="0" w:line="240" w:lineRule="auto"/>
        <w:rPr>
          <w:rFonts w:ascii="Arial" w:hAnsi="Arial" w:cs="Arial"/>
          <w:b/>
          <w:sz w:val="22"/>
          <w:szCs w:val="22"/>
          <w:highlight w:val="yellow"/>
        </w:rPr>
      </w:pPr>
    </w:p>
    <w:p w:rsidR="00FF2B74" w:rsidRPr="00650E6D" w:rsidRDefault="00FF2B74" w:rsidP="00650E6D">
      <w:pPr>
        <w:pStyle w:val="Textodstavce"/>
        <w:numPr>
          <w:ilvl w:val="1"/>
          <w:numId w:val="39"/>
        </w:numPr>
        <w:spacing w:before="0" w:after="0" w:line="240" w:lineRule="auto"/>
        <w:textAlignment w:val="auto"/>
        <w:rPr>
          <w:rFonts w:ascii="Arial" w:hAnsi="Arial" w:cs="Arial"/>
          <w:sz w:val="22"/>
          <w:szCs w:val="22"/>
          <w:u w:val="single"/>
        </w:rPr>
      </w:pPr>
      <w:r w:rsidRPr="00650E6D">
        <w:rPr>
          <w:rFonts w:ascii="Arial" w:hAnsi="Arial" w:cs="Arial"/>
          <w:sz w:val="22"/>
          <w:szCs w:val="22"/>
          <w:u w:val="single"/>
        </w:rPr>
        <w:t>Vymezení minimální úrovně těchto kvalifikačních předpokladů, odpovídající druhu, rozsahu a složitosti předmětu plnění veřejné zakázky</w:t>
      </w:r>
    </w:p>
    <w:p w:rsidR="00FF2B74" w:rsidRPr="00650E6D" w:rsidRDefault="00FF2B74" w:rsidP="00650E6D">
      <w:pPr>
        <w:pStyle w:val="Textodstavce"/>
        <w:numPr>
          <w:ilvl w:val="0"/>
          <w:numId w:val="0"/>
        </w:numPr>
        <w:tabs>
          <w:tab w:val="left" w:pos="708"/>
        </w:tabs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FF2B74" w:rsidRPr="00650E6D" w:rsidRDefault="00FF2B74" w:rsidP="00650E6D">
      <w:pPr>
        <w:pStyle w:val="Textodstavce"/>
        <w:numPr>
          <w:ilvl w:val="0"/>
          <w:numId w:val="0"/>
        </w:numPr>
        <w:tabs>
          <w:tab w:val="left" w:pos="708"/>
        </w:tabs>
        <w:spacing w:before="0" w:after="0" w:line="240" w:lineRule="auto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 xml:space="preserve">Z informací a dokladů předložených dodavatelem musí být nade </w:t>
      </w:r>
      <w:proofErr w:type="gramStart"/>
      <w:r w:rsidRPr="00650E6D">
        <w:rPr>
          <w:rFonts w:ascii="Arial" w:hAnsi="Arial" w:cs="Arial"/>
          <w:sz w:val="22"/>
          <w:szCs w:val="22"/>
        </w:rPr>
        <w:t>vší</w:t>
      </w:r>
      <w:proofErr w:type="gramEnd"/>
      <w:r w:rsidRPr="00650E6D">
        <w:rPr>
          <w:rFonts w:ascii="Arial" w:hAnsi="Arial" w:cs="Arial"/>
          <w:sz w:val="22"/>
          <w:szCs w:val="22"/>
        </w:rPr>
        <w:t xml:space="preserve"> pochybnost zřejmé, že:</w:t>
      </w:r>
    </w:p>
    <w:p w:rsidR="00FF2B74" w:rsidRPr="00650E6D" w:rsidRDefault="00FF2B74" w:rsidP="00650E6D">
      <w:pPr>
        <w:pStyle w:val="Textodstavce"/>
        <w:numPr>
          <w:ilvl w:val="0"/>
          <w:numId w:val="42"/>
        </w:numPr>
        <w:spacing w:before="0" w:after="0" w:line="240" w:lineRule="auto"/>
        <w:textAlignment w:val="auto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 xml:space="preserve">v posledních 3 letech poskytnul alespoň 3 služby </w:t>
      </w:r>
      <w:r w:rsidRPr="00650E6D">
        <w:rPr>
          <w:rFonts w:ascii="Arial" w:hAnsi="Arial" w:cs="Arial"/>
          <w:sz w:val="22"/>
          <w:szCs w:val="22"/>
          <w:lang w:eastAsia="ar-SA"/>
        </w:rPr>
        <w:t>charakteru obdobného s předmětem této veřejné zakázky s </w:t>
      </w:r>
      <w:r w:rsidRPr="00650E6D">
        <w:rPr>
          <w:rFonts w:ascii="Arial" w:hAnsi="Arial" w:cs="Arial"/>
          <w:sz w:val="22"/>
          <w:szCs w:val="22"/>
        </w:rPr>
        <w:t xml:space="preserve"> limitem pojistného plnění u pojištění odpovědnosti min. </w:t>
      </w:r>
      <w:r w:rsidRPr="00650E6D">
        <w:rPr>
          <w:rFonts w:ascii="Arial" w:hAnsi="Arial" w:cs="Arial"/>
          <w:b/>
          <w:sz w:val="22"/>
          <w:szCs w:val="22"/>
          <w:highlight w:val="yellow"/>
        </w:rPr>
        <w:t>50</w:t>
      </w:r>
      <w:r w:rsidRPr="00650E6D">
        <w:rPr>
          <w:rFonts w:ascii="Arial" w:hAnsi="Arial" w:cs="Arial"/>
          <w:b/>
          <w:sz w:val="22"/>
          <w:szCs w:val="22"/>
        </w:rPr>
        <w:t xml:space="preserve"> mil. Kč </w:t>
      </w:r>
      <w:r w:rsidRPr="00650E6D">
        <w:rPr>
          <w:rFonts w:ascii="Arial" w:hAnsi="Arial" w:cs="Arial"/>
          <w:sz w:val="22"/>
          <w:szCs w:val="22"/>
          <w:lang w:eastAsia="ar-SA"/>
        </w:rPr>
        <w:t>nebo ekvivalentu tohoto limitu v jiné měně.</w:t>
      </w:r>
    </w:p>
    <w:p w:rsidR="00FF2B74" w:rsidRPr="00650E6D" w:rsidRDefault="00FF2B74" w:rsidP="00650E6D">
      <w:pPr>
        <w:pStyle w:val="Textodstavce"/>
        <w:numPr>
          <w:ilvl w:val="0"/>
          <w:numId w:val="0"/>
        </w:numPr>
        <w:spacing w:before="0" w:after="0" w:line="240" w:lineRule="auto"/>
        <w:ind w:left="567"/>
        <w:textAlignment w:val="auto"/>
        <w:rPr>
          <w:rFonts w:ascii="Arial" w:hAnsi="Arial" w:cs="Arial"/>
          <w:sz w:val="22"/>
          <w:szCs w:val="22"/>
        </w:rPr>
      </w:pPr>
    </w:p>
    <w:p w:rsidR="00FF2B74" w:rsidRPr="00650E6D" w:rsidRDefault="00FF2B74" w:rsidP="00650E6D">
      <w:pPr>
        <w:widowControl w:val="0"/>
        <w:numPr>
          <w:ilvl w:val="0"/>
          <w:numId w:val="32"/>
        </w:numPr>
        <w:tabs>
          <w:tab w:val="clear" w:pos="567"/>
        </w:tabs>
        <w:adjustRightInd w:val="0"/>
        <w:ind w:right="11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650E6D">
        <w:rPr>
          <w:rFonts w:ascii="Arial" w:hAnsi="Arial" w:cs="Arial"/>
          <w:b/>
          <w:bCs/>
          <w:sz w:val="22"/>
          <w:szCs w:val="22"/>
        </w:rPr>
        <w:t>Pravost a stáří dokladů</w:t>
      </w:r>
    </w:p>
    <w:p w:rsidR="00FF2B74" w:rsidRPr="00650E6D" w:rsidRDefault="00FF2B74" w:rsidP="00650E6D">
      <w:pPr>
        <w:ind w:right="110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FF2B74" w:rsidRPr="00650E6D" w:rsidRDefault="00FF2B74" w:rsidP="00650E6D">
      <w:pPr>
        <w:ind w:right="110"/>
        <w:jc w:val="both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 xml:space="preserve">Dodavatel předkládá doklady prokazující splnění kvalifikace v neověřené fotokopii. </w:t>
      </w:r>
    </w:p>
    <w:p w:rsidR="00FF2B74" w:rsidRPr="00650E6D" w:rsidRDefault="00FF2B74" w:rsidP="00650E6D">
      <w:pPr>
        <w:ind w:right="110"/>
        <w:jc w:val="both"/>
        <w:rPr>
          <w:rFonts w:ascii="Arial" w:hAnsi="Arial" w:cs="Arial"/>
          <w:sz w:val="22"/>
          <w:szCs w:val="22"/>
        </w:rPr>
      </w:pPr>
    </w:p>
    <w:p w:rsidR="00FF2B74" w:rsidRPr="00650E6D" w:rsidRDefault="00FF2B74" w:rsidP="00650E6D">
      <w:pPr>
        <w:ind w:right="110"/>
        <w:jc w:val="both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Doklady prokazující splnění základních kvalifikačních předpokladů a výpis z obchodního rejstříku nesmějí být k poslednímu dni, ke kterému má být prokázáno splnění kvalifikace, starší 90 kalendářních dnů. Posledním dnem, ke kterému má být prokázáno splnění kvalifikace, je poslední den lhůty pro podání nabídek.</w:t>
      </w:r>
    </w:p>
    <w:p w:rsidR="00FF2B74" w:rsidRPr="00650E6D" w:rsidRDefault="00FF2B74" w:rsidP="00650E6D">
      <w:pPr>
        <w:ind w:right="110"/>
        <w:jc w:val="both"/>
        <w:rPr>
          <w:rFonts w:ascii="Arial" w:hAnsi="Arial" w:cs="Arial"/>
          <w:sz w:val="22"/>
          <w:szCs w:val="22"/>
        </w:rPr>
      </w:pPr>
    </w:p>
    <w:p w:rsidR="00FF2B74" w:rsidRPr="00650E6D" w:rsidRDefault="00FF2B74" w:rsidP="00650E6D">
      <w:pPr>
        <w:ind w:right="110"/>
        <w:jc w:val="both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Zadavatel bude požadovat, aby uchazeč, se kterým by měla být uzavřena smlouva podle § 82 Zákona, předložil před uzavřením smlouvy na základě písemné výzvy zadavatele originály nebo úředně ověřené kopie všech dokladů prokazujících splnění kvalifikace. Nepředloží-li tento uchazeč požadované doklady, neposkytne řádnou součinnost k uzavření smlouvy a zadavatel bude v takovém případě postupovat v souladu s </w:t>
      </w:r>
      <w:proofErr w:type="spellStart"/>
      <w:r w:rsidRPr="00650E6D">
        <w:rPr>
          <w:rFonts w:ascii="Arial" w:hAnsi="Arial" w:cs="Arial"/>
          <w:sz w:val="22"/>
          <w:szCs w:val="22"/>
        </w:rPr>
        <w:t>ust</w:t>
      </w:r>
      <w:proofErr w:type="spellEnd"/>
      <w:r w:rsidRPr="00650E6D">
        <w:rPr>
          <w:rFonts w:ascii="Arial" w:hAnsi="Arial" w:cs="Arial"/>
          <w:sz w:val="22"/>
          <w:szCs w:val="22"/>
        </w:rPr>
        <w:t>. § 82 odst. 4 Zákona.</w:t>
      </w:r>
    </w:p>
    <w:p w:rsidR="00FF2B74" w:rsidRPr="00650E6D" w:rsidRDefault="00FF2B74" w:rsidP="00650E6D">
      <w:pPr>
        <w:ind w:right="110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FF2B74" w:rsidRPr="00650E6D" w:rsidRDefault="00FF2B74" w:rsidP="00650E6D">
      <w:pPr>
        <w:widowControl w:val="0"/>
        <w:numPr>
          <w:ilvl w:val="0"/>
          <w:numId w:val="32"/>
        </w:numPr>
        <w:tabs>
          <w:tab w:val="clear" w:pos="567"/>
        </w:tabs>
        <w:adjustRightInd w:val="0"/>
        <w:ind w:right="110"/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 w:rsidRPr="00650E6D">
        <w:rPr>
          <w:rFonts w:ascii="Arial" w:hAnsi="Arial" w:cs="Arial"/>
          <w:b/>
          <w:bCs/>
          <w:sz w:val="22"/>
          <w:szCs w:val="22"/>
        </w:rPr>
        <w:t>Změny v kvalifikaci</w:t>
      </w:r>
    </w:p>
    <w:p w:rsidR="00FF2B74" w:rsidRPr="00650E6D" w:rsidRDefault="00FF2B74" w:rsidP="00650E6D">
      <w:pPr>
        <w:ind w:right="110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FF2B74" w:rsidRPr="00650E6D" w:rsidRDefault="00FF2B74" w:rsidP="00650E6D">
      <w:pPr>
        <w:ind w:right="110"/>
        <w:jc w:val="both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Pokud do doby rozhodnutí o výběru nejvhodnější nabídky přestane dodavatel splňovat kvalifikaci, je dodavatel povinen nejpozději do 7 pracovních dnů tuto skutečnost veřejnému zadavateli písemně oznámit. Dodavatel je povinen předložit potřebné dokumenty prokazující splnění kvalifikace v plném rozsahu do 10 pracovních dnů od oznámení této skutečnosti veřejnému zadavateli. Veřejný zadavatel může na žádost dodavatele tuto lhůtu prodloužit nebo může zmeškání lhůty prominout.</w:t>
      </w:r>
    </w:p>
    <w:p w:rsidR="00FF2B74" w:rsidRPr="00650E6D" w:rsidRDefault="00FF2B74" w:rsidP="00650E6D">
      <w:pPr>
        <w:ind w:right="11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FF2B74" w:rsidRPr="00650E6D" w:rsidRDefault="00FF2B74" w:rsidP="00650E6D">
      <w:pPr>
        <w:ind w:right="11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50E6D">
        <w:rPr>
          <w:rFonts w:ascii="Arial" w:hAnsi="Arial" w:cs="Arial"/>
          <w:sz w:val="22"/>
          <w:szCs w:val="22"/>
        </w:rPr>
        <w:t>Povinnost podle shora uvedeného odstavce se vztahuje obdobně na uchazeče, se kterým je v souladu s rozhodnutím veřejného zadavatele podle § 81 Zákona možné uzavřít smlouvu, a to až do doby uzavření smlouvy. V takovém případě musí uchazeč, s nímž veřejný zadavatel uzavírá smlouvu, předložit potřebné dokumenty prokazující splnění kvalifikace v plném rozsahu nejpozději při uzavření smlouvy.</w:t>
      </w:r>
    </w:p>
    <w:p w:rsidR="00FF2B74" w:rsidRPr="00650E6D" w:rsidRDefault="00FF2B74" w:rsidP="00650E6D">
      <w:pPr>
        <w:ind w:right="110"/>
        <w:jc w:val="both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FF2B74" w:rsidRPr="00650E6D" w:rsidRDefault="00FF2B74" w:rsidP="00650E6D">
      <w:pPr>
        <w:widowControl w:val="0"/>
        <w:numPr>
          <w:ilvl w:val="0"/>
          <w:numId w:val="32"/>
        </w:numPr>
        <w:tabs>
          <w:tab w:val="clear" w:pos="567"/>
        </w:tabs>
        <w:adjustRightInd w:val="0"/>
        <w:ind w:right="110"/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 w:rsidRPr="00650E6D">
        <w:rPr>
          <w:rFonts w:ascii="Arial" w:hAnsi="Arial" w:cs="Arial"/>
          <w:b/>
          <w:bCs/>
          <w:sz w:val="22"/>
          <w:szCs w:val="22"/>
        </w:rPr>
        <w:t>Posouzení kvalifikace</w:t>
      </w:r>
    </w:p>
    <w:p w:rsidR="00FF2B74" w:rsidRPr="00650E6D" w:rsidRDefault="00FF2B74" w:rsidP="00650E6D">
      <w:pPr>
        <w:ind w:right="110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FF2B74" w:rsidRPr="00650E6D" w:rsidRDefault="00FF2B74" w:rsidP="00650E6D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Veřejný zadavatel posoudí prokázání splnění kvalifikace dodavatele z hlediska požadavků stanovených v souladu s ustanoveními Zákona (dále jen „posouzení kvalifikace“). Pro účely posouzení kvalifikace může veřejný zadavatel ustanovit zvláštní komisi. V otevřeném řízení může kvalifikaci posoudit hodnotící komise, stanoví-li tak veřejný zadavatel.</w:t>
      </w:r>
    </w:p>
    <w:p w:rsidR="00FF2B74" w:rsidRPr="00650E6D" w:rsidRDefault="00FF2B74" w:rsidP="00650E6D">
      <w:pPr>
        <w:ind w:right="11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FF2B74" w:rsidRPr="00650E6D" w:rsidRDefault="00FF2B74" w:rsidP="00650E6D">
      <w:pPr>
        <w:ind w:right="110"/>
        <w:jc w:val="both"/>
        <w:rPr>
          <w:rFonts w:ascii="Arial" w:hAnsi="Arial" w:cs="Arial"/>
          <w:sz w:val="22"/>
          <w:szCs w:val="22"/>
          <w:highlight w:val="yellow"/>
        </w:rPr>
      </w:pPr>
      <w:r w:rsidRPr="00650E6D">
        <w:rPr>
          <w:rFonts w:ascii="Arial" w:hAnsi="Arial" w:cs="Arial"/>
          <w:sz w:val="22"/>
          <w:szCs w:val="22"/>
        </w:rPr>
        <w:t xml:space="preserve">Veřejný zadavatel může požadovat po dodavateli, aby písemně objasnil předložené informace či doklady nebo předložil další dodatečné informace či doklady prokazující splnění kvalifikace. Dodavatel je povinen splnit tuto povinnost v přiměřené lhůtě stanovené </w:t>
      </w:r>
      <w:r w:rsidRPr="00650E6D">
        <w:rPr>
          <w:rFonts w:ascii="Arial" w:hAnsi="Arial" w:cs="Arial"/>
          <w:sz w:val="22"/>
          <w:szCs w:val="22"/>
        </w:rPr>
        <w:lastRenderedPageBreak/>
        <w:t>veřejným zadavatelem. Skutečnosti rozhodné pro splnění kvalifikace mohou v případě postupu podle tohoto odstavce nastat po lhůtě podle § 52 Zákona.</w:t>
      </w:r>
    </w:p>
    <w:p w:rsidR="00FF2B74" w:rsidRPr="00650E6D" w:rsidRDefault="00FF2B74" w:rsidP="00650E6D">
      <w:pPr>
        <w:ind w:right="110"/>
        <w:jc w:val="both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FF2B74" w:rsidRPr="00650E6D" w:rsidRDefault="00FF2B74" w:rsidP="00650E6D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O posouzení kvalifikace sepíše komise protokol, ve kterém uvede identifikační údaje dodavatelů, jejichž kvalifikace byla posuzována, seznam dokladů, kterými uchazeči prokazovali technické kvalifikační předpoklady, a údaj o tom, zda uchazeč splnění kvalifikace prokázal nebo neprokázal. Protokol podepisují všichni přítomní členové komise. Zastává-li člen komise odlišný názor od názoru většiny, uvede se v protokolu tento odlišný názor s odůvodněním.</w:t>
      </w:r>
    </w:p>
    <w:p w:rsidR="00FF2B74" w:rsidRPr="00650E6D" w:rsidRDefault="00FF2B74" w:rsidP="00650E6D">
      <w:pPr>
        <w:ind w:right="110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FF2B74" w:rsidRPr="00650E6D" w:rsidRDefault="00FF2B74" w:rsidP="00650E6D">
      <w:pPr>
        <w:ind w:right="110"/>
        <w:jc w:val="both"/>
        <w:rPr>
          <w:rFonts w:ascii="Arial" w:hAnsi="Arial" w:cs="Arial"/>
          <w:bCs/>
          <w:sz w:val="22"/>
          <w:szCs w:val="22"/>
        </w:rPr>
      </w:pPr>
      <w:r w:rsidRPr="00650E6D">
        <w:rPr>
          <w:rFonts w:ascii="Arial" w:hAnsi="Arial" w:cs="Arial"/>
          <w:bCs/>
          <w:sz w:val="22"/>
          <w:szCs w:val="22"/>
        </w:rPr>
        <w:t>Veřejný zadavatel je povinen bezodkladně po posouzení kvalifikace umožnit všem dodavatelům, jejichž kvalifikace byla posuzována, nahlédnout do protokolu o posouzení kvalifikace a umožnit pořídit si z něj výpis nebo jeho opis.</w:t>
      </w:r>
    </w:p>
    <w:p w:rsidR="00FF2B74" w:rsidRPr="00650E6D" w:rsidRDefault="00FF2B74" w:rsidP="00650E6D">
      <w:pPr>
        <w:ind w:right="11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F2B74" w:rsidRPr="00650E6D" w:rsidRDefault="00FF2B74" w:rsidP="00650E6D">
      <w:pPr>
        <w:widowControl w:val="0"/>
        <w:numPr>
          <w:ilvl w:val="0"/>
          <w:numId w:val="32"/>
        </w:numPr>
        <w:tabs>
          <w:tab w:val="clear" w:pos="567"/>
        </w:tabs>
        <w:adjustRightInd w:val="0"/>
        <w:ind w:right="110"/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 w:rsidRPr="00650E6D">
        <w:rPr>
          <w:rFonts w:ascii="Arial" w:hAnsi="Arial" w:cs="Arial"/>
          <w:b/>
          <w:bCs/>
          <w:sz w:val="22"/>
          <w:szCs w:val="22"/>
        </w:rPr>
        <w:t>Nesplnění kvalifikace</w:t>
      </w:r>
    </w:p>
    <w:p w:rsidR="00FF2B74" w:rsidRPr="00650E6D" w:rsidRDefault="00FF2B74" w:rsidP="00650E6D">
      <w:pPr>
        <w:ind w:right="110"/>
        <w:jc w:val="both"/>
        <w:rPr>
          <w:rFonts w:ascii="Arial" w:hAnsi="Arial" w:cs="Arial"/>
          <w:b/>
          <w:bCs/>
          <w:sz w:val="22"/>
          <w:szCs w:val="22"/>
        </w:rPr>
      </w:pPr>
    </w:p>
    <w:p w:rsidR="00FF2B74" w:rsidRPr="00650E6D" w:rsidRDefault="00FF2B74" w:rsidP="00650E6D">
      <w:pPr>
        <w:ind w:right="110"/>
        <w:jc w:val="both"/>
        <w:rPr>
          <w:rFonts w:ascii="Arial" w:hAnsi="Arial" w:cs="Arial"/>
          <w:sz w:val="22"/>
          <w:szCs w:val="22"/>
        </w:rPr>
      </w:pPr>
      <w:r w:rsidRPr="00650E6D">
        <w:rPr>
          <w:rFonts w:ascii="Arial" w:hAnsi="Arial" w:cs="Arial"/>
          <w:sz w:val="22"/>
          <w:szCs w:val="22"/>
        </w:rPr>
        <w:t>Dodavatel, který nesplní kvalifikaci v požadovaném rozsahu nebo nesplní povinnost stanovenou v § 58 Zákona, musí být veřejným zadavatelem vyloučen z účasti v zadávacím řízení. Veřejný zadavatel bezodkladně písemně oznámí dodavateli své rozhodnutí o jeho vyloučení z účasti v zadávacím řízení s uvedením důvodu.</w:t>
      </w:r>
    </w:p>
    <w:p w:rsidR="00F576AC" w:rsidRPr="00650E6D" w:rsidRDefault="00F576AC" w:rsidP="00650E6D">
      <w:pPr>
        <w:jc w:val="both"/>
        <w:rPr>
          <w:rFonts w:ascii="Arial" w:hAnsi="Arial" w:cs="Arial"/>
          <w:color w:val="FF0000"/>
          <w:sz w:val="22"/>
          <w:szCs w:val="22"/>
        </w:rPr>
      </w:pPr>
    </w:p>
    <w:sectPr w:rsidR="00F576AC" w:rsidRPr="00650E6D" w:rsidSect="00E97BD5">
      <w:headerReference w:type="default" r:id="rId10"/>
      <w:footerReference w:type="default" r:id="rId11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A2F" w:rsidRDefault="00261A2F" w:rsidP="007E5A3C">
      <w:r>
        <w:separator/>
      </w:r>
    </w:p>
  </w:endnote>
  <w:endnote w:type="continuationSeparator" w:id="0">
    <w:p w:rsidR="00261A2F" w:rsidRDefault="00261A2F" w:rsidP="007E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inion">
    <w:altName w:val="Courier New"/>
    <w:panose1 w:val="00000000000000000000"/>
    <w:charset w:val="02"/>
    <w:family w:val="swiss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504826"/>
      <w:docPartObj>
        <w:docPartGallery w:val="Page Numbers (Bottom of Page)"/>
        <w:docPartUnique/>
      </w:docPartObj>
    </w:sdtPr>
    <w:sdtEndPr/>
    <w:sdtContent>
      <w:p w:rsidR="009C2E12" w:rsidRDefault="00BB3567">
        <w:pPr>
          <w:pStyle w:val="Zpat"/>
          <w:jc w:val="center"/>
        </w:pPr>
        <w:r>
          <w:fldChar w:fldCharType="begin"/>
        </w:r>
        <w:r w:rsidR="00261CA7">
          <w:instrText xml:space="preserve"> PAGE   \* MERGEFORMAT </w:instrText>
        </w:r>
        <w:r>
          <w:fldChar w:fldCharType="separate"/>
        </w:r>
        <w:r w:rsidR="004423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E12" w:rsidRDefault="009C2E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A2F" w:rsidRDefault="00261A2F" w:rsidP="007E5A3C">
      <w:r>
        <w:separator/>
      </w:r>
    </w:p>
  </w:footnote>
  <w:footnote w:type="continuationSeparator" w:id="0">
    <w:p w:rsidR="00261A2F" w:rsidRDefault="00261A2F" w:rsidP="007E5A3C">
      <w:r>
        <w:continuationSeparator/>
      </w:r>
    </w:p>
  </w:footnote>
  <w:footnote w:id="1">
    <w:p w:rsidR="00FF2B74" w:rsidRPr="00650E6D" w:rsidRDefault="00FF2B74" w:rsidP="00FF2B74">
      <w:pPr>
        <w:pStyle w:val="Textpoznpodarou"/>
        <w:spacing w:line="240" w:lineRule="auto"/>
        <w:rPr>
          <w:rFonts w:ascii="Arial" w:hAnsi="Arial" w:cs="Arial"/>
          <w:sz w:val="16"/>
          <w:szCs w:val="16"/>
        </w:rPr>
      </w:pPr>
      <w:r w:rsidRPr="00650E6D">
        <w:rPr>
          <w:rStyle w:val="Znakapoznpodarou"/>
          <w:rFonts w:ascii="Arial" w:hAnsi="Arial" w:cs="Arial"/>
          <w:sz w:val="16"/>
          <w:szCs w:val="16"/>
        </w:rPr>
        <w:footnoteRef/>
      </w:r>
      <w:r w:rsidRPr="00650E6D">
        <w:rPr>
          <w:rFonts w:ascii="Arial" w:hAnsi="Arial" w:cs="Arial"/>
          <w:sz w:val="16"/>
          <w:szCs w:val="16"/>
          <w:vertAlign w:val="superscript"/>
        </w:rPr>
        <w:t>)</w:t>
      </w:r>
      <w:r w:rsidRPr="00650E6D">
        <w:rPr>
          <w:rFonts w:ascii="Arial" w:hAnsi="Arial" w:cs="Arial"/>
        </w:rPr>
        <w:t xml:space="preserve"> </w:t>
      </w:r>
      <w:r w:rsidRPr="00650E6D">
        <w:rPr>
          <w:rFonts w:ascii="Arial" w:hAnsi="Arial" w:cs="Arial"/>
        </w:rPr>
        <w:tab/>
      </w:r>
      <w:r w:rsidRPr="00650E6D">
        <w:rPr>
          <w:rFonts w:ascii="Arial" w:hAnsi="Arial" w:cs="Arial"/>
          <w:sz w:val="14"/>
          <w:szCs w:val="14"/>
        </w:rPr>
        <w:t>§ 49 obchodního zákoníku.</w:t>
      </w:r>
    </w:p>
  </w:footnote>
  <w:footnote w:id="2">
    <w:p w:rsidR="00FF2B74" w:rsidRPr="00650E6D" w:rsidRDefault="00FF2B74" w:rsidP="00FF2B74">
      <w:pPr>
        <w:pStyle w:val="Textpoznpodarou"/>
        <w:spacing w:line="240" w:lineRule="auto"/>
        <w:rPr>
          <w:rFonts w:ascii="Arial" w:hAnsi="Arial" w:cs="Arial"/>
          <w:sz w:val="14"/>
          <w:szCs w:val="14"/>
        </w:rPr>
      </w:pPr>
      <w:r w:rsidRPr="00650E6D">
        <w:rPr>
          <w:rStyle w:val="Znakapoznpodarou"/>
          <w:rFonts w:ascii="Arial" w:hAnsi="Arial" w:cs="Arial"/>
          <w:sz w:val="14"/>
          <w:szCs w:val="14"/>
        </w:rPr>
        <w:footnoteRef/>
      </w:r>
      <w:r w:rsidRPr="00650E6D">
        <w:rPr>
          <w:rFonts w:ascii="Arial" w:hAnsi="Arial" w:cs="Arial"/>
          <w:sz w:val="14"/>
          <w:szCs w:val="14"/>
          <w:vertAlign w:val="superscript"/>
        </w:rPr>
        <w:t>)</w:t>
      </w:r>
      <w:r w:rsidRPr="00650E6D">
        <w:rPr>
          <w:rFonts w:ascii="Arial" w:hAnsi="Arial" w:cs="Arial"/>
          <w:sz w:val="14"/>
          <w:szCs w:val="14"/>
        </w:rPr>
        <w:t xml:space="preserve"> </w:t>
      </w:r>
      <w:r w:rsidRPr="00650E6D">
        <w:rPr>
          <w:rFonts w:ascii="Arial" w:hAnsi="Arial" w:cs="Arial"/>
          <w:sz w:val="14"/>
          <w:szCs w:val="14"/>
        </w:rPr>
        <w:tab/>
        <w:t>Například zákon č. 182/2006 Sb., o úpadku a způsobech jeho řešení (insolvenční zákon), ve znění pozdějších předpisů; zákon č. 21/1992 Sb., o bankách, ve znění pozdějších předpisů.</w:t>
      </w:r>
    </w:p>
  </w:footnote>
  <w:footnote w:id="3">
    <w:p w:rsidR="00FF2B74" w:rsidRPr="00650E6D" w:rsidRDefault="00FF2B74" w:rsidP="00FF2B74">
      <w:pPr>
        <w:tabs>
          <w:tab w:val="left" w:pos="426"/>
        </w:tabs>
        <w:autoSpaceDE w:val="0"/>
        <w:autoSpaceDN w:val="0"/>
        <w:rPr>
          <w:rFonts w:ascii="Arial" w:hAnsi="Arial" w:cs="Arial"/>
          <w:sz w:val="14"/>
          <w:szCs w:val="14"/>
        </w:rPr>
      </w:pPr>
      <w:r w:rsidRPr="00650E6D">
        <w:rPr>
          <w:rStyle w:val="Znakapoznpodarou"/>
          <w:rFonts w:ascii="Arial" w:hAnsi="Arial" w:cs="Arial"/>
          <w:sz w:val="14"/>
          <w:szCs w:val="14"/>
        </w:rPr>
        <w:footnoteRef/>
      </w:r>
      <w:r w:rsidRPr="00650E6D">
        <w:rPr>
          <w:rFonts w:ascii="Arial" w:hAnsi="Arial" w:cs="Arial"/>
          <w:sz w:val="14"/>
          <w:szCs w:val="14"/>
          <w:vertAlign w:val="superscript"/>
        </w:rPr>
        <w:t>)</w:t>
      </w:r>
      <w:r w:rsidRPr="00650E6D">
        <w:rPr>
          <w:rFonts w:ascii="Arial" w:hAnsi="Arial" w:cs="Arial"/>
          <w:sz w:val="14"/>
          <w:szCs w:val="14"/>
        </w:rPr>
        <w:tab/>
      </w:r>
      <w:r w:rsidRPr="00650E6D">
        <w:rPr>
          <w:rFonts w:ascii="Arial" w:hAnsi="Arial" w:cs="Arial"/>
          <w:bCs/>
          <w:sz w:val="14"/>
          <w:szCs w:val="14"/>
        </w:rPr>
        <w:t>§ 5 písm. e) bod 3 zákona č. 435/2004 Sb., o zaměstnanosti, ve znění pozdějších předpisů</w:t>
      </w:r>
      <w:r w:rsidRPr="00650E6D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21" w:rsidRDefault="00A13721">
    <w:pPr>
      <w:pStyle w:val="Zhlav"/>
    </w:pPr>
  </w:p>
  <w:p w:rsidR="00A13721" w:rsidRDefault="00A137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">
    <w:nsid w:val="0000000E"/>
    <w:multiLevelType w:val="multilevel"/>
    <w:tmpl w:val="B2A84C20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18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2913291"/>
    <w:multiLevelType w:val="hybridMultilevel"/>
    <w:tmpl w:val="9C7CD5EA"/>
    <w:lvl w:ilvl="0" w:tplc="040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25F6D"/>
    <w:multiLevelType w:val="hybridMultilevel"/>
    <w:tmpl w:val="46EC3254"/>
    <w:lvl w:ilvl="0" w:tplc="B8201304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F23A67"/>
    <w:multiLevelType w:val="multilevel"/>
    <w:tmpl w:val="B05A23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AC97BBC"/>
    <w:multiLevelType w:val="multilevel"/>
    <w:tmpl w:val="DEECA228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8">
    <w:nsid w:val="0BEF00DA"/>
    <w:multiLevelType w:val="hybridMultilevel"/>
    <w:tmpl w:val="4014AC54"/>
    <w:lvl w:ilvl="0" w:tplc="7D4C5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E56AB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042BB6"/>
    <w:multiLevelType w:val="multilevel"/>
    <w:tmpl w:val="34B460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FC05E5A"/>
    <w:multiLevelType w:val="hybridMultilevel"/>
    <w:tmpl w:val="9A60BCB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D6737"/>
    <w:multiLevelType w:val="hybridMultilevel"/>
    <w:tmpl w:val="2996CDDE"/>
    <w:lvl w:ilvl="0" w:tplc="EBDE3D0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D7677D"/>
    <w:multiLevelType w:val="multilevel"/>
    <w:tmpl w:val="791232A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9BF6C00"/>
    <w:multiLevelType w:val="multilevel"/>
    <w:tmpl w:val="B9125962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1AD1C3E"/>
    <w:multiLevelType w:val="hybridMultilevel"/>
    <w:tmpl w:val="0BBC7C8E"/>
    <w:lvl w:ilvl="0" w:tplc="F19A5AA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85050"/>
    <w:multiLevelType w:val="multilevel"/>
    <w:tmpl w:val="0CBABB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2B663342"/>
    <w:multiLevelType w:val="hybridMultilevel"/>
    <w:tmpl w:val="35A8BC7E"/>
    <w:lvl w:ilvl="0" w:tplc="BBA63DC8">
      <w:start w:val="1"/>
      <w:numFmt w:val="lowerLetter"/>
      <w:lvlText w:val="%1)"/>
      <w:lvlJc w:val="left"/>
      <w:pPr>
        <w:ind w:left="720" w:hanging="360"/>
      </w:pPr>
      <w:rPr>
        <w:rFonts w:ascii="Arial" w:eastAsia="Lucida Sans Unicode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3411D"/>
    <w:multiLevelType w:val="multilevel"/>
    <w:tmpl w:val="5F20DED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8">
    <w:nsid w:val="33D35A9E"/>
    <w:multiLevelType w:val="multilevel"/>
    <w:tmpl w:val="AE744B3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5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9">
    <w:nsid w:val="34642117"/>
    <w:multiLevelType w:val="hybridMultilevel"/>
    <w:tmpl w:val="ADE81D60"/>
    <w:lvl w:ilvl="0" w:tplc="3F12FFEE">
      <w:start w:val="1"/>
      <w:numFmt w:val="lowerLetter"/>
      <w:pStyle w:val="MJSTYLPROZD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755301"/>
    <w:multiLevelType w:val="hybridMultilevel"/>
    <w:tmpl w:val="0B6A2C9E"/>
    <w:lvl w:ilvl="0" w:tplc="009E13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BF6BAC"/>
    <w:multiLevelType w:val="hybridMultilevel"/>
    <w:tmpl w:val="0C80FCD4"/>
    <w:lvl w:ilvl="0" w:tplc="E8709A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ED460E"/>
    <w:multiLevelType w:val="multilevel"/>
    <w:tmpl w:val="8A4A9946"/>
    <w:lvl w:ilvl="0">
      <w:start w:val="8"/>
      <w:numFmt w:val="decimal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2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3">
    <w:nsid w:val="43B95C63"/>
    <w:multiLevelType w:val="hybridMultilevel"/>
    <w:tmpl w:val="126C04EC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3E2773B"/>
    <w:multiLevelType w:val="multilevel"/>
    <w:tmpl w:val="EE4C57E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eastAsia="Lucida Sans Unicode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9D68D0"/>
    <w:multiLevelType w:val="hybridMultilevel"/>
    <w:tmpl w:val="75D2919A"/>
    <w:lvl w:ilvl="0" w:tplc="BAF84B9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023776"/>
    <w:multiLevelType w:val="hybridMultilevel"/>
    <w:tmpl w:val="F5848B18"/>
    <w:lvl w:ilvl="0" w:tplc="FFFFFFFF">
      <w:start w:val="1"/>
      <w:numFmt w:val="upperRoman"/>
      <w:pStyle w:val="Nadpis3"/>
      <w:lvlText w:val="%1)"/>
      <w:lvlJc w:val="left"/>
      <w:pPr>
        <w:tabs>
          <w:tab w:val="num" w:pos="1080"/>
        </w:tabs>
        <w:ind w:left="1080" w:hanging="720"/>
      </w:pPr>
      <w:rPr>
        <w:rFonts w:eastAsia="SimSu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ED2AD6"/>
    <w:multiLevelType w:val="hybridMultilevel"/>
    <w:tmpl w:val="84D4470E"/>
    <w:lvl w:ilvl="0" w:tplc="086ECD24">
      <w:start w:val="1"/>
      <w:numFmt w:val="lowerLetter"/>
      <w:lvlText w:val="%1)"/>
      <w:lvlJc w:val="left"/>
      <w:pPr>
        <w:ind w:left="56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486143"/>
    <w:multiLevelType w:val="hybridMultilevel"/>
    <w:tmpl w:val="CCD4869A"/>
    <w:lvl w:ilvl="0" w:tplc="7A5C8876">
      <w:start w:val="3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C8876">
      <w:start w:val="3"/>
      <w:numFmt w:val="bullet"/>
      <w:lvlText w:val="-"/>
      <w:lvlJc w:val="left"/>
      <w:pPr>
        <w:ind w:left="2880" w:hanging="360"/>
      </w:pPr>
      <w:rPr>
        <w:rFonts w:ascii="Tahoma" w:hAnsi="Tahoma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B953F7"/>
    <w:multiLevelType w:val="hybridMultilevel"/>
    <w:tmpl w:val="CC74313C"/>
    <w:lvl w:ilvl="0" w:tplc="086ECD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7E58A0"/>
    <w:multiLevelType w:val="hybridMultilevel"/>
    <w:tmpl w:val="F9FA791E"/>
    <w:lvl w:ilvl="0" w:tplc="199CE6B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ahoma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B95228"/>
    <w:multiLevelType w:val="multilevel"/>
    <w:tmpl w:val="3ED0281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>
    <w:nsid w:val="59F31929"/>
    <w:multiLevelType w:val="multilevel"/>
    <w:tmpl w:val="F7AC29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B7027B0"/>
    <w:multiLevelType w:val="hybridMultilevel"/>
    <w:tmpl w:val="BAB2EA02"/>
    <w:lvl w:ilvl="0" w:tplc="E9667AF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9527C"/>
    <w:multiLevelType w:val="hybridMultilevel"/>
    <w:tmpl w:val="6B8C55A0"/>
    <w:lvl w:ilvl="0" w:tplc="CFAE049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ahoma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BB19D6"/>
    <w:multiLevelType w:val="hybridMultilevel"/>
    <w:tmpl w:val="C9A0B924"/>
    <w:lvl w:ilvl="0" w:tplc="5E5425F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02ED7"/>
    <w:multiLevelType w:val="hybridMultilevel"/>
    <w:tmpl w:val="49B071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EA558A"/>
    <w:multiLevelType w:val="hybridMultilevel"/>
    <w:tmpl w:val="7E4822C0"/>
    <w:lvl w:ilvl="0" w:tplc="159EC3D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3633DA"/>
    <w:multiLevelType w:val="hybridMultilevel"/>
    <w:tmpl w:val="C36C89D8"/>
    <w:lvl w:ilvl="0" w:tplc="9D10D47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382FE7"/>
    <w:multiLevelType w:val="hybridMultilevel"/>
    <w:tmpl w:val="7952B67E"/>
    <w:lvl w:ilvl="0" w:tplc="C414C43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</w:rPr>
    </w:lvl>
    <w:lvl w:ilvl="1" w:tplc="67BAA170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:sz w:val="16"/>
        <w:szCs w:val="16"/>
      </w:rPr>
    </w:lvl>
    <w:lvl w:ilvl="2" w:tplc="1082A0A4">
      <w:start w:val="1"/>
      <w:numFmt w:val="lowerRoman"/>
      <w:lvlText w:val="%3."/>
      <w:lvlJc w:val="right"/>
      <w:pPr>
        <w:tabs>
          <w:tab w:val="num" w:pos="1474"/>
        </w:tabs>
        <w:ind w:left="1474" w:hanging="34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AF1A1F"/>
    <w:multiLevelType w:val="multilevel"/>
    <w:tmpl w:val="C972CAF0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42">
    <w:nsid w:val="7B664680"/>
    <w:multiLevelType w:val="hybridMultilevel"/>
    <w:tmpl w:val="0D6EAB52"/>
    <w:lvl w:ilvl="0" w:tplc="013837D6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24"/>
  </w:num>
  <w:num w:numId="5">
    <w:abstractNumId w:val="36"/>
  </w:num>
  <w:num w:numId="6">
    <w:abstractNumId w:val="28"/>
  </w:num>
  <w:num w:numId="7">
    <w:abstractNumId w:val="21"/>
  </w:num>
  <w:num w:numId="8">
    <w:abstractNumId w:val="20"/>
  </w:num>
  <w:num w:numId="9">
    <w:abstractNumId w:val="23"/>
  </w:num>
  <w:num w:numId="10">
    <w:abstractNumId w:val="7"/>
  </w:num>
  <w:num w:numId="11">
    <w:abstractNumId w:val="42"/>
  </w:num>
  <w:num w:numId="12">
    <w:abstractNumId w:val="39"/>
  </w:num>
  <w:num w:numId="13">
    <w:abstractNumId w:val="9"/>
  </w:num>
  <w:num w:numId="14">
    <w:abstractNumId w:val="37"/>
  </w:num>
  <w:num w:numId="15">
    <w:abstractNumId w:val="12"/>
  </w:num>
  <w:num w:numId="16">
    <w:abstractNumId w:val="33"/>
  </w:num>
  <w:num w:numId="17">
    <w:abstractNumId w:val="16"/>
  </w:num>
  <w:num w:numId="18">
    <w:abstractNumId w:val="29"/>
  </w:num>
  <w:num w:numId="19">
    <w:abstractNumId w:val="35"/>
  </w:num>
  <w:num w:numId="20">
    <w:abstractNumId w:val="27"/>
  </w:num>
  <w:num w:numId="21">
    <w:abstractNumId w:val="25"/>
  </w:num>
  <w:num w:numId="22">
    <w:abstractNumId w:val="10"/>
  </w:num>
  <w:num w:numId="23">
    <w:abstractNumId w:val="32"/>
  </w:num>
  <w:num w:numId="24">
    <w:abstractNumId w:val="0"/>
  </w:num>
  <w:num w:numId="25">
    <w:abstractNumId w:val="13"/>
  </w:num>
  <w:num w:numId="26">
    <w:abstractNumId w:val="4"/>
  </w:num>
  <w:num w:numId="27">
    <w:abstractNumId w:val="17"/>
  </w:num>
  <w:num w:numId="28">
    <w:abstractNumId w:val="31"/>
  </w:num>
  <w:num w:numId="29">
    <w:abstractNumId w:val="41"/>
  </w:num>
  <w:num w:numId="30">
    <w:abstractNumId w:val="26"/>
  </w:num>
  <w:num w:numId="31">
    <w:abstractNumId w:val="19"/>
  </w:num>
  <w:num w:numId="32">
    <w:abstractNumId w:val="15"/>
  </w:num>
  <w:num w:numId="33">
    <w:abstractNumId w:val="18"/>
  </w:num>
  <w:num w:numId="34">
    <w:abstractNumId w:val="22"/>
  </w:num>
  <w:num w:numId="35">
    <w:abstractNumId w:val="5"/>
  </w:num>
  <w:num w:numId="36">
    <w:abstractNumId w:val="6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AC"/>
    <w:rsid w:val="00001C16"/>
    <w:rsid w:val="0000233A"/>
    <w:rsid w:val="00010B05"/>
    <w:rsid w:val="00012E09"/>
    <w:rsid w:val="0001747D"/>
    <w:rsid w:val="00046E4A"/>
    <w:rsid w:val="00047889"/>
    <w:rsid w:val="00057BF3"/>
    <w:rsid w:val="0006671C"/>
    <w:rsid w:val="00075414"/>
    <w:rsid w:val="00080415"/>
    <w:rsid w:val="00080DBE"/>
    <w:rsid w:val="00091DCD"/>
    <w:rsid w:val="00092D49"/>
    <w:rsid w:val="000A0650"/>
    <w:rsid w:val="000B710D"/>
    <w:rsid w:val="000C606C"/>
    <w:rsid w:val="000C67C1"/>
    <w:rsid w:val="000D02AB"/>
    <w:rsid w:val="000E4B6E"/>
    <w:rsid w:val="000F3FF8"/>
    <w:rsid w:val="000F556E"/>
    <w:rsid w:val="00117DA7"/>
    <w:rsid w:val="0012156C"/>
    <w:rsid w:val="0012472F"/>
    <w:rsid w:val="001254BD"/>
    <w:rsid w:val="0013668B"/>
    <w:rsid w:val="00137F27"/>
    <w:rsid w:val="001560C1"/>
    <w:rsid w:val="00170664"/>
    <w:rsid w:val="00177007"/>
    <w:rsid w:val="00181104"/>
    <w:rsid w:val="00181C01"/>
    <w:rsid w:val="001C0B77"/>
    <w:rsid w:val="001C71D3"/>
    <w:rsid w:val="001D37CD"/>
    <w:rsid w:val="001E00F9"/>
    <w:rsid w:val="001E286B"/>
    <w:rsid w:val="001F7E61"/>
    <w:rsid w:val="00204C0A"/>
    <w:rsid w:val="002060A5"/>
    <w:rsid w:val="00215BA0"/>
    <w:rsid w:val="00216FC4"/>
    <w:rsid w:val="0022442D"/>
    <w:rsid w:val="0022511E"/>
    <w:rsid w:val="00230F22"/>
    <w:rsid w:val="00243CC9"/>
    <w:rsid w:val="00244128"/>
    <w:rsid w:val="002526DB"/>
    <w:rsid w:val="002615FE"/>
    <w:rsid w:val="00261A2F"/>
    <w:rsid w:val="00261CA7"/>
    <w:rsid w:val="00263D90"/>
    <w:rsid w:val="002649C7"/>
    <w:rsid w:val="002757E1"/>
    <w:rsid w:val="002779E4"/>
    <w:rsid w:val="00290027"/>
    <w:rsid w:val="00290B0A"/>
    <w:rsid w:val="002B0684"/>
    <w:rsid w:val="002B53C4"/>
    <w:rsid w:val="002B5D4E"/>
    <w:rsid w:val="002D7061"/>
    <w:rsid w:val="002E24CB"/>
    <w:rsid w:val="002E3BFB"/>
    <w:rsid w:val="002E743B"/>
    <w:rsid w:val="002F262A"/>
    <w:rsid w:val="003112AE"/>
    <w:rsid w:val="00313F64"/>
    <w:rsid w:val="00317FCB"/>
    <w:rsid w:val="0032581A"/>
    <w:rsid w:val="00326B9C"/>
    <w:rsid w:val="003324F5"/>
    <w:rsid w:val="00334BB3"/>
    <w:rsid w:val="00334DBF"/>
    <w:rsid w:val="00342053"/>
    <w:rsid w:val="003707D8"/>
    <w:rsid w:val="003737FE"/>
    <w:rsid w:val="00374B29"/>
    <w:rsid w:val="00374EDC"/>
    <w:rsid w:val="00381485"/>
    <w:rsid w:val="00395870"/>
    <w:rsid w:val="003A5A66"/>
    <w:rsid w:val="003B27B9"/>
    <w:rsid w:val="003B2C8B"/>
    <w:rsid w:val="003C760B"/>
    <w:rsid w:val="003D1DC0"/>
    <w:rsid w:val="003D448E"/>
    <w:rsid w:val="003D70AE"/>
    <w:rsid w:val="003E4D35"/>
    <w:rsid w:val="003E5497"/>
    <w:rsid w:val="003F0563"/>
    <w:rsid w:val="003F1D30"/>
    <w:rsid w:val="003F2403"/>
    <w:rsid w:val="003F3B17"/>
    <w:rsid w:val="003F69AE"/>
    <w:rsid w:val="003F7FBF"/>
    <w:rsid w:val="00402E84"/>
    <w:rsid w:val="00415687"/>
    <w:rsid w:val="00417F18"/>
    <w:rsid w:val="00420942"/>
    <w:rsid w:val="00426410"/>
    <w:rsid w:val="00427CBF"/>
    <w:rsid w:val="00427D3E"/>
    <w:rsid w:val="004346D5"/>
    <w:rsid w:val="004365F9"/>
    <w:rsid w:val="004423FE"/>
    <w:rsid w:val="00452E7D"/>
    <w:rsid w:val="00463227"/>
    <w:rsid w:val="004668F7"/>
    <w:rsid w:val="004701C3"/>
    <w:rsid w:val="0047459A"/>
    <w:rsid w:val="00474A37"/>
    <w:rsid w:val="004920AE"/>
    <w:rsid w:val="004A6C85"/>
    <w:rsid w:val="004B0246"/>
    <w:rsid w:val="004B028F"/>
    <w:rsid w:val="004C7218"/>
    <w:rsid w:val="004D23DA"/>
    <w:rsid w:val="004D428D"/>
    <w:rsid w:val="004E510F"/>
    <w:rsid w:val="004F4587"/>
    <w:rsid w:val="004F59AD"/>
    <w:rsid w:val="0050055A"/>
    <w:rsid w:val="0050783A"/>
    <w:rsid w:val="00510BDE"/>
    <w:rsid w:val="00510F55"/>
    <w:rsid w:val="00511723"/>
    <w:rsid w:val="00515868"/>
    <w:rsid w:val="00534352"/>
    <w:rsid w:val="00535749"/>
    <w:rsid w:val="005457A4"/>
    <w:rsid w:val="005633CB"/>
    <w:rsid w:val="00564522"/>
    <w:rsid w:val="005649FB"/>
    <w:rsid w:val="005652F0"/>
    <w:rsid w:val="00571CB5"/>
    <w:rsid w:val="00576101"/>
    <w:rsid w:val="00576E28"/>
    <w:rsid w:val="00585FEE"/>
    <w:rsid w:val="005C02C1"/>
    <w:rsid w:val="005C0E94"/>
    <w:rsid w:val="005C14D7"/>
    <w:rsid w:val="005D09DC"/>
    <w:rsid w:val="005D6D35"/>
    <w:rsid w:val="005E0994"/>
    <w:rsid w:val="005E6928"/>
    <w:rsid w:val="005F7C0E"/>
    <w:rsid w:val="00610D88"/>
    <w:rsid w:val="006145E0"/>
    <w:rsid w:val="0061551D"/>
    <w:rsid w:val="00623BC1"/>
    <w:rsid w:val="00650E6D"/>
    <w:rsid w:val="006616B2"/>
    <w:rsid w:val="00662EF1"/>
    <w:rsid w:val="00674186"/>
    <w:rsid w:val="006813F1"/>
    <w:rsid w:val="006827AF"/>
    <w:rsid w:val="0068306A"/>
    <w:rsid w:val="00683EB3"/>
    <w:rsid w:val="00696874"/>
    <w:rsid w:val="006B5393"/>
    <w:rsid w:val="006B5C1B"/>
    <w:rsid w:val="006B7199"/>
    <w:rsid w:val="006C1DAA"/>
    <w:rsid w:val="006D002B"/>
    <w:rsid w:val="006D1A30"/>
    <w:rsid w:val="006F2515"/>
    <w:rsid w:val="006F3EF6"/>
    <w:rsid w:val="007065A1"/>
    <w:rsid w:val="0072072C"/>
    <w:rsid w:val="00724EB3"/>
    <w:rsid w:val="00733FE1"/>
    <w:rsid w:val="00753956"/>
    <w:rsid w:val="00753D8B"/>
    <w:rsid w:val="00756A44"/>
    <w:rsid w:val="00761852"/>
    <w:rsid w:val="007675B9"/>
    <w:rsid w:val="00775C68"/>
    <w:rsid w:val="00781625"/>
    <w:rsid w:val="007819D9"/>
    <w:rsid w:val="00782CA5"/>
    <w:rsid w:val="0078596D"/>
    <w:rsid w:val="007A249B"/>
    <w:rsid w:val="007B0291"/>
    <w:rsid w:val="007B65D7"/>
    <w:rsid w:val="007B67AC"/>
    <w:rsid w:val="007C42BE"/>
    <w:rsid w:val="007D25E8"/>
    <w:rsid w:val="007D26F0"/>
    <w:rsid w:val="007D2FA4"/>
    <w:rsid w:val="007D4EB8"/>
    <w:rsid w:val="007D5E9F"/>
    <w:rsid w:val="007E38A9"/>
    <w:rsid w:val="007E5A3C"/>
    <w:rsid w:val="007E653B"/>
    <w:rsid w:val="007F0E0E"/>
    <w:rsid w:val="007F3D4F"/>
    <w:rsid w:val="007F6A92"/>
    <w:rsid w:val="007F74F2"/>
    <w:rsid w:val="0080247E"/>
    <w:rsid w:val="00806416"/>
    <w:rsid w:val="00811ED0"/>
    <w:rsid w:val="0081213F"/>
    <w:rsid w:val="00817DF5"/>
    <w:rsid w:val="00820F6E"/>
    <w:rsid w:val="00822457"/>
    <w:rsid w:val="008227F4"/>
    <w:rsid w:val="00826AD1"/>
    <w:rsid w:val="00827C7F"/>
    <w:rsid w:val="00833927"/>
    <w:rsid w:val="00833EFB"/>
    <w:rsid w:val="00845A6C"/>
    <w:rsid w:val="00846108"/>
    <w:rsid w:val="008461B4"/>
    <w:rsid w:val="008501C8"/>
    <w:rsid w:val="00853CA7"/>
    <w:rsid w:val="00855FE5"/>
    <w:rsid w:val="00861834"/>
    <w:rsid w:val="00864C33"/>
    <w:rsid w:val="00872587"/>
    <w:rsid w:val="00882133"/>
    <w:rsid w:val="00886770"/>
    <w:rsid w:val="00892220"/>
    <w:rsid w:val="008B2AE1"/>
    <w:rsid w:val="008B652C"/>
    <w:rsid w:val="008C107C"/>
    <w:rsid w:val="008C1919"/>
    <w:rsid w:val="008C1DEE"/>
    <w:rsid w:val="008C2BFF"/>
    <w:rsid w:val="008C49FB"/>
    <w:rsid w:val="008D38F0"/>
    <w:rsid w:val="008E4183"/>
    <w:rsid w:val="008E440A"/>
    <w:rsid w:val="008F1889"/>
    <w:rsid w:val="00911595"/>
    <w:rsid w:val="00920E3F"/>
    <w:rsid w:val="00931485"/>
    <w:rsid w:val="00935103"/>
    <w:rsid w:val="00947FE3"/>
    <w:rsid w:val="0095207D"/>
    <w:rsid w:val="00975B7D"/>
    <w:rsid w:val="00976EE8"/>
    <w:rsid w:val="00977887"/>
    <w:rsid w:val="0099022F"/>
    <w:rsid w:val="00990369"/>
    <w:rsid w:val="009940D1"/>
    <w:rsid w:val="0099584A"/>
    <w:rsid w:val="009A0C61"/>
    <w:rsid w:val="009A3233"/>
    <w:rsid w:val="009B2120"/>
    <w:rsid w:val="009B483E"/>
    <w:rsid w:val="009C2E12"/>
    <w:rsid w:val="009D3E3D"/>
    <w:rsid w:val="009D6A52"/>
    <w:rsid w:val="009E287A"/>
    <w:rsid w:val="009E2967"/>
    <w:rsid w:val="009E2982"/>
    <w:rsid w:val="009E4A48"/>
    <w:rsid w:val="009E7B91"/>
    <w:rsid w:val="00A0297B"/>
    <w:rsid w:val="00A131E6"/>
    <w:rsid w:val="00A13721"/>
    <w:rsid w:val="00A16283"/>
    <w:rsid w:val="00A27A63"/>
    <w:rsid w:val="00A32C04"/>
    <w:rsid w:val="00A3670C"/>
    <w:rsid w:val="00A44371"/>
    <w:rsid w:val="00A46046"/>
    <w:rsid w:val="00A533EC"/>
    <w:rsid w:val="00A64200"/>
    <w:rsid w:val="00A72EC9"/>
    <w:rsid w:val="00A92EE6"/>
    <w:rsid w:val="00A95EC5"/>
    <w:rsid w:val="00AA1E11"/>
    <w:rsid w:val="00AD4B35"/>
    <w:rsid w:val="00AD7240"/>
    <w:rsid w:val="00AE236B"/>
    <w:rsid w:val="00AE6053"/>
    <w:rsid w:val="00AF4C57"/>
    <w:rsid w:val="00B01EF0"/>
    <w:rsid w:val="00B02ED8"/>
    <w:rsid w:val="00B03508"/>
    <w:rsid w:val="00B0405E"/>
    <w:rsid w:val="00B052A1"/>
    <w:rsid w:val="00B05CFC"/>
    <w:rsid w:val="00B060DE"/>
    <w:rsid w:val="00B12C0A"/>
    <w:rsid w:val="00B13996"/>
    <w:rsid w:val="00B325E7"/>
    <w:rsid w:val="00B37E4E"/>
    <w:rsid w:val="00B46983"/>
    <w:rsid w:val="00B6302F"/>
    <w:rsid w:val="00B757CC"/>
    <w:rsid w:val="00B80230"/>
    <w:rsid w:val="00B86304"/>
    <w:rsid w:val="00B87CC3"/>
    <w:rsid w:val="00B94684"/>
    <w:rsid w:val="00B95710"/>
    <w:rsid w:val="00BA0941"/>
    <w:rsid w:val="00BA19D5"/>
    <w:rsid w:val="00BB3567"/>
    <w:rsid w:val="00BC55EC"/>
    <w:rsid w:val="00BC76B6"/>
    <w:rsid w:val="00BD6827"/>
    <w:rsid w:val="00BE50C5"/>
    <w:rsid w:val="00BE6DDD"/>
    <w:rsid w:val="00C00CD9"/>
    <w:rsid w:val="00C07ACE"/>
    <w:rsid w:val="00C1050D"/>
    <w:rsid w:val="00C241C6"/>
    <w:rsid w:val="00C244F1"/>
    <w:rsid w:val="00C26FB9"/>
    <w:rsid w:val="00C27722"/>
    <w:rsid w:val="00C342DE"/>
    <w:rsid w:val="00C44328"/>
    <w:rsid w:val="00C50332"/>
    <w:rsid w:val="00C51677"/>
    <w:rsid w:val="00C53D92"/>
    <w:rsid w:val="00C57C25"/>
    <w:rsid w:val="00C60E69"/>
    <w:rsid w:val="00C90644"/>
    <w:rsid w:val="00C917CA"/>
    <w:rsid w:val="00CA65A3"/>
    <w:rsid w:val="00CB1126"/>
    <w:rsid w:val="00CC1108"/>
    <w:rsid w:val="00CC17D5"/>
    <w:rsid w:val="00CC1C07"/>
    <w:rsid w:val="00CD6A0E"/>
    <w:rsid w:val="00CE6207"/>
    <w:rsid w:val="00CE6FAE"/>
    <w:rsid w:val="00CE6FD6"/>
    <w:rsid w:val="00CF3833"/>
    <w:rsid w:val="00D00202"/>
    <w:rsid w:val="00D44D16"/>
    <w:rsid w:val="00D47154"/>
    <w:rsid w:val="00D53EEC"/>
    <w:rsid w:val="00D54E91"/>
    <w:rsid w:val="00D54FF4"/>
    <w:rsid w:val="00D6700E"/>
    <w:rsid w:val="00D70A7D"/>
    <w:rsid w:val="00D722CC"/>
    <w:rsid w:val="00D94591"/>
    <w:rsid w:val="00D97108"/>
    <w:rsid w:val="00DA3442"/>
    <w:rsid w:val="00DA3970"/>
    <w:rsid w:val="00DB5AC9"/>
    <w:rsid w:val="00DB6D84"/>
    <w:rsid w:val="00DC11B6"/>
    <w:rsid w:val="00DC16C8"/>
    <w:rsid w:val="00DC2888"/>
    <w:rsid w:val="00DE4227"/>
    <w:rsid w:val="00DF1055"/>
    <w:rsid w:val="00DF2128"/>
    <w:rsid w:val="00E016B0"/>
    <w:rsid w:val="00E246FF"/>
    <w:rsid w:val="00E24885"/>
    <w:rsid w:val="00E32108"/>
    <w:rsid w:val="00E32CD0"/>
    <w:rsid w:val="00E41381"/>
    <w:rsid w:val="00E468C9"/>
    <w:rsid w:val="00E61FF2"/>
    <w:rsid w:val="00E97BD5"/>
    <w:rsid w:val="00EA12AD"/>
    <w:rsid w:val="00ED1642"/>
    <w:rsid w:val="00ED3E9C"/>
    <w:rsid w:val="00ED4017"/>
    <w:rsid w:val="00F0037F"/>
    <w:rsid w:val="00F02646"/>
    <w:rsid w:val="00F03145"/>
    <w:rsid w:val="00F1338C"/>
    <w:rsid w:val="00F13EDB"/>
    <w:rsid w:val="00F21256"/>
    <w:rsid w:val="00F21637"/>
    <w:rsid w:val="00F23C92"/>
    <w:rsid w:val="00F30024"/>
    <w:rsid w:val="00F3303E"/>
    <w:rsid w:val="00F51AD8"/>
    <w:rsid w:val="00F56243"/>
    <w:rsid w:val="00F576AC"/>
    <w:rsid w:val="00F62063"/>
    <w:rsid w:val="00F63600"/>
    <w:rsid w:val="00F64026"/>
    <w:rsid w:val="00F778D7"/>
    <w:rsid w:val="00F875ED"/>
    <w:rsid w:val="00F877C7"/>
    <w:rsid w:val="00FB1920"/>
    <w:rsid w:val="00FB1D61"/>
    <w:rsid w:val="00FC2635"/>
    <w:rsid w:val="00FD0462"/>
    <w:rsid w:val="00FD670D"/>
    <w:rsid w:val="00FE4513"/>
    <w:rsid w:val="00FF1DD9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F2B74"/>
    <w:pPr>
      <w:keepNext/>
      <w:widowControl w:val="0"/>
      <w:numPr>
        <w:numId w:val="30"/>
      </w:numPr>
      <w:adjustRightInd w:val="0"/>
      <w:spacing w:line="360" w:lineRule="atLeast"/>
      <w:jc w:val="both"/>
      <w:textAlignment w:val="baseline"/>
      <w:outlineLvl w:val="2"/>
    </w:pPr>
    <w:rPr>
      <w:rFonts w:eastAsia="SimSun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576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6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576AC"/>
    <w:pPr>
      <w:ind w:left="720"/>
      <w:contextualSpacing/>
    </w:pPr>
  </w:style>
  <w:style w:type="paragraph" w:customStyle="1" w:styleId="Default">
    <w:name w:val="Default"/>
    <w:rsid w:val="00012E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97B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7BD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7BD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7B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7BD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7B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BD5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E5A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5A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3D1DC0"/>
    <w:pPr>
      <w:ind w:left="567" w:hanging="567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3D1DC0"/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2060A5"/>
    <w:rPr>
      <w:color w:val="0000FF" w:themeColor="hyperlink"/>
      <w:u w:val="single"/>
    </w:rPr>
  </w:style>
  <w:style w:type="paragraph" w:customStyle="1" w:styleId="Hlaviky">
    <w:name w:val="Hlavičky"/>
    <w:basedOn w:val="Normln"/>
    <w:rsid w:val="00057BF3"/>
    <w:pPr>
      <w:widowControl w:val="0"/>
      <w:spacing w:line="288" w:lineRule="auto"/>
    </w:pPr>
    <w:rPr>
      <w:rFonts w:ascii="Arial" w:hAnsi="Arial"/>
      <w:noProof/>
      <w:sz w:val="24"/>
    </w:rPr>
  </w:style>
  <w:style w:type="table" w:styleId="Mkatabulky">
    <w:name w:val="Table Grid"/>
    <w:basedOn w:val="Normlntabulka"/>
    <w:uiPriority w:val="59"/>
    <w:rsid w:val="009C2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57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xport0">
    <w:name w:val="Export 0"/>
    <w:basedOn w:val="Normln"/>
    <w:rsid w:val="00855FE5"/>
    <w:pPr>
      <w:widowControl w:val="0"/>
      <w:autoSpaceDE w:val="0"/>
      <w:autoSpaceDN w:val="0"/>
    </w:pPr>
    <w:rPr>
      <w:rFonts w:ascii="Avinion" w:hAnsi="Avinion" w:cs="Avinio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D09D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D09DC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FF2B74"/>
    <w:rPr>
      <w:rFonts w:ascii="Times New Roman" w:eastAsia="SimSun" w:hAnsi="Times New Roman" w:cs="Times New Roman"/>
      <w:color w:val="000000"/>
      <w:sz w:val="24"/>
      <w:szCs w:val="24"/>
      <w:lang w:eastAsia="cs-CZ"/>
    </w:rPr>
  </w:style>
  <w:style w:type="paragraph" w:customStyle="1" w:styleId="Textpsmene">
    <w:name w:val="Text písmene"/>
    <w:basedOn w:val="Normln"/>
    <w:rsid w:val="00FF2B74"/>
    <w:pPr>
      <w:widowControl w:val="0"/>
      <w:numPr>
        <w:ilvl w:val="1"/>
        <w:numId w:val="29"/>
      </w:numPr>
      <w:adjustRightInd w:val="0"/>
      <w:spacing w:line="360" w:lineRule="atLeast"/>
      <w:jc w:val="both"/>
      <w:textAlignment w:val="baseline"/>
      <w:outlineLvl w:val="7"/>
    </w:pPr>
    <w:rPr>
      <w:sz w:val="24"/>
      <w:szCs w:val="24"/>
    </w:rPr>
  </w:style>
  <w:style w:type="paragraph" w:customStyle="1" w:styleId="Textodstavce">
    <w:name w:val="Text odstavce"/>
    <w:basedOn w:val="Normln"/>
    <w:rsid w:val="00FF2B74"/>
    <w:pPr>
      <w:widowControl w:val="0"/>
      <w:numPr>
        <w:numId w:val="29"/>
      </w:numPr>
      <w:tabs>
        <w:tab w:val="left" w:pos="851"/>
      </w:tabs>
      <w:adjustRightInd w:val="0"/>
      <w:spacing w:before="120" w:after="120" w:line="360" w:lineRule="atLeast"/>
      <w:jc w:val="both"/>
      <w:textAlignment w:val="baseline"/>
      <w:outlineLvl w:val="6"/>
    </w:pPr>
    <w:rPr>
      <w:sz w:val="24"/>
      <w:szCs w:val="24"/>
    </w:rPr>
  </w:style>
  <w:style w:type="paragraph" w:customStyle="1" w:styleId="Textbodu">
    <w:name w:val="Text bodu"/>
    <w:basedOn w:val="Normln"/>
    <w:rsid w:val="00FF2B74"/>
    <w:pPr>
      <w:widowControl w:val="0"/>
      <w:tabs>
        <w:tab w:val="num" w:pos="850"/>
      </w:tabs>
      <w:adjustRightInd w:val="0"/>
      <w:spacing w:line="360" w:lineRule="atLeast"/>
      <w:ind w:left="850" w:hanging="425"/>
      <w:jc w:val="both"/>
      <w:textAlignment w:val="baseline"/>
      <w:outlineLvl w:val="8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FF2B74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2B7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ormalJustified">
    <w:name w:val="Normal (Justified)"/>
    <w:basedOn w:val="Normln"/>
    <w:rsid w:val="00FF2B74"/>
    <w:pPr>
      <w:widowControl w:val="0"/>
      <w:adjustRightInd w:val="0"/>
      <w:spacing w:line="360" w:lineRule="atLeast"/>
      <w:jc w:val="both"/>
      <w:textAlignment w:val="baseline"/>
    </w:pPr>
    <w:rPr>
      <w:kern w:val="28"/>
      <w:sz w:val="24"/>
    </w:rPr>
  </w:style>
  <w:style w:type="paragraph" w:styleId="Nzev">
    <w:name w:val="Title"/>
    <w:basedOn w:val="Normln"/>
    <w:link w:val="NzevChar"/>
    <w:qFormat/>
    <w:rsid w:val="00FF2B74"/>
    <w:pPr>
      <w:widowControl w:val="0"/>
      <w:adjustRightInd w:val="0"/>
      <w:spacing w:line="360" w:lineRule="atLeast"/>
      <w:jc w:val="center"/>
      <w:textAlignment w:val="baseline"/>
    </w:pPr>
    <w:rPr>
      <w:b/>
      <w:bCs/>
      <w:cap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FF2B74"/>
    <w:rPr>
      <w:rFonts w:ascii="Times New Roman" w:eastAsia="Times New Roman" w:hAnsi="Times New Roman" w:cs="Times New Roman"/>
      <w:b/>
      <w:bCs/>
      <w:caps/>
      <w:sz w:val="28"/>
      <w:szCs w:val="24"/>
      <w:lang w:eastAsia="cs-CZ"/>
    </w:rPr>
  </w:style>
  <w:style w:type="paragraph" w:styleId="Prosttext">
    <w:name w:val="Plain Text"/>
    <w:basedOn w:val="Normln"/>
    <w:link w:val="ProsttextChar"/>
    <w:rsid w:val="00FF2B74"/>
    <w:pPr>
      <w:widowControl w:val="0"/>
      <w:adjustRightInd w:val="0"/>
      <w:spacing w:line="360" w:lineRule="atLeast"/>
      <w:jc w:val="both"/>
      <w:textAlignment w:val="baseline"/>
    </w:pPr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FF2B7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Znakapoznpodarou">
    <w:name w:val="footnote reference"/>
    <w:semiHidden/>
    <w:rsid w:val="00FF2B74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FF2B74"/>
    <w:pPr>
      <w:widowControl w:val="0"/>
      <w:tabs>
        <w:tab w:val="left" w:pos="425"/>
      </w:tabs>
      <w:adjustRightInd w:val="0"/>
      <w:spacing w:line="360" w:lineRule="atLeast"/>
      <w:ind w:left="425" w:hanging="425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FF2B7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MJSTYLPROZD">
    <w:name w:val="MŮJ STYL PRO ZD"/>
    <w:basedOn w:val="Normln"/>
    <w:rsid w:val="00FF2B74"/>
    <w:pPr>
      <w:widowControl w:val="0"/>
      <w:numPr>
        <w:numId w:val="31"/>
      </w:numPr>
      <w:tabs>
        <w:tab w:val="clear" w:pos="720"/>
      </w:tabs>
      <w:adjustRightInd w:val="0"/>
      <w:spacing w:before="120"/>
      <w:ind w:left="357" w:hanging="357"/>
      <w:jc w:val="both"/>
      <w:textAlignment w:val="baseline"/>
    </w:pPr>
    <w:rPr>
      <w:rFonts w:ascii="Arial" w:hAnsi="Arial" w:cs="Arial"/>
      <w:sz w:val="16"/>
      <w:szCs w:val="18"/>
    </w:rPr>
  </w:style>
  <w:style w:type="character" w:customStyle="1" w:styleId="tsubjname">
    <w:name w:val="tsubjname"/>
    <w:rsid w:val="00FF2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F2B74"/>
    <w:pPr>
      <w:keepNext/>
      <w:widowControl w:val="0"/>
      <w:numPr>
        <w:numId w:val="30"/>
      </w:numPr>
      <w:adjustRightInd w:val="0"/>
      <w:spacing w:line="360" w:lineRule="atLeast"/>
      <w:jc w:val="both"/>
      <w:textAlignment w:val="baseline"/>
      <w:outlineLvl w:val="2"/>
    </w:pPr>
    <w:rPr>
      <w:rFonts w:eastAsia="SimSun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576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6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576AC"/>
    <w:pPr>
      <w:ind w:left="720"/>
      <w:contextualSpacing/>
    </w:pPr>
  </w:style>
  <w:style w:type="paragraph" w:customStyle="1" w:styleId="Default">
    <w:name w:val="Default"/>
    <w:rsid w:val="00012E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97B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7BD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7BD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7B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7BD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7B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BD5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E5A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5A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3D1DC0"/>
    <w:pPr>
      <w:ind w:left="567" w:hanging="567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3D1DC0"/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2060A5"/>
    <w:rPr>
      <w:color w:val="0000FF" w:themeColor="hyperlink"/>
      <w:u w:val="single"/>
    </w:rPr>
  </w:style>
  <w:style w:type="paragraph" w:customStyle="1" w:styleId="Hlaviky">
    <w:name w:val="Hlavičky"/>
    <w:basedOn w:val="Normln"/>
    <w:rsid w:val="00057BF3"/>
    <w:pPr>
      <w:widowControl w:val="0"/>
      <w:spacing w:line="288" w:lineRule="auto"/>
    </w:pPr>
    <w:rPr>
      <w:rFonts w:ascii="Arial" w:hAnsi="Arial"/>
      <w:noProof/>
      <w:sz w:val="24"/>
    </w:rPr>
  </w:style>
  <w:style w:type="table" w:styleId="Mkatabulky">
    <w:name w:val="Table Grid"/>
    <w:basedOn w:val="Normlntabulka"/>
    <w:uiPriority w:val="59"/>
    <w:rsid w:val="009C2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57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xport0">
    <w:name w:val="Export 0"/>
    <w:basedOn w:val="Normln"/>
    <w:rsid w:val="00855FE5"/>
    <w:pPr>
      <w:widowControl w:val="0"/>
      <w:autoSpaceDE w:val="0"/>
      <w:autoSpaceDN w:val="0"/>
    </w:pPr>
    <w:rPr>
      <w:rFonts w:ascii="Avinion" w:hAnsi="Avinion" w:cs="Avinio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D09D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D09DC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FF2B74"/>
    <w:rPr>
      <w:rFonts w:ascii="Times New Roman" w:eastAsia="SimSun" w:hAnsi="Times New Roman" w:cs="Times New Roman"/>
      <w:color w:val="000000"/>
      <w:sz w:val="24"/>
      <w:szCs w:val="24"/>
      <w:lang w:eastAsia="cs-CZ"/>
    </w:rPr>
  </w:style>
  <w:style w:type="paragraph" w:customStyle="1" w:styleId="Textpsmene">
    <w:name w:val="Text písmene"/>
    <w:basedOn w:val="Normln"/>
    <w:rsid w:val="00FF2B74"/>
    <w:pPr>
      <w:widowControl w:val="0"/>
      <w:numPr>
        <w:ilvl w:val="1"/>
        <w:numId w:val="29"/>
      </w:numPr>
      <w:adjustRightInd w:val="0"/>
      <w:spacing w:line="360" w:lineRule="atLeast"/>
      <w:jc w:val="both"/>
      <w:textAlignment w:val="baseline"/>
      <w:outlineLvl w:val="7"/>
    </w:pPr>
    <w:rPr>
      <w:sz w:val="24"/>
      <w:szCs w:val="24"/>
    </w:rPr>
  </w:style>
  <w:style w:type="paragraph" w:customStyle="1" w:styleId="Textodstavce">
    <w:name w:val="Text odstavce"/>
    <w:basedOn w:val="Normln"/>
    <w:rsid w:val="00FF2B74"/>
    <w:pPr>
      <w:widowControl w:val="0"/>
      <w:numPr>
        <w:numId w:val="29"/>
      </w:numPr>
      <w:tabs>
        <w:tab w:val="left" w:pos="851"/>
      </w:tabs>
      <w:adjustRightInd w:val="0"/>
      <w:spacing w:before="120" w:after="120" w:line="360" w:lineRule="atLeast"/>
      <w:jc w:val="both"/>
      <w:textAlignment w:val="baseline"/>
      <w:outlineLvl w:val="6"/>
    </w:pPr>
    <w:rPr>
      <w:sz w:val="24"/>
      <w:szCs w:val="24"/>
    </w:rPr>
  </w:style>
  <w:style w:type="paragraph" w:customStyle="1" w:styleId="Textbodu">
    <w:name w:val="Text bodu"/>
    <w:basedOn w:val="Normln"/>
    <w:rsid w:val="00FF2B74"/>
    <w:pPr>
      <w:widowControl w:val="0"/>
      <w:tabs>
        <w:tab w:val="num" w:pos="850"/>
      </w:tabs>
      <w:adjustRightInd w:val="0"/>
      <w:spacing w:line="360" w:lineRule="atLeast"/>
      <w:ind w:left="850" w:hanging="425"/>
      <w:jc w:val="both"/>
      <w:textAlignment w:val="baseline"/>
      <w:outlineLvl w:val="8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FF2B74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2B7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ormalJustified">
    <w:name w:val="Normal (Justified)"/>
    <w:basedOn w:val="Normln"/>
    <w:rsid w:val="00FF2B74"/>
    <w:pPr>
      <w:widowControl w:val="0"/>
      <w:adjustRightInd w:val="0"/>
      <w:spacing w:line="360" w:lineRule="atLeast"/>
      <w:jc w:val="both"/>
      <w:textAlignment w:val="baseline"/>
    </w:pPr>
    <w:rPr>
      <w:kern w:val="28"/>
      <w:sz w:val="24"/>
    </w:rPr>
  </w:style>
  <w:style w:type="paragraph" w:styleId="Nzev">
    <w:name w:val="Title"/>
    <w:basedOn w:val="Normln"/>
    <w:link w:val="NzevChar"/>
    <w:qFormat/>
    <w:rsid w:val="00FF2B74"/>
    <w:pPr>
      <w:widowControl w:val="0"/>
      <w:adjustRightInd w:val="0"/>
      <w:spacing w:line="360" w:lineRule="atLeast"/>
      <w:jc w:val="center"/>
      <w:textAlignment w:val="baseline"/>
    </w:pPr>
    <w:rPr>
      <w:b/>
      <w:bCs/>
      <w:cap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FF2B74"/>
    <w:rPr>
      <w:rFonts w:ascii="Times New Roman" w:eastAsia="Times New Roman" w:hAnsi="Times New Roman" w:cs="Times New Roman"/>
      <w:b/>
      <w:bCs/>
      <w:caps/>
      <w:sz w:val="28"/>
      <w:szCs w:val="24"/>
      <w:lang w:eastAsia="cs-CZ"/>
    </w:rPr>
  </w:style>
  <w:style w:type="paragraph" w:styleId="Prosttext">
    <w:name w:val="Plain Text"/>
    <w:basedOn w:val="Normln"/>
    <w:link w:val="ProsttextChar"/>
    <w:rsid w:val="00FF2B74"/>
    <w:pPr>
      <w:widowControl w:val="0"/>
      <w:adjustRightInd w:val="0"/>
      <w:spacing w:line="360" w:lineRule="atLeast"/>
      <w:jc w:val="both"/>
      <w:textAlignment w:val="baseline"/>
    </w:pPr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FF2B7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Znakapoznpodarou">
    <w:name w:val="footnote reference"/>
    <w:semiHidden/>
    <w:rsid w:val="00FF2B74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FF2B74"/>
    <w:pPr>
      <w:widowControl w:val="0"/>
      <w:tabs>
        <w:tab w:val="left" w:pos="425"/>
      </w:tabs>
      <w:adjustRightInd w:val="0"/>
      <w:spacing w:line="360" w:lineRule="atLeast"/>
      <w:ind w:left="425" w:hanging="425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FF2B7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MJSTYLPROZD">
    <w:name w:val="MŮJ STYL PRO ZD"/>
    <w:basedOn w:val="Normln"/>
    <w:rsid w:val="00FF2B74"/>
    <w:pPr>
      <w:widowControl w:val="0"/>
      <w:numPr>
        <w:numId w:val="31"/>
      </w:numPr>
      <w:tabs>
        <w:tab w:val="clear" w:pos="720"/>
      </w:tabs>
      <w:adjustRightInd w:val="0"/>
      <w:spacing w:before="120"/>
      <w:ind w:left="357" w:hanging="357"/>
      <w:jc w:val="both"/>
      <w:textAlignment w:val="baseline"/>
    </w:pPr>
    <w:rPr>
      <w:rFonts w:ascii="Arial" w:hAnsi="Arial" w:cs="Arial"/>
      <w:sz w:val="16"/>
      <w:szCs w:val="18"/>
    </w:rPr>
  </w:style>
  <w:style w:type="character" w:customStyle="1" w:styleId="tsubjname">
    <w:name w:val="tsubjname"/>
    <w:rsid w:val="00FF2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6740B-6C6B-4FEA-9BAB-E3BDD314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8</Pages>
  <Words>3061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Kinter Radičová</dc:creator>
  <cp:lastModifiedBy>Houšková Jana, Ing.</cp:lastModifiedBy>
  <cp:revision>16</cp:revision>
  <cp:lastPrinted>2015-11-05T09:15:00Z</cp:lastPrinted>
  <dcterms:created xsi:type="dcterms:W3CDTF">2016-01-26T10:41:00Z</dcterms:created>
  <dcterms:modified xsi:type="dcterms:W3CDTF">2016-03-21T07:29:00Z</dcterms:modified>
</cp:coreProperties>
</file>