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ABB07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E73F2E">
        <w:rPr>
          <w:rFonts w:ascii="Arial" w:eastAsia="Times New Roman" w:hAnsi="Arial" w:cs="Arial"/>
          <w:b/>
          <w:bCs/>
          <w:lang w:eastAsia="cs-CZ"/>
        </w:rPr>
        <w:t xml:space="preserve">Smlouva o </w:t>
      </w:r>
      <w:r w:rsidR="00253C6F">
        <w:rPr>
          <w:rFonts w:ascii="Arial" w:eastAsia="Times New Roman" w:hAnsi="Arial" w:cs="Arial"/>
          <w:b/>
          <w:bCs/>
          <w:lang w:eastAsia="cs-CZ"/>
        </w:rPr>
        <w:t>D</w:t>
      </w:r>
      <w:r w:rsidRPr="00E73F2E">
        <w:rPr>
          <w:rFonts w:ascii="Arial" w:eastAsia="Times New Roman" w:hAnsi="Arial" w:cs="Arial"/>
          <w:b/>
          <w:bCs/>
          <w:lang w:eastAsia="cs-CZ"/>
        </w:rPr>
        <w:t>ílo</w:t>
      </w:r>
    </w:p>
    <w:p w14:paraId="2315BE9B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uzavřená dle zákona č. 89/2012 Sb., občanský zákoník, ve znění pozdějších předpisů, (dále jen „Občanský zákoník“) </w:t>
      </w:r>
    </w:p>
    <w:p w14:paraId="143E0997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B02B20F" w14:textId="7777777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</w:t>
      </w:r>
    </w:p>
    <w:p w14:paraId="2175B8E0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3C423188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E73F2E">
        <w:rPr>
          <w:rFonts w:ascii="Arial" w:eastAsia="Times New Roman" w:hAnsi="Arial" w:cs="Arial"/>
          <w:lang w:eastAsia="cs-CZ"/>
        </w:rPr>
        <w:t xml:space="preserve"> </w:t>
      </w:r>
    </w:p>
    <w:p w14:paraId="5273052C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se sídlem: 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029C1D11" w14:textId="22414365" w:rsidR="00B91A81" w:rsidRDefault="00E73F2E" w:rsidP="00B91A81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</w:t>
      </w:r>
      <w:r w:rsidR="00B91A81">
        <w:rPr>
          <w:rFonts w:ascii="Arial" w:eastAsia="Times New Roman" w:hAnsi="Arial" w:cs="Arial"/>
          <w:lang w:eastAsia="cs-CZ"/>
        </w:rPr>
        <w:t>z</w:t>
      </w:r>
      <w:r w:rsidRPr="00E73F2E">
        <w:rPr>
          <w:rFonts w:ascii="Arial" w:eastAsia="Times New Roman" w:hAnsi="Arial" w:cs="Arial"/>
          <w:lang w:eastAsia="cs-CZ"/>
        </w:rPr>
        <w:t>astoupeno</w:t>
      </w:r>
      <w:r w:rsidR="00B91A81">
        <w:rPr>
          <w:rFonts w:ascii="Arial" w:eastAsia="Times New Roman" w:hAnsi="Arial" w:cs="Arial"/>
          <w:lang w:eastAsia="cs-CZ"/>
        </w:rPr>
        <w:t xml:space="preserve"> </w:t>
      </w:r>
    </w:p>
    <w:p w14:paraId="382CE501" w14:textId="208A2AFE" w:rsidR="00E73F2E" w:rsidRPr="00E73F2E" w:rsidRDefault="00B91A81" w:rsidP="00B91A81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textAlignment w:val="baseline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na základě pověření</w:t>
      </w:r>
      <w:r w:rsidR="00E73F2E" w:rsidRPr="00E73F2E">
        <w:rPr>
          <w:rFonts w:ascii="Arial" w:eastAsia="Times New Roman" w:hAnsi="Arial" w:cs="Arial"/>
          <w:lang w:eastAsia="cs-CZ"/>
        </w:rPr>
        <w:t>: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 w:rsidR="004079FF">
        <w:rPr>
          <w:rFonts w:ascii="Arial" w:eastAsia="Times New Roman" w:hAnsi="Arial" w:cs="Arial"/>
          <w:lang w:eastAsia="cs-CZ"/>
        </w:rPr>
        <w:t>Roman Žižka</w:t>
      </w:r>
      <w:r w:rsidR="00E73F2E" w:rsidRPr="00E73F2E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vedoucí</w:t>
      </w:r>
      <w:r w:rsidR="004079FF">
        <w:rPr>
          <w:rFonts w:ascii="Arial" w:eastAsia="Times New Roman" w:hAnsi="Arial" w:cs="Arial"/>
          <w:lang w:eastAsia="cs-CZ"/>
        </w:rPr>
        <w:t xml:space="preserve"> odboru hospodářské </w:t>
      </w:r>
      <w:r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4079FF">
        <w:rPr>
          <w:rFonts w:ascii="Arial" w:eastAsia="Times New Roman" w:hAnsi="Arial" w:cs="Arial"/>
          <w:lang w:eastAsia="cs-CZ"/>
        </w:rPr>
        <w:t>správy</w:t>
      </w:r>
      <w:r w:rsidR="00E73F2E" w:rsidRPr="00E73F2E">
        <w:rPr>
          <w:rFonts w:ascii="Arial" w:eastAsia="Times New Roman" w:hAnsi="Arial" w:cs="Arial"/>
          <w:lang w:eastAsia="cs-CZ"/>
        </w:rPr>
        <w:t xml:space="preserve"> Magistrátu města Ústí nad Labem</w:t>
      </w:r>
    </w:p>
    <w:p w14:paraId="7861E7E7" w14:textId="05D60B61" w:rsidR="00B91A81" w:rsidRPr="00B91A81" w:rsidRDefault="00B91A81" w:rsidP="00B91A81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000 81</w:t>
      </w:r>
      <w:r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>531</w:t>
      </w:r>
    </w:p>
    <w:p w14:paraId="2D5A242B" w14:textId="4C0BF3EB" w:rsidR="00E73F2E" w:rsidRPr="00E73F2E" w:rsidRDefault="00E73F2E" w:rsidP="00E73F2E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556519">
        <w:rPr>
          <w:rFonts w:ascii="Arial" w:eastAsia="Times New Roman" w:hAnsi="Arial" w:cs="Arial"/>
          <w:color w:val="000000" w:themeColor="text1"/>
          <w:lang w:eastAsia="cs-CZ"/>
        </w:rPr>
        <w:t>Komerční banka,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 a. s.</w:t>
      </w:r>
    </w:p>
    <w:p w14:paraId="762A4010" w14:textId="77777777" w:rsidR="00E73F2E" w:rsidRPr="00E73F2E" w:rsidRDefault="00E73F2E" w:rsidP="00E73F2E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číslo účtu:  </w:t>
      </w:r>
      <w:r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78-4632170217</w:t>
      </w:r>
      <w:r w:rsidRPr="00E73F2E">
        <w:rPr>
          <w:rFonts w:ascii="Arial" w:eastAsia="Times New Roman" w:hAnsi="Arial" w:cs="Arial"/>
          <w:lang w:eastAsia="cs-CZ"/>
        </w:rPr>
        <w:t>/</w:t>
      </w:r>
      <w:r>
        <w:rPr>
          <w:rFonts w:ascii="Arial" w:eastAsia="Times New Roman" w:hAnsi="Arial" w:cs="Arial"/>
          <w:lang w:eastAsia="cs-CZ"/>
        </w:rPr>
        <w:t>0100</w:t>
      </w:r>
    </w:p>
    <w:p w14:paraId="4DE899BA" w14:textId="77777777" w:rsidR="00E73F2E" w:rsidRPr="00E73F2E" w:rsidRDefault="00E73F2E" w:rsidP="00E73F2E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(dále jen „</w:t>
      </w:r>
      <w:r w:rsidR="00253C6F">
        <w:rPr>
          <w:rFonts w:ascii="Arial" w:eastAsia="Times New Roman" w:hAnsi="Arial" w:cs="Arial"/>
          <w:lang w:eastAsia="cs-CZ"/>
        </w:rPr>
        <w:t>O</w:t>
      </w:r>
      <w:r w:rsidRPr="00E73F2E">
        <w:rPr>
          <w:rFonts w:ascii="Arial" w:eastAsia="Times New Roman" w:hAnsi="Arial" w:cs="Arial"/>
          <w:lang w:eastAsia="cs-CZ"/>
        </w:rPr>
        <w:t>bjednatel“</w:t>
      </w:r>
      <w:r w:rsidRPr="00E73F2E">
        <w:rPr>
          <w:rFonts w:ascii="Arial" w:eastAsia="Times New Roman" w:hAnsi="Arial" w:cs="Arial"/>
          <w:bCs/>
          <w:lang w:eastAsia="cs-CZ"/>
        </w:rPr>
        <w:t xml:space="preserve">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</w:t>
      </w:r>
      <w:r w:rsidRPr="00E73F2E">
        <w:rPr>
          <w:rFonts w:ascii="Arial" w:eastAsia="Times New Roman" w:hAnsi="Arial" w:cs="Arial"/>
          <w:lang w:eastAsia="cs-CZ"/>
        </w:rPr>
        <w:t xml:space="preserve">)        </w:t>
      </w:r>
    </w:p>
    <w:p w14:paraId="6F5E4E68" w14:textId="77777777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      </w:t>
      </w:r>
    </w:p>
    <w:p w14:paraId="0FF2E3D2" w14:textId="77777777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b/>
          <w:lang w:eastAsia="cs-CZ"/>
        </w:rPr>
        <w:t>a</w:t>
      </w:r>
    </w:p>
    <w:p w14:paraId="741AA276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3CD78B65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2. </w:t>
      </w:r>
      <w:permStart w:id="277810069" w:edGrp="everyone"/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253C6F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 xml:space="preserve">hotovitel) </w:t>
      </w:r>
    </w:p>
    <w:p w14:paraId="340B655A" w14:textId="77777777" w:rsidR="00E73F2E" w:rsidRPr="00E73F2E" w:rsidRDefault="00E73F2E" w:rsidP="00E73F2E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zastoupená/ý: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253C6F">
        <w:rPr>
          <w:rFonts w:ascii="Arial" w:eastAsia="Times New Roman" w:hAnsi="Arial" w:cs="Arial"/>
          <w:i/>
          <w:lang w:eastAsia="cs-CZ"/>
        </w:rPr>
        <w:t>Z</w:t>
      </w:r>
      <w:r w:rsidRPr="00E73F2E">
        <w:rPr>
          <w:rFonts w:ascii="Arial" w:eastAsia="Times New Roman" w:hAnsi="Arial" w:cs="Arial"/>
          <w:i/>
          <w:lang w:eastAsia="cs-CZ"/>
        </w:rPr>
        <w:t>hotovitel)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343C085C" w14:textId="77777777" w:rsidR="00E73F2E" w:rsidRPr="00E73F2E" w:rsidRDefault="00E73F2E" w:rsidP="00E73F2E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se sídlem: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253C6F">
        <w:rPr>
          <w:rFonts w:ascii="Arial" w:eastAsia="Arial Unicode MS" w:hAnsi="Arial" w:cs="Arial"/>
          <w:i/>
          <w:kern w:val="2"/>
          <w:lang w:eastAsia="cs-CZ"/>
        </w:rPr>
        <w:t>Z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hotovitel)</w:t>
      </w:r>
      <w:r w:rsidRPr="00E73F2E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7E198304" w14:textId="77777777" w:rsidR="00E73F2E" w:rsidRPr="00E73F2E" w:rsidRDefault="00E73F2E" w:rsidP="00E73F2E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IČO: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253C6F">
        <w:rPr>
          <w:rFonts w:ascii="Arial" w:eastAsia="Times New Roman" w:hAnsi="Arial" w:cs="Arial"/>
          <w:i/>
          <w:lang w:eastAsia="cs-CZ"/>
        </w:rPr>
        <w:t>Z</w:t>
      </w:r>
      <w:r w:rsidRPr="00E73F2E">
        <w:rPr>
          <w:rFonts w:ascii="Arial" w:eastAsia="Times New Roman" w:hAnsi="Arial" w:cs="Arial"/>
          <w:i/>
          <w:lang w:eastAsia="cs-CZ"/>
        </w:rPr>
        <w:t>hotovitel)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 xml:space="preserve"> </w:t>
      </w:r>
      <w:r w:rsidRPr="00E73F2E">
        <w:rPr>
          <w:rFonts w:ascii="Arial" w:eastAsia="Times New Roman" w:hAnsi="Arial" w:cs="Arial"/>
          <w:lang w:eastAsia="cs-CZ"/>
        </w:rPr>
        <w:tab/>
      </w:r>
    </w:p>
    <w:p w14:paraId="33C4293D" w14:textId="77777777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253C6F">
        <w:rPr>
          <w:rFonts w:ascii="Arial" w:eastAsia="Arial Unicode MS" w:hAnsi="Arial" w:cs="Arial"/>
          <w:i/>
          <w:kern w:val="2"/>
          <w:lang w:eastAsia="cs-CZ"/>
        </w:rPr>
        <w:t>Z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hotovitel)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076EDB83" w14:textId="77777777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bankovní spojení: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253C6F">
        <w:rPr>
          <w:rFonts w:ascii="Arial" w:eastAsia="Arial Unicode MS" w:hAnsi="Arial" w:cs="Arial"/>
          <w:i/>
          <w:kern w:val="2"/>
          <w:lang w:eastAsia="cs-CZ"/>
        </w:rPr>
        <w:t>Z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hotovitel)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42E7D59B" w14:textId="77777777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253C6F">
        <w:rPr>
          <w:rFonts w:ascii="Arial" w:eastAsia="Arial Unicode MS" w:hAnsi="Arial" w:cs="Arial"/>
          <w:i/>
          <w:kern w:val="2"/>
          <w:lang w:eastAsia="cs-CZ"/>
        </w:rPr>
        <w:t>Z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hotovitel)</w:t>
      </w:r>
    </w:p>
    <w:p w14:paraId="52FA6ACF" w14:textId="77777777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253C6F">
        <w:rPr>
          <w:rFonts w:ascii="Arial" w:eastAsia="Arial Unicode MS" w:hAnsi="Arial" w:cs="Arial"/>
          <w:i/>
          <w:kern w:val="2"/>
          <w:lang w:eastAsia="cs-CZ"/>
        </w:rPr>
        <w:t>Z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hotovitel)</w:t>
      </w:r>
    </w:p>
    <w:permEnd w:id="277810069"/>
    <w:p w14:paraId="6BE05652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185C80CD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E73F2E">
        <w:rPr>
          <w:rFonts w:ascii="Arial" w:eastAsia="Times New Roman" w:hAnsi="Arial" w:cs="Arial"/>
          <w:bCs/>
          <w:lang w:eastAsia="cs-CZ"/>
        </w:rPr>
        <w:t>(dále jen „</w:t>
      </w:r>
      <w:r w:rsidR="00253C6F">
        <w:rPr>
          <w:rFonts w:ascii="Arial" w:eastAsia="Times New Roman" w:hAnsi="Arial" w:cs="Arial"/>
          <w:bCs/>
          <w:lang w:eastAsia="cs-CZ"/>
        </w:rPr>
        <w:t>Z</w:t>
      </w:r>
      <w:r w:rsidRPr="00E73F2E">
        <w:rPr>
          <w:rFonts w:ascii="Arial" w:eastAsia="Times New Roman" w:hAnsi="Arial" w:cs="Arial"/>
          <w:bCs/>
          <w:lang w:eastAsia="cs-CZ"/>
        </w:rPr>
        <w:t>hotovitel“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strana“)</w:t>
      </w:r>
    </w:p>
    <w:p w14:paraId="2FC5F970" w14:textId="77777777" w:rsidR="00E73F2E" w:rsidRPr="00E73F2E" w:rsidRDefault="00E73F2E" w:rsidP="00E73F2E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58FF03AB" w14:textId="7777777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uzavřely níže uvedeného dne, měsíce a roku tuto smlouvu o dílo na stavební práce v souladu s ustanovením § 2586 a násl. </w:t>
      </w:r>
      <w:r w:rsidR="00886EE3">
        <w:rPr>
          <w:rFonts w:ascii="Arial" w:eastAsia="Times New Roman" w:hAnsi="Arial" w:cs="Arial"/>
          <w:b/>
          <w:lang w:eastAsia="cs-CZ"/>
        </w:rPr>
        <w:t>O</w:t>
      </w:r>
      <w:r w:rsidRPr="00E73F2E">
        <w:rPr>
          <w:rFonts w:ascii="Arial" w:eastAsia="Times New Roman" w:hAnsi="Arial" w:cs="Arial"/>
          <w:b/>
          <w:lang w:eastAsia="cs-CZ"/>
        </w:rPr>
        <w:t>bčanského zákoníku (dále jen „</w:t>
      </w:r>
      <w:r w:rsidR="00886EE3">
        <w:rPr>
          <w:rFonts w:ascii="Arial" w:eastAsia="Times New Roman" w:hAnsi="Arial" w:cs="Arial"/>
          <w:b/>
          <w:lang w:eastAsia="cs-CZ"/>
        </w:rPr>
        <w:t>S</w:t>
      </w:r>
      <w:r w:rsidRPr="00E73F2E">
        <w:rPr>
          <w:rFonts w:ascii="Arial" w:eastAsia="Times New Roman" w:hAnsi="Arial" w:cs="Arial"/>
          <w:b/>
          <w:lang w:eastAsia="cs-CZ"/>
        </w:rPr>
        <w:t>mlouva“)</w:t>
      </w:r>
    </w:p>
    <w:p w14:paraId="4A3CA9FC" w14:textId="77777777" w:rsidR="00E73F2E" w:rsidRPr="00E73F2E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145213D9" w14:textId="77777777" w:rsidR="00E73F2E" w:rsidRPr="00E73F2E" w:rsidRDefault="00E73F2E" w:rsidP="00E73F2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strany, vědomy si svých závazků v této Smlouvě obsažených a s úmyslem být touto Smlouvou vázány, dohodly se na následujícím znění Smlouvy:</w:t>
      </w:r>
    </w:p>
    <w:p w14:paraId="2BD02381" w14:textId="77777777" w:rsidR="00E73F2E" w:rsidRPr="00E73F2E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ar-SA"/>
        </w:rPr>
      </w:pPr>
    </w:p>
    <w:p w14:paraId="5F5E01CB" w14:textId="77777777" w:rsid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01994F3A" w14:textId="77777777" w:rsidR="00556519" w:rsidRDefault="00556519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0EE5F62E" w14:textId="77777777" w:rsidR="00B91A81" w:rsidRDefault="00B91A81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718107CF" w14:textId="77777777" w:rsidR="00556519" w:rsidRPr="00E73F2E" w:rsidRDefault="00556519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4779FD0" w14:textId="77777777" w:rsid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I. Preambule</w:t>
      </w:r>
    </w:p>
    <w:p w14:paraId="41E73FE0" w14:textId="77777777" w:rsidR="003B674B" w:rsidRPr="00E73F2E" w:rsidRDefault="003B674B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C3ACAF2" w14:textId="4B859DD6" w:rsidR="00E73F2E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kern w:val="2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mlouva je uzavřena mezi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bjednatelem a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hotovitelem na základě zadávacího řízení pro plnění veřejné zakázky </w:t>
      </w:r>
      <w:r w:rsidR="004079FF">
        <w:rPr>
          <w:rFonts w:ascii="Arial" w:eastAsia="Times New Roman" w:hAnsi="Arial" w:cs="Arial"/>
          <w:lang w:eastAsia="ar-SA"/>
        </w:rPr>
        <w:t xml:space="preserve">malého rozsahu </w:t>
      </w:r>
      <w:r w:rsidRPr="00E73F2E">
        <w:rPr>
          <w:rFonts w:ascii="Arial" w:eastAsia="Times New Roman" w:hAnsi="Arial" w:cs="Arial"/>
          <w:lang w:eastAsia="ar-SA"/>
        </w:rPr>
        <w:t xml:space="preserve">s názvem </w:t>
      </w:r>
      <w:r w:rsidRPr="00E73F2E">
        <w:rPr>
          <w:rFonts w:ascii="Arial" w:eastAsia="Times New Roman" w:hAnsi="Arial" w:cs="Arial"/>
          <w:b/>
          <w:kern w:val="2"/>
          <w:lang w:eastAsia="ar-SA"/>
        </w:rPr>
        <w:t>„</w:t>
      </w:r>
      <w:r w:rsidR="004079FF">
        <w:rPr>
          <w:rFonts w:ascii="Arial" w:eastAsia="Times New Roman" w:hAnsi="Arial" w:cs="Arial"/>
          <w:b/>
          <w:kern w:val="2"/>
          <w:lang w:eastAsia="ar-SA"/>
        </w:rPr>
        <w:t>Rekonstrukce výměníkové stanice</w:t>
      </w:r>
      <w:r w:rsidRPr="00E73F2E">
        <w:rPr>
          <w:rFonts w:ascii="Arial" w:eastAsia="Times New Roman" w:hAnsi="Arial" w:cs="Arial"/>
          <w:b/>
          <w:kern w:val="2"/>
          <w:lang w:eastAsia="ar-SA"/>
        </w:rPr>
        <w:t>“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17B85104" w14:textId="3783F841" w:rsidR="00556519" w:rsidRPr="00556519" w:rsidRDefault="00556519" w:rsidP="00556519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556519">
        <w:rPr>
          <w:rFonts w:ascii="Arial" w:eastAsia="Times New Roman" w:hAnsi="Arial" w:cs="Arial"/>
          <w:color w:val="000000" w:themeColor="text1"/>
          <w:kern w:val="2"/>
          <w:lang w:eastAsia="ar-SA"/>
        </w:rPr>
        <w:lastRenderedPageBreak/>
        <w:t xml:space="preserve">Plnění veřejné zakázky je spolufinancováno z výzvy </w:t>
      </w:r>
      <w:proofErr w:type="spellStart"/>
      <w:r w:rsidRPr="00556519">
        <w:rPr>
          <w:rFonts w:ascii="Arial" w:eastAsia="Times New Roman" w:hAnsi="Arial" w:cs="Arial"/>
          <w:color w:val="000000" w:themeColor="text1"/>
          <w:kern w:val="2"/>
          <w:lang w:eastAsia="ar-SA"/>
        </w:rPr>
        <w:t>ModF</w:t>
      </w:r>
      <w:proofErr w:type="spellEnd"/>
      <w:r w:rsidRPr="00556519">
        <w:rPr>
          <w:rFonts w:ascii="Arial" w:eastAsia="Times New Roman" w:hAnsi="Arial" w:cs="Arial"/>
          <w:color w:val="000000" w:themeColor="text1"/>
          <w:kern w:val="2"/>
          <w:lang w:eastAsia="ar-SA"/>
        </w:rPr>
        <w:t xml:space="preserve"> – </w:t>
      </w:r>
      <w:proofErr w:type="spellStart"/>
      <w:r w:rsidRPr="00556519">
        <w:rPr>
          <w:rFonts w:ascii="Arial" w:eastAsia="Times New Roman" w:hAnsi="Arial" w:cs="Arial"/>
          <w:color w:val="000000" w:themeColor="text1"/>
          <w:kern w:val="2"/>
          <w:lang w:eastAsia="ar-SA"/>
        </w:rPr>
        <w:t>ENERGov</w:t>
      </w:r>
      <w:proofErr w:type="spellEnd"/>
      <w:r w:rsidRPr="00556519">
        <w:rPr>
          <w:rFonts w:ascii="Arial" w:eastAsia="Times New Roman" w:hAnsi="Arial" w:cs="Arial"/>
          <w:color w:val="000000" w:themeColor="text1"/>
          <w:kern w:val="2"/>
          <w:lang w:eastAsia="ar-SA"/>
        </w:rPr>
        <w:t xml:space="preserve"> č.2/2023 – Energetické úspory památkově chráněných budov prostřednictvím Modernizačního fondu. Odkaz na výzvu: https://www.sfzp.cz/dotace-a-pujcky/modernizacni-</w:t>
      </w:r>
      <w:r>
        <w:rPr>
          <w:rFonts w:ascii="Arial" w:eastAsia="Times New Roman" w:hAnsi="Arial" w:cs="Arial"/>
          <w:color w:val="000000" w:themeColor="text1"/>
          <w:kern w:val="2"/>
          <w:lang w:eastAsia="ar-SA"/>
        </w:rPr>
        <w:t>fond/vyzvy/detail-vyzvy/?id=24.</w:t>
      </w:r>
    </w:p>
    <w:p w14:paraId="1508CFBC" w14:textId="77777777" w:rsidR="00556519" w:rsidRPr="00556519" w:rsidRDefault="00556519" w:rsidP="00556519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556519">
        <w:rPr>
          <w:rFonts w:ascii="Arial" w:eastAsia="Times New Roman" w:hAnsi="Arial" w:cs="Arial"/>
          <w:color w:val="000000" w:themeColor="text1"/>
          <w:kern w:val="2"/>
          <w:lang w:eastAsia="ar-SA"/>
        </w:rPr>
        <w:t>Název projektu: Snížení energetické náročnosti magistrátu města Ústí nad Labem</w:t>
      </w:r>
    </w:p>
    <w:p w14:paraId="5CD7AC61" w14:textId="77777777" w:rsidR="00556519" w:rsidRDefault="00556519" w:rsidP="00556519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556519">
        <w:rPr>
          <w:rFonts w:ascii="Arial" w:eastAsia="Times New Roman" w:hAnsi="Arial" w:cs="Arial"/>
          <w:color w:val="000000" w:themeColor="text1"/>
          <w:kern w:val="2"/>
          <w:lang w:eastAsia="ar-SA"/>
        </w:rPr>
        <w:t>Registrační číslo projektu: 7236200100</w:t>
      </w:r>
    </w:p>
    <w:p w14:paraId="47A3F6F4" w14:textId="58FCEC1D" w:rsidR="00B10646" w:rsidRPr="00A94055" w:rsidRDefault="00B10646" w:rsidP="00556519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A94055">
        <w:rPr>
          <w:rFonts w:ascii="Arial" w:eastAsia="Times New Roman" w:hAnsi="Arial" w:cs="Arial"/>
          <w:color w:val="000000" w:themeColor="text1"/>
          <w:kern w:val="2"/>
          <w:lang w:eastAsia="ar-SA"/>
        </w:rPr>
        <w:t>Zhotovitel je v rámci plnění veřejné zakázky povinen dodržet zásady významně nepoškozovat environmentální cíle v souladu s Metodickým pokynem k DNSH, který tvoří přílohu Obecných pravidel pro žadatele a příjemce.</w:t>
      </w:r>
    </w:p>
    <w:p w14:paraId="2688A4B2" w14:textId="77777777" w:rsidR="00E73F2E" w:rsidRPr="00C34E8C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63230107" w14:textId="77777777" w:rsid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II. Účel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mlouvy</w:t>
      </w:r>
    </w:p>
    <w:p w14:paraId="3830406F" w14:textId="77777777" w:rsidR="003B674B" w:rsidRPr="00E73F2E" w:rsidRDefault="003B674B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0EB4481" w14:textId="40A64F45" w:rsidR="00E73F2E" w:rsidRPr="00E73F2E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Účelem této Smlouvy je realizace Veřejné zakázky dle zadávací dokumentace Veřejné zakázky a nabídky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hotovitele, které tvoří přílohu této Smlouvy (dále jen „Zadávací dokumentace“) dostupná na: https://zakazky.usti.cz/profile_display_2.html. </w:t>
      </w:r>
    </w:p>
    <w:p w14:paraId="6CAFF655" w14:textId="77777777" w:rsidR="00E73F2E" w:rsidRPr="00E73F2E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Zhotovitel touto Smlouvou garantuje Objednateli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358A032E" w14:textId="77777777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0AA8CF8F" w14:textId="77777777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v případě chybějících ustanovení této Smlouvy budou použita dostatečně konkrétní ustanovení Zadávací dokumentace.</w:t>
      </w:r>
    </w:p>
    <w:p w14:paraId="092F5E3F" w14:textId="77777777" w:rsidR="00E73F2E" w:rsidRPr="00E73F2E" w:rsidRDefault="00E73F2E" w:rsidP="00E73F2E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Zhotovitel je vázán svou nabídkou předloženou Objednateli v rámci zadávacího řízení na zadání Veřejné zakázky, která se pro úpravu vzájemných vztahů vyplývajících z této Smlouvy použije subsidiárně.</w:t>
      </w:r>
    </w:p>
    <w:p w14:paraId="793F3A53" w14:textId="77777777" w:rsidR="00E73F2E" w:rsidRPr="00C34E8C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D7F23" w14:textId="77777777" w:rsid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III. Předmět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mlouvy</w:t>
      </w:r>
    </w:p>
    <w:p w14:paraId="44482C15" w14:textId="77777777" w:rsidR="003B674B" w:rsidRPr="00E73F2E" w:rsidRDefault="003B674B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FF3144A" w14:textId="53140334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E73F2E">
        <w:rPr>
          <w:rFonts w:ascii="Arial" w:eastAsia="Times New Roman" w:hAnsi="Arial" w:cs="Arial"/>
          <w:szCs w:val="24"/>
        </w:rPr>
        <w:t xml:space="preserve">Předmětem této Smlouvy je úprava práv a povinností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 xml:space="preserve">mluvních stran při </w:t>
      </w:r>
      <w:r w:rsidR="004079FF">
        <w:rPr>
          <w:rFonts w:ascii="Arial" w:eastAsia="Times New Roman" w:hAnsi="Arial" w:cs="Arial"/>
          <w:bCs/>
        </w:rPr>
        <w:t>provedení rekonstrukce výměníkové stanice v budově Magistrátu města Ústí nad Labem</w:t>
      </w:r>
      <w:r w:rsidRPr="00E73F2E">
        <w:rPr>
          <w:rFonts w:ascii="Arial" w:eastAsia="Times New Roman" w:hAnsi="Arial" w:cs="Arial"/>
          <w:bCs/>
        </w:rPr>
        <w:t>.</w:t>
      </w:r>
      <w:r w:rsidRPr="00E73F2E">
        <w:rPr>
          <w:rFonts w:ascii="Arial" w:eastAsia="Times New Roman" w:hAnsi="Arial" w:cs="Arial"/>
          <w:szCs w:val="24"/>
          <w:lang w:eastAsia="cs-CZ"/>
        </w:rPr>
        <w:t xml:space="preserve"> (dále jen „</w:t>
      </w:r>
      <w:r w:rsidRPr="00E73F2E"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E73F2E">
        <w:rPr>
          <w:rFonts w:ascii="Arial" w:eastAsia="Times New Roman" w:hAnsi="Arial" w:cs="Arial"/>
          <w:szCs w:val="24"/>
          <w:lang w:eastAsia="cs-CZ"/>
        </w:rPr>
        <w:t>“ nebo „</w:t>
      </w:r>
      <w:r w:rsidRPr="00E73F2E"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E73F2E">
        <w:rPr>
          <w:rFonts w:ascii="Arial" w:eastAsia="Times New Roman" w:hAnsi="Arial" w:cs="Arial"/>
          <w:szCs w:val="24"/>
          <w:lang w:eastAsia="cs-CZ"/>
        </w:rPr>
        <w:t>“)</w:t>
      </w:r>
      <w:r w:rsidRPr="00E73F2E">
        <w:rPr>
          <w:rFonts w:ascii="Arial" w:eastAsia="Times New Roman" w:hAnsi="Arial" w:cs="Arial"/>
          <w:szCs w:val="24"/>
        </w:rPr>
        <w:t>.</w:t>
      </w:r>
    </w:p>
    <w:p w14:paraId="0B5E4C07" w14:textId="4F683EE5" w:rsid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Rozsah a specifikace Díla, zejména jeho věcné, místní a časové vymezení související s poskytováním konkrétních prací je vymezeno v této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mlouvě, v </w:t>
      </w:r>
      <w:r w:rsidR="00E25243">
        <w:rPr>
          <w:rFonts w:ascii="Arial" w:eastAsia="Times New Roman" w:hAnsi="Arial" w:cs="Arial"/>
          <w:szCs w:val="24"/>
        </w:rPr>
        <w:t>Z</w:t>
      </w:r>
      <w:r w:rsidRPr="00E73F2E">
        <w:rPr>
          <w:rFonts w:ascii="Arial" w:eastAsia="Times New Roman" w:hAnsi="Arial" w:cs="Arial"/>
          <w:szCs w:val="24"/>
        </w:rPr>
        <w:t xml:space="preserve">adávací dokumentaci, </w:t>
      </w:r>
      <w:r w:rsidR="004079FF">
        <w:rPr>
          <w:rFonts w:ascii="Arial" w:eastAsia="Times New Roman" w:hAnsi="Arial" w:cs="Arial"/>
          <w:szCs w:val="24"/>
        </w:rPr>
        <w:t xml:space="preserve">v projektové dokumentaci a </w:t>
      </w:r>
      <w:r w:rsidRPr="00E73F2E">
        <w:rPr>
          <w:rFonts w:ascii="Arial" w:eastAsia="Times New Roman" w:hAnsi="Arial" w:cs="Arial"/>
          <w:szCs w:val="24"/>
        </w:rPr>
        <w:t>ve výkazu výměr</w:t>
      </w:r>
      <w:r w:rsidRPr="00E73F2E">
        <w:rPr>
          <w:rFonts w:ascii="Arial" w:eastAsia="Times New Roman" w:hAnsi="Arial" w:cs="Arial"/>
          <w:i/>
          <w:szCs w:val="24"/>
        </w:rPr>
        <w:t xml:space="preserve">, </w:t>
      </w:r>
      <w:r w:rsidRPr="00E73F2E">
        <w:rPr>
          <w:rFonts w:ascii="Arial" w:eastAsia="Times New Roman" w:hAnsi="Arial" w:cs="Arial"/>
          <w:szCs w:val="24"/>
        </w:rPr>
        <w:t xml:space="preserve">který je nedílnou součástí této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mlouvy.</w:t>
      </w:r>
    </w:p>
    <w:p w14:paraId="5ECFCA20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E73F2E">
        <w:rPr>
          <w:rFonts w:ascii="Arial" w:eastAsia="Times New Roman" w:hAnsi="Arial" w:cs="Arial"/>
          <w:iCs/>
          <w:color w:val="000000"/>
          <w:lang w:eastAsia="cs-CZ"/>
        </w:rPr>
        <w:t>Nabídková cena zahrnuje veškeré náklady nez</w:t>
      </w:r>
      <w:r w:rsidR="00886EE3">
        <w:rPr>
          <w:rFonts w:ascii="Arial" w:eastAsia="Times New Roman" w:hAnsi="Arial" w:cs="Arial"/>
          <w:iCs/>
          <w:color w:val="000000"/>
          <w:lang w:eastAsia="cs-CZ"/>
        </w:rPr>
        <w:t>bytné k řádnému splnění závazků Zhotovitele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 a zároveň si </w:t>
      </w:r>
      <w:r w:rsidR="00886EE3">
        <w:rPr>
          <w:rFonts w:ascii="Arial" w:eastAsia="Times New Roman" w:hAnsi="Arial" w:cs="Arial"/>
          <w:iCs/>
          <w:color w:val="000000"/>
          <w:lang w:eastAsia="cs-CZ"/>
        </w:rPr>
        <w:t>Objednatel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 vyhrazuje objemové změny rozsahu jednotlivých položek ve stavebních objektech uvedených v soupisu prací, dodávek a služeb s výkazem výměr při zachování jednotkové ceny na základě skutečného plnění při realizaci této veřejné zakázky. Tyto změny nebudou měnit celkovou povahu veřejné zakázky a budou podrobně popsány např. ve změnových listech včetně odůvodnění.</w:t>
      </w:r>
    </w:p>
    <w:p w14:paraId="04305B97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t>Po skončení stavby bude vyhotoven závěrečný protokol o předání a převzetí stavby.</w:t>
      </w:r>
      <w:r w:rsidRPr="00E73F2E">
        <w:rPr>
          <w:rFonts w:ascii="Arial" w:eastAsia="Times New Roman" w:hAnsi="Arial" w:cs="Arial"/>
          <w:szCs w:val="24"/>
        </w:rPr>
        <w:t xml:space="preserve"> </w:t>
      </w:r>
    </w:p>
    <w:p w14:paraId="4E3663EE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Objednatel se za řádné provedení </w:t>
      </w:r>
      <w:r w:rsidR="00886EE3">
        <w:rPr>
          <w:rFonts w:ascii="Arial" w:eastAsia="Times New Roman" w:hAnsi="Arial" w:cs="Arial"/>
          <w:szCs w:val="24"/>
        </w:rPr>
        <w:t>D</w:t>
      </w:r>
      <w:r w:rsidRPr="00E73F2E">
        <w:rPr>
          <w:rFonts w:ascii="Arial" w:eastAsia="Times New Roman" w:hAnsi="Arial" w:cs="Arial"/>
          <w:szCs w:val="24"/>
        </w:rPr>
        <w:t xml:space="preserve">íla zavazuje zaplatit cenu dle čl. V. této Smlouvy. </w:t>
      </w:r>
    </w:p>
    <w:p w14:paraId="17A48485" w14:textId="77777777" w:rsidR="00E73F2E" w:rsidRPr="00E73F2E" w:rsidRDefault="00E73F2E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Provedení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se rozumí úplné, funkční a bezvadné provedení všech stavebních prací a konstrukcí, včetně dodávek potřebných materiálů a zařízení nezbytných pro řádné dokončení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íla, dále provedení všech činností souvisejících s dodávkou stavebních prací a konstrukcí, jejichž provedení je pro řádné dokončení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nezbytné. </w:t>
      </w:r>
    </w:p>
    <w:p w14:paraId="1D7C9ABD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lastRenderedPageBreak/>
        <w:t xml:space="preserve">Zhotovitel splní svou povinnost provést Dílo jeho  řádným ukončením a předáním Díla v místě plnění </w:t>
      </w:r>
      <w:r w:rsidR="00886EE3">
        <w:rPr>
          <w:rFonts w:ascii="Arial" w:eastAsia="Times New Roman" w:hAnsi="Arial" w:cs="Arial"/>
          <w:lang w:eastAsia="cs-CZ"/>
        </w:rPr>
        <w:t>Objednatele</w:t>
      </w:r>
      <w:r w:rsidRPr="00E73F2E">
        <w:rPr>
          <w:rFonts w:ascii="Arial" w:eastAsia="Times New Roman" w:hAnsi="Arial" w:cs="Arial"/>
          <w:lang w:eastAsia="cs-CZ"/>
        </w:rPr>
        <w:t>. </w:t>
      </w:r>
    </w:p>
    <w:p w14:paraId="504915E2" w14:textId="77777777" w:rsidR="00E73F2E" w:rsidRPr="00C6368F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odsouhlasení mezi </w:t>
      </w:r>
      <w:r w:rsidR="00886EE3">
        <w:rPr>
          <w:rFonts w:ascii="Arial" w:eastAsia="Times New Roman" w:hAnsi="Arial" w:cs="Arial"/>
          <w:lang w:eastAsia="cs-CZ"/>
        </w:rPr>
        <w:t>O</w:t>
      </w:r>
      <w:r w:rsidRPr="00E73F2E">
        <w:rPr>
          <w:rFonts w:ascii="Arial" w:eastAsia="Times New Roman" w:hAnsi="Arial" w:cs="Arial"/>
          <w:lang w:eastAsia="cs-CZ"/>
        </w:rPr>
        <w:t xml:space="preserve">bjednatelem a </w:t>
      </w:r>
      <w:r w:rsidR="00886EE3">
        <w:rPr>
          <w:rFonts w:ascii="Arial" w:eastAsia="Times New Roman" w:hAnsi="Arial" w:cs="Arial"/>
          <w:lang w:eastAsia="cs-CZ"/>
        </w:rPr>
        <w:t>Z</w:t>
      </w:r>
      <w:r w:rsidRPr="00E73F2E">
        <w:rPr>
          <w:rFonts w:ascii="Arial" w:eastAsia="Times New Roman" w:hAnsi="Arial" w:cs="Arial"/>
          <w:lang w:eastAsia="cs-CZ"/>
        </w:rPr>
        <w:t xml:space="preserve">hotovitelem. Bez tohoto předchozího písemného souhlasu či jiné prokazatelné dohody o vykonání víceprací nesmí </w:t>
      </w:r>
      <w:r w:rsidR="00886EE3">
        <w:rPr>
          <w:rFonts w:ascii="Arial" w:eastAsia="Times New Roman" w:hAnsi="Arial" w:cs="Arial"/>
          <w:lang w:eastAsia="cs-CZ"/>
        </w:rPr>
        <w:t>Z</w:t>
      </w:r>
      <w:r w:rsidRPr="00E73F2E">
        <w:rPr>
          <w:rFonts w:ascii="Arial" w:eastAsia="Times New Roman" w:hAnsi="Arial" w:cs="Arial"/>
          <w:lang w:eastAsia="cs-CZ"/>
        </w:rPr>
        <w:t xml:space="preserve">hotovitel vícepráce provést. Pokud by neschválené vícepráce </w:t>
      </w:r>
      <w:r w:rsidR="00886EE3">
        <w:rPr>
          <w:rFonts w:ascii="Arial" w:eastAsia="Times New Roman" w:hAnsi="Arial" w:cs="Arial"/>
          <w:lang w:eastAsia="cs-CZ"/>
        </w:rPr>
        <w:t>Z</w:t>
      </w:r>
      <w:r w:rsidRPr="00E73F2E">
        <w:rPr>
          <w:rFonts w:ascii="Arial" w:eastAsia="Times New Roman" w:hAnsi="Arial" w:cs="Arial"/>
          <w:lang w:eastAsia="cs-CZ"/>
        </w:rPr>
        <w:t xml:space="preserve">hotovitel provedl, je oprávněn po </w:t>
      </w:r>
      <w:r w:rsidR="00886EE3">
        <w:rPr>
          <w:rFonts w:ascii="Arial" w:eastAsia="Times New Roman" w:hAnsi="Arial" w:cs="Arial"/>
          <w:lang w:eastAsia="cs-CZ"/>
        </w:rPr>
        <w:t>O</w:t>
      </w:r>
      <w:r w:rsidRPr="00E73F2E">
        <w:rPr>
          <w:rFonts w:ascii="Arial" w:eastAsia="Times New Roman" w:hAnsi="Arial" w:cs="Arial"/>
          <w:lang w:eastAsia="cs-CZ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provedení </w:t>
      </w:r>
      <w:r w:rsidR="00886EE3">
        <w:rPr>
          <w:rFonts w:ascii="Arial" w:eastAsia="Times New Roman" w:hAnsi="Arial" w:cs="Arial"/>
          <w:lang w:eastAsia="cs-CZ"/>
        </w:rPr>
        <w:t>D</w:t>
      </w:r>
      <w:r w:rsidRPr="00E73F2E">
        <w:rPr>
          <w:rFonts w:ascii="Arial" w:eastAsia="Times New Roman" w:hAnsi="Arial" w:cs="Arial"/>
          <w:lang w:eastAsia="cs-CZ"/>
        </w:rPr>
        <w:t>íla účelně a nezbytně nutně vynaloženy a dále není povinen hradit další náklady spojené s provedením neodsouhlasených víceprací (zejména práci a energie).</w:t>
      </w:r>
    </w:p>
    <w:p w14:paraId="1552013A" w14:textId="5E5A61E1" w:rsidR="00C6368F" w:rsidRPr="00E73F2E" w:rsidRDefault="00C6368F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Zhotovitel bude z dodavateli zasílat týdenní reporty s úpravami za účelem optimální vyváženosti vytápění a ohřevu užitkové vody.</w:t>
      </w:r>
    </w:p>
    <w:p w14:paraId="1ED9550C" w14:textId="4C179052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 w:rsidR="00886EE3">
        <w:rPr>
          <w:rFonts w:ascii="Arial" w:eastAsia="Times New Roman" w:hAnsi="Arial" w:cs="Arial"/>
          <w:lang w:eastAsia="cs-CZ"/>
        </w:rPr>
        <w:t>D</w:t>
      </w:r>
      <w:r w:rsidRPr="00E73F2E">
        <w:rPr>
          <w:rFonts w:ascii="Arial" w:eastAsia="Times New Roman" w:hAnsi="Arial" w:cs="Arial"/>
          <w:lang w:eastAsia="cs-CZ"/>
        </w:rPr>
        <w:t>íla při jeho realizaci se řídí ustanovením §</w:t>
      </w:r>
      <w:r w:rsidR="00F436C6"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 xml:space="preserve">222 </w:t>
      </w:r>
      <w:r w:rsidR="00F436C6">
        <w:rPr>
          <w:rFonts w:ascii="Arial" w:eastAsia="Times New Roman" w:hAnsi="Arial" w:cs="Arial"/>
          <w:lang w:eastAsia="cs-CZ"/>
        </w:rPr>
        <w:t>ZZVZ</w:t>
      </w:r>
      <w:r w:rsidRPr="00E73F2E">
        <w:rPr>
          <w:rFonts w:ascii="Arial" w:eastAsia="Times New Roman" w:hAnsi="Arial" w:cs="Arial"/>
          <w:lang w:eastAsia="cs-CZ"/>
        </w:rPr>
        <w:t>.</w:t>
      </w:r>
    </w:p>
    <w:p w14:paraId="12A06DF3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FA6CCC9" w14:textId="77777777" w:rsid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IV. Místo a čas plnění </w:t>
      </w:r>
      <w:r w:rsidR="00886EE3">
        <w:rPr>
          <w:rFonts w:ascii="Arial" w:eastAsia="Times New Roman" w:hAnsi="Arial" w:cs="Arial"/>
          <w:b/>
          <w:lang w:eastAsia="ar-SA"/>
        </w:rPr>
        <w:t>D</w:t>
      </w:r>
      <w:r w:rsidRPr="00E73F2E">
        <w:rPr>
          <w:rFonts w:ascii="Arial" w:eastAsia="Times New Roman" w:hAnsi="Arial" w:cs="Arial"/>
          <w:b/>
          <w:lang w:eastAsia="ar-SA"/>
        </w:rPr>
        <w:t>íla</w:t>
      </w:r>
    </w:p>
    <w:p w14:paraId="51595F51" w14:textId="77777777" w:rsidR="003B674B" w:rsidRPr="00E73F2E" w:rsidRDefault="003B674B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D0AF5C4" w14:textId="5185D3F1" w:rsidR="00E73F2E" w:rsidRPr="00E73F2E" w:rsidRDefault="00E73F2E" w:rsidP="00E73F2E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Místem plnění této Smlouvy je </w:t>
      </w:r>
      <w:r w:rsidR="004079FF">
        <w:rPr>
          <w:rFonts w:ascii="Arial" w:eastAsia="Times New Roman" w:hAnsi="Arial" w:cs="Arial"/>
          <w:bCs/>
          <w:szCs w:val="20"/>
          <w:lang w:eastAsia="ar-SA"/>
        </w:rPr>
        <w:t>budova Magistrátu města Ústí nad Labem, Velká Hradební 2336/8, 400 01 Ústí nad Labem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1305EB8B" w14:textId="5E6BCE28" w:rsidR="004079FF" w:rsidRDefault="00B257B9" w:rsidP="004079FF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lang w:eastAsia="ar-SA"/>
        </w:rPr>
        <w:t xml:space="preserve">Doba plnění: </w:t>
      </w:r>
      <w:r w:rsidR="00A92A85" w:rsidRPr="00BA6F22">
        <w:rPr>
          <w:rFonts w:ascii="Arial" w:hAnsi="Arial" w:cs="Arial"/>
          <w:bCs/>
          <w:color w:val="000000" w:themeColor="text1"/>
        </w:rPr>
        <w:t xml:space="preserve">od nabytí účinnosti </w:t>
      </w:r>
      <w:r w:rsidR="00E25243">
        <w:rPr>
          <w:rFonts w:ascii="Arial" w:hAnsi="Arial" w:cs="Arial"/>
          <w:bCs/>
          <w:color w:val="000000" w:themeColor="text1"/>
        </w:rPr>
        <w:t>S</w:t>
      </w:r>
      <w:r w:rsidR="00A92A85" w:rsidRPr="00BA6F22">
        <w:rPr>
          <w:rFonts w:ascii="Arial" w:hAnsi="Arial" w:cs="Arial"/>
          <w:bCs/>
          <w:color w:val="000000" w:themeColor="text1"/>
        </w:rPr>
        <w:t>mlouvy o dílo</w:t>
      </w:r>
      <w:r w:rsidR="004079FF">
        <w:rPr>
          <w:rFonts w:ascii="Arial" w:hAnsi="Arial" w:cs="Arial"/>
          <w:bCs/>
          <w:color w:val="000000" w:themeColor="text1"/>
        </w:rPr>
        <w:t xml:space="preserve"> </w:t>
      </w:r>
      <w:r w:rsidR="004079FF" w:rsidRPr="00B91A81">
        <w:rPr>
          <w:rFonts w:ascii="Arial" w:hAnsi="Arial" w:cs="Arial"/>
          <w:b/>
          <w:bCs/>
          <w:color w:val="000000" w:themeColor="text1"/>
        </w:rPr>
        <w:t>do</w:t>
      </w:r>
      <w:r w:rsidR="00C6368F" w:rsidRPr="00B91A81">
        <w:rPr>
          <w:rFonts w:ascii="Arial" w:hAnsi="Arial" w:cs="Arial"/>
          <w:b/>
          <w:bCs/>
          <w:color w:val="000000" w:themeColor="text1"/>
        </w:rPr>
        <w:t xml:space="preserve"> 15. 9. 2025</w:t>
      </w:r>
    </w:p>
    <w:p w14:paraId="37B10197" w14:textId="652A01CB" w:rsidR="00E73F2E" w:rsidRPr="004079FF" w:rsidRDefault="00E73F2E" w:rsidP="004079FF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4079FF">
        <w:rPr>
          <w:rFonts w:ascii="Arial" w:eastAsia="Times New Roman" w:hAnsi="Arial" w:cs="Arial"/>
          <w:bCs/>
          <w:color w:val="000000" w:themeColor="text1"/>
          <w:lang w:eastAsia="ar-SA"/>
        </w:rPr>
        <w:t>D</w:t>
      </w:r>
      <w:r w:rsidRPr="004079FF">
        <w:rPr>
          <w:rFonts w:ascii="Arial" w:eastAsia="Times New Roman" w:hAnsi="Arial" w:cs="Arial"/>
          <w:lang w:eastAsia="ar-SA"/>
        </w:rPr>
        <w:t xml:space="preserve">ílo bude zahájeno předáním staveniště, přičemž </w:t>
      </w:r>
      <w:r w:rsidR="00B257B9" w:rsidRPr="004079FF">
        <w:rPr>
          <w:rFonts w:ascii="Arial" w:eastAsia="Times New Roman" w:hAnsi="Arial" w:cs="Arial"/>
          <w:lang w:eastAsia="ar-SA"/>
        </w:rPr>
        <w:t>o tomto předání staveniště bude vyhotoven písemný zápis.</w:t>
      </w:r>
    </w:p>
    <w:p w14:paraId="1C96DCA4" w14:textId="0CAFCBE4" w:rsidR="00E73F2E" w:rsidRPr="00E73F2E" w:rsidRDefault="00E73F2E" w:rsidP="00E73F2E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Zhotovitel je povinen předat zhotovené Dílo Objednateli v termínu stanoveném v odst. 2  tohoto článku této </w:t>
      </w:r>
      <w:r w:rsidR="00E2524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>mlouvy. O předání a převzetí díla bude sepsán předávací protokol.</w:t>
      </w:r>
    </w:p>
    <w:p w14:paraId="629B50CC" w14:textId="77777777" w:rsidR="00E73F2E" w:rsidRPr="00E73F2E" w:rsidRDefault="00E73F2E" w:rsidP="00E73F2E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Při předání a převzetí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je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 povinen předat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bjednateli veškeré dokumenty, plány a jiné listiny, které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 získal nebo měl získat v souvislosti s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ílem či jeho provedením.</w:t>
      </w:r>
    </w:p>
    <w:p w14:paraId="7B779E69" w14:textId="77777777" w:rsidR="00E73F2E" w:rsidRP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Řádné dokončení </w:t>
      </w:r>
      <w:r w:rsidR="00886EE3">
        <w:rPr>
          <w:rFonts w:ascii="Arial" w:eastAsia="Times New Roman" w:hAnsi="Arial" w:cs="Arial"/>
          <w:noProof/>
          <w:lang w:eastAsia="ar-SA"/>
        </w:rPr>
        <w:t>D</w:t>
      </w:r>
      <w:r w:rsidRPr="00E73F2E">
        <w:rPr>
          <w:rFonts w:ascii="Arial" w:eastAsia="Times New Roman" w:hAnsi="Arial" w:cs="Arial"/>
          <w:noProof/>
          <w:lang w:eastAsia="ar-SA"/>
        </w:rPr>
        <w:t xml:space="preserve">íla je závislé na řádném a včasném splnění součinnosti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mluvních stran uvedené v čl. VII této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mlouvy. Po dobu prodlení Objednatele s poskytnutím sjednaných součinností není Zhotovitel v prodlení s plněním předmětu této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mlouvy. Nedojde-li mezi stranami k jiné dohodě a prokáže-li Zhotovitel, že ani při vynaložení veškerého úsilí nemohl </w:t>
      </w:r>
      <w:r w:rsidR="00886EE3">
        <w:rPr>
          <w:rFonts w:ascii="Arial" w:eastAsia="Times New Roman" w:hAnsi="Arial" w:cs="Arial"/>
          <w:noProof/>
          <w:lang w:eastAsia="ar-SA"/>
        </w:rPr>
        <w:t>D</w:t>
      </w:r>
      <w:r w:rsidRPr="00E73F2E">
        <w:rPr>
          <w:rFonts w:ascii="Arial" w:eastAsia="Times New Roman" w:hAnsi="Arial" w:cs="Arial"/>
          <w:noProof/>
          <w:lang w:eastAsia="ar-SA"/>
        </w:rPr>
        <w:t xml:space="preserve">ílo v důsledku prodlení Objednatele dokončit, je možné s výslovným souhlasem </w:t>
      </w:r>
      <w:r w:rsidR="00886EE3">
        <w:rPr>
          <w:rFonts w:ascii="Arial" w:eastAsia="Times New Roman" w:hAnsi="Arial" w:cs="Arial"/>
          <w:noProof/>
          <w:lang w:eastAsia="ar-SA"/>
        </w:rPr>
        <w:t>O</w:t>
      </w:r>
      <w:r w:rsidRPr="00E73F2E">
        <w:rPr>
          <w:rFonts w:ascii="Arial" w:eastAsia="Times New Roman" w:hAnsi="Arial" w:cs="Arial"/>
          <w:noProof/>
          <w:lang w:eastAsia="ar-SA"/>
        </w:rPr>
        <w:t xml:space="preserve">bjednatele prodloužit stanovený termín dokončení </w:t>
      </w:r>
      <w:r w:rsidR="00886EE3">
        <w:rPr>
          <w:rFonts w:ascii="Arial" w:eastAsia="Times New Roman" w:hAnsi="Arial" w:cs="Arial"/>
          <w:noProof/>
          <w:lang w:eastAsia="ar-SA"/>
        </w:rPr>
        <w:t>D</w:t>
      </w:r>
      <w:r w:rsidRPr="00E73F2E">
        <w:rPr>
          <w:rFonts w:ascii="Arial" w:eastAsia="Times New Roman" w:hAnsi="Arial" w:cs="Arial"/>
          <w:noProof/>
          <w:lang w:eastAsia="ar-SA"/>
        </w:rPr>
        <w:t>íla o dobu shodnou s prodlením Objednatele v plnění jeho součinností.</w:t>
      </w:r>
    </w:p>
    <w:p w14:paraId="37052F76" w14:textId="77777777" w:rsidR="00E73F2E" w:rsidRP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 w:rsidR="00886EE3">
        <w:rPr>
          <w:rFonts w:ascii="Arial" w:eastAsia="Times New Roman" w:hAnsi="Arial" w:cs="Arial"/>
          <w:noProof/>
          <w:lang w:eastAsia="ar-SA"/>
        </w:rPr>
        <w:t>D</w:t>
      </w:r>
      <w:r w:rsidRPr="00E73F2E">
        <w:rPr>
          <w:rFonts w:ascii="Arial" w:eastAsia="Times New Roman" w:hAnsi="Arial" w:cs="Arial"/>
          <w:noProof/>
          <w:lang w:eastAsia="ar-SA"/>
        </w:rPr>
        <w:t xml:space="preserve">íla bude na základě kontroly provedené </w:t>
      </w:r>
      <w:r w:rsidR="00886EE3">
        <w:rPr>
          <w:rFonts w:ascii="Arial" w:eastAsia="Times New Roman" w:hAnsi="Arial" w:cs="Arial"/>
          <w:noProof/>
          <w:lang w:eastAsia="ar-SA"/>
        </w:rPr>
        <w:t>O</w:t>
      </w:r>
      <w:r w:rsidRPr="00E73F2E">
        <w:rPr>
          <w:rFonts w:ascii="Arial" w:eastAsia="Times New Roman" w:hAnsi="Arial" w:cs="Arial"/>
          <w:noProof/>
          <w:lang w:eastAsia="ar-SA"/>
        </w:rPr>
        <w:t xml:space="preserve">bjednatelem protokolárně ověřeno, zda poskytnuté plnění dle této Smlouvy vedlo k výsledku, ke kterému se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 strany zavázaly touto Smlouvou, a to porovnáním skutečného rozsahu a kvality provedených prací na </w:t>
      </w:r>
      <w:r w:rsidR="00886EE3">
        <w:rPr>
          <w:rFonts w:ascii="Arial" w:eastAsia="Times New Roman" w:hAnsi="Arial" w:cs="Arial"/>
          <w:noProof/>
          <w:lang w:eastAsia="ar-SA"/>
        </w:rPr>
        <w:t>D</w:t>
      </w:r>
      <w:r w:rsidRPr="00E73F2E">
        <w:rPr>
          <w:rFonts w:ascii="Arial" w:eastAsia="Times New Roman" w:hAnsi="Arial" w:cs="Arial"/>
          <w:noProof/>
          <w:lang w:eastAsia="ar-SA"/>
        </w:rPr>
        <w:t>íle a jejich vlastností s jejich závaznou specifikací uvedenou v této Smlouvě.</w:t>
      </w:r>
    </w:p>
    <w:p w14:paraId="5CFA8B85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C75C5D" w14:textId="77777777" w:rsidR="00E73F2E" w:rsidRDefault="00E73F2E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2F3E5A0E" w14:textId="77777777" w:rsidR="003B674B" w:rsidRPr="00E73F2E" w:rsidRDefault="003B674B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</w:p>
    <w:p w14:paraId="052F169C" w14:textId="77777777" w:rsidR="00E73F2E" w:rsidRPr="00E73F2E" w:rsidRDefault="00E73F2E" w:rsidP="00E73F2E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Objednatel se zavazuje zaplatit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hotoviteli za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 provedené v souladu s touto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mlouvou cenu v celkové výši:</w:t>
      </w:r>
    </w:p>
    <w:p w14:paraId="7A830256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852600139" w:edGrp="everyone"/>
      <w:r w:rsidRPr="00E73F2E">
        <w:rPr>
          <w:rFonts w:ascii="Arial" w:eastAsia="Times New Roman" w:hAnsi="Arial" w:cs="Arial"/>
          <w:b/>
          <w:lang w:eastAsia="ar-SA"/>
        </w:rPr>
        <w:t>Cena bez DPH (ZD pro 21 % DPH)</w:t>
      </w:r>
      <w:r w:rsidRPr="00E73F2E">
        <w:rPr>
          <w:rFonts w:ascii="Arial" w:eastAsia="Times New Roman" w:hAnsi="Arial" w:cs="Arial"/>
          <w:b/>
          <w:lang w:eastAsia="ar-SA"/>
        </w:rPr>
        <w:tab/>
        <w:t xml:space="preserve">             ………</w:t>
      </w:r>
      <w:proofErr w:type="gramStart"/>
      <w:r w:rsidRPr="00E73F2E">
        <w:rPr>
          <w:rFonts w:ascii="Arial" w:eastAsia="Times New Roman" w:hAnsi="Arial" w:cs="Arial"/>
          <w:b/>
          <w:lang w:eastAsia="ar-SA"/>
        </w:rPr>
        <w:t>…..,.. Kč</w:t>
      </w:r>
      <w:proofErr w:type="gramEnd"/>
    </w:p>
    <w:p w14:paraId="0EFD88C5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DPH 21 %                                                           ……….,</w:t>
      </w:r>
      <w:proofErr w:type="gramStart"/>
      <w:r w:rsidRPr="00E73F2E">
        <w:rPr>
          <w:rFonts w:ascii="Arial" w:eastAsia="Times New Roman" w:hAnsi="Arial" w:cs="Arial"/>
          <w:lang w:eastAsia="ar-SA"/>
        </w:rPr>
        <w:t>…... Kč</w:t>
      </w:r>
      <w:proofErr w:type="gramEnd"/>
    </w:p>
    <w:p w14:paraId="2F7493DB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26590B6E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Cena celkem včetně </w:t>
      </w:r>
      <w:proofErr w:type="gramStart"/>
      <w:r w:rsidRPr="00E73F2E">
        <w:rPr>
          <w:rFonts w:ascii="Arial" w:eastAsia="Times New Roman" w:hAnsi="Arial" w:cs="Arial"/>
          <w:lang w:eastAsia="ar-SA"/>
        </w:rPr>
        <w:t>DPH                                   …</w:t>
      </w:r>
      <w:proofErr w:type="gramEnd"/>
      <w:r w:rsidRPr="00E73F2E">
        <w:rPr>
          <w:rFonts w:ascii="Arial" w:eastAsia="Times New Roman" w:hAnsi="Arial" w:cs="Arial"/>
          <w:lang w:eastAsia="ar-SA"/>
        </w:rPr>
        <w:t>………,…. Kč</w:t>
      </w:r>
    </w:p>
    <w:p w14:paraId="411850C1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„……………………………………………………………………………………….“)</w:t>
      </w:r>
    </w:p>
    <w:permEnd w:id="1852600139"/>
    <w:p w14:paraId="5CDED520" w14:textId="34646F0E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Cena za provedení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 je nejvýše přípustná a nepřekročitelná a obsahuje veškeré náklady spojené s provedením Díla (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dopravné, skládkovné a další související platby)</w:t>
      </w:r>
      <w:r w:rsidRPr="00E73F2E">
        <w:rPr>
          <w:rFonts w:ascii="Arial" w:eastAsia="Times New Roman" w:hAnsi="Arial" w:cs="Arial"/>
          <w:i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Nad rámec této ceny nepřísluší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hotoviteli za provedení prací na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íle žádná jiná odměna.</w:t>
      </w:r>
    </w:p>
    <w:p w14:paraId="6BA324BC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0" w:name="_Ref357012682"/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je splatná na základě daňového dokladu (faktury) vystavené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>hotovitelem a doručené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ZDPH</w:t>
      </w:r>
      <w:r w:rsidRPr="00E73F2E">
        <w:rPr>
          <w:rFonts w:ascii="Arial" w:eastAsia="Times New Roman" w:hAnsi="Arial" w:cs="Arial"/>
          <w:lang w:eastAsia="ar-SA"/>
        </w:rPr>
        <w:t>“) a zákona č. 563/1991 Sb., o účetnictví,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ZOÚ</w:t>
      </w:r>
      <w:r w:rsidRPr="00E73F2E">
        <w:rPr>
          <w:rFonts w:ascii="Arial" w:eastAsia="Times New Roman" w:hAnsi="Arial" w:cs="Arial"/>
          <w:lang w:eastAsia="ar-SA"/>
        </w:rPr>
        <w:t xml:space="preserve">“). </w:t>
      </w:r>
      <w:bookmarkEnd w:id="0"/>
      <w:r w:rsidRPr="00E73F2E">
        <w:rPr>
          <w:rFonts w:ascii="Arial" w:eastAsia="Times New Roman" w:hAnsi="Arial" w:cs="Arial"/>
          <w:lang w:eastAsia="ar-SA"/>
        </w:rPr>
        <w:t xml:space="preserve">Součástí vystavené faktury bude předání zápisů ze stavebního deníku a řádný soupis prací, kterými bylo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ílo provedeno.</w:t>
      </w:r>
    </w:p>
    <w:p w14:paraId="6CC520A7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Objednatel je oprávněn pozastavit 10 % z celkové ceny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íla, v případě, že v zápise o předání a převzetí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budou uvedeny výhrady ohledně vad či nedodělků. Uvolnění této částky provede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 do 14 dnů ode dne, kdy oprávněný zástupce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bjednatele potvrdí protokol o odstranění vad a nedodělků.</w:t>
      </w:r>
    </w:p>
    <w:p w14:paraId="61829749" w14:textId="2ED381E4" w:rsidR="00D225F4" w:rsidRPr="00D225F4" w:rsidRDefault="00E73F2E" w:rsidP="00886EE3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Fakturace bude </w:t>
      </w:r>
      <w:r w:rsidR="00D225F4" w:rsidRPr="00D225F4">
        <w:rPr>
          <w:rFonts w:ascii="Arial" w:eastAsia="Times New Roman" w:hAnsi="Arial" w:cs="Arial"/>
          <w:lang w:eastAsia="ar-SA"/>
        </w:rPr>
        <w:t>probíhat měsíčně. Součástí měsíční fakturace budou vzájemně odsouhlasené soupisy provedených prací. Součástí závěrečné fakturace každé etapy budou kopie zápisů ze stavebního deníku, potřebné atesty, certifikáty, prohlášení o shodě, revize a další doklady, jejichž nutnost vzešla z průběhu provádění prací.</w:t>
      </w:r>
      <w:r w:rsidR="00A97A84">
        <w:rPr>
          <w:rFonts w:ascii="Arial" w:eastAsia="Times New Roman" w:hAnsi="Arial" w:cs="Arial"/>
          <w:lang w:eastAsia="ar-SA"/>
        </w:rPr>
        <w:t xml:space="preserve"> Odsouhlasený soupis skutečně provedených prací bude přiložen v nezměnitelném formátu (.pdf) a příslušné položky uváděné v soupisu prací také v elektronickém výstupu ze softwaru pro rozpočtování (v el. </w:t>
      </w:r>
      <w:proofErr w:type="gramStart"/>
      <w:r w:rsidR="00A97A84">
        <w:rPr>
          <w:rFonts w:ascii="Arial" w:eastAsia="Times New Roman" w:hAnsi="Arial" w:cs="Arial"/>
          <w:lang w:eastAsia="ar-SA"/>
        </w:rPr>
        <w:t>formátu</w:t>
      </w:r>
      <w:proofErr w:type="gramEnd"/>
      <w:r w:rsidR="00A97A84">
        <w:rPr>
          <w:rFonts w:ascii="Arial" w:eastAsia="Times New Roman" w:hAnsi="Arial" w:cs="Arial"/>
          <w:lang w:eastAsia="ar-SA"/>
        </w:rPr>
        <w:t xml:space="preserve"> .</w:t>
      </w:r>
      <w:proofErr w:type="spellStart"/>
      <w:r w:rsidR="00A97A84">
        <w:rPr>
          <w:rFonts w:ascii="Arial" w:eastAsia="Times New Roman" w:hAnsi="Arial" w:cs="Arial"/>
          <w:lang w:eastAsia="ar-SA"/>
        </w:rPr>
        <w:t>kz</w:t>
      </w:r>
      <w:proofErr w:type="spellEnd"/>
      <w:r w:rsidR="00A97A84">
        <w:rPr>
          <w:rFonts w:ascii="Arial" w:eastAsia="Times New Roman" w:hAnsi="Arial" w:cs="Arial"/>
          <w:lang w:eastAsia="ar-SA"/>
        </w:rPr>
        <w:t>, .</w:t>
      </w:r>
      <w:proofErr w:type="spellStart"/>
      <w:r w:rsidR="00A97A84">
        <w:rPr>
          <w:rFonts w:ascii="Arial" w:eastAsia="Times New Roman" w:hAnsi="Arial" w:cs="Arial"/>
          <w:lang w:eastAsia="ar-SA"/>
        </w:rPr>
        <w:t>kza</w:t>
      </w:r>
      <w:proofErr w:type="spellEnd"/>
      <w:r w:rsidR="00A97A84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="00A97A84">
        <w:rPr>
          <w:rFonts w:ascii="Arial" w:eastAsia="Times New Roman" w:hAnsi="Arial" w:cs="Arial"/>
          <w:lang w:eastAsia="ar-SA"/>
        </w:rPr>
        <w:t>unixml</w:t>
      </w:r>
      <w:proofErr w:type="spellEnd"/>
      <w:r w:rsidR="00A97A84">
        <w:rPr>
          <w:rFonts w:ascii="Arial" w:eastAsia="Times New Roman" w:hAnsi="Arial" w:cs="Arial"/>
          <w:lang w:eastAsia="ar-SA"/>
        </w:rPr>
        <w:t>, .</w:t>
      </w:r>
      <w:proofErr w:type="spellStart"/>
      <w:r w:rsidR="00A97A84">
        <w:rPr>
          <w:rFonts w:ascii="Arial" w:eastAsia="Times New Roman" w:hAnsi="Arial" w:cs="Arial"/>
          <w:lang w:eastAsia="ar-SA"/>
        </w:rPr>
        <w:t>rts</w:t>
      </w:r>
      <w:proofErr w:type="spellEnd"/>
      <w:r w:rsidR="00A97A84">
        <w:rPr>
          <w:rFonts w:ascii="Arial" w:eastAsia="Times New Roman" w:hAnsi="Arial" w:cs="Arial"/>
          <w:lang w:eastAsia="ar-SA"/>
        </w:rPr>
        <w:t>, .xc4, .</w:t>
      </w:r>
      <w:proofErr w:type="spellStart"/>
      <w:r w:rsidR="00A97A84">
        <w:rPr>
          <w:rFonts w:ascii="Arial" w:eastAsia="Times New Roman" w:hAnsi="Arial" w:cs="Arial"/>
          <w:lang w:eastAsia="ar-SA"/>
        </w:rPr>
        <w:t>utf</w:t>
      </w:r>
      <w:proofErr w:type="spellEnd"/>
      <w:r w:rsidR="00A97A84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="00A97A84">
        <w:rPr>
          <w:rFonts w:ascii="Arial" w:eastAsia="Times New Roman" w:hAnsi="Arial" w:cs="Arial"/>
          <w:lang w:eastAsia="ar-SA"/>
        </w:rPr>
        <w:t>StavData</w:t>
      </w:r>
      <w:proofErr w:type="spellEnd"/>
      <w:r w:rsidR="00A97A84">
        <w:rPr>
          <w:rFonts w:ascii="Arial" w:eastAsia="Times New Roman" w:hAnsi="Arial" w:cs="Arial"/>
          <w:lang w:eastAsia="ar-SA"/>
        </w:rPr>
        <w:t>).</w:t>
      </w:r>
    </w:p>
    <w:p w14:paraId="69F2A5A8" w14:textId="77777777" w:rsidR="00D225F4" w:rsidRDefault="00253C6F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Každá f</w:t>
      </w:r>
      <w:r w:rsidR="00D225F4">
        <w:rPr>
          <w:rFonts w:ascii="Arial" w:eastAsia="Times New Roman" w:hAnsi="Arial" w:cs="Arial"/>
          <w:lang w:eastAsia="ar-SA"/>
        </w:rPr>
        <w:t>aktu</w:t>
      </w:r>
      <w:r>
        <w:rPr>
          <w:rFonts w:ascii="Arial" w:eastAsia="Times New Roman" w:hAnsi="Arial" w:cs="Arial"/>
          <w:lang w:eastAsia="ar-SA"/>
        </w:rPr>
        <w:t>race</w:t>
      </w:r>
      <w:r w:rsidR="00D225F4">
        <w:rPr>
          <w:rFonts w:ascii="Arial" w:eastAsia="Times New Roman" w:hAnsi="Arial" w:cs="Arial"/>
          <w:lang w:eastAsia="ar-SA"/>
        </w:rPr>
        <w:t xml:space="preserve"> za provedené práce </w:t>
      </w:r>
      <w:r>
        <w:rPr>
          <w:rFonts w:ascii="Arial" w:eastAsia="Times New Roman" w:hAnsi="Arial" w:cs="Arial"/>
          <w:lang w:eastAsia="ar-SA"/>
        </w:rPr>
        <w:t>bude</w:t>
      </w:r>
      <w:r w:rsidR="00D225F4">
        <w:rPr>
          <w:rFonts w:ascii="Arial" w:eastAsia="Times New Roman" w:hAnsi="Arial" w:cs="Arial"/>
          <w:lang w:eastAsia="ar-SA"/>
        </w:rPr>
        <w:t xml:space="preserve"> rozděl</w:t>
      </w:r>
      <w:r>
        <w:rPr>
          <w:rFonts w:ascii="Arial" w:eastAsia="Times New Roman" w:hAnsi="Arial" w:cs="Arial"/>
          <w:lang w:eastAsia="ar-SA"/>
        </w:rPr>
        <w:t>ena</w:t>
      </w:r>
      <w:r w:rsidR="00D225F4">
        <w:rPr>
          <w:rFonts w:ascii="Arial" w:eastAsia="Times New Roman" w:hAnsi="Arial" w:cs="Arial"/>
          <w:lang w:eastAsia="ar-SA"/>
        </w:rPr>
        <w:t xml:space="preserve"> na </w:t>
      </w:r>
      <w:r>
        <w:rPr>
          <w:rFonts w:ascii="Arial" w:eastAsia="Times New Roman" w:hAnsi="Arial" w:cs="Arial"/>
          <w:lang w:eastAsia="ar-SA"/>
        </w:rPr>
        <w:t>dvě faktury:</w:t>
      </w:r>
    </w:p>
    <w:p w14:paraId="1CCA0B94" w14:textId="77777777" w:rsidR="00253C6F" w:rsidRDefault="00253C6F" w:rsidP="00253C6F">
      <w:pPr>
        <w:pStyle w:val="Odstavecseseznamem"/>
        <w:numPr>
          <w:ilvl w:val="0"/>
          <w:numId w:val="30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uznatelné náklady</w:t>
      </w:r>
    </w:p>
    <w:p w14:paraId="0E2AF5AD" w14:textId="77777777" w:rsidR="00253C6F" w:rsidRDefault="00253C6F" w:rsidP="00253C6F">
      <w:pPr>
        <w:pStyle w:val="Odstavecseseznamem"/>
        <w:numPr>
          <w:ilvl w:val="0"/>
          <w:numId w:val="30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neuznatelné náklady</w:t>
      </w:r>
    </w:p>
    <w:p w14:paraId="35BEA2CF" w14:textId="3421FD08" w:rsidR="00B10646" w:rsidRPr="00253C6F" w:rsidRDefault="00253C6F" w:rsidP="00253C6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Rozdělení na uznatelné a neuznatelné náklady bude Zhotoviteli sděleno</w:t>
      </w:r>
      <w:r w:rsidR="00F436C6">
        <w:rPr>
          <w:rFonts w:ascii="Arial" w:eastAsia="Times New Roman" w:hAnsi="Arial" w:cs="Arial"/>
          <w:lang w:eastAsia="ar-SA"/>
        </w:rPr>
        <w:t xml:space="preserve"> v případě, že Objednatel</w:t>
      </w:r>
      <w:r>
        <w:rPr>
          <w:rFonts w:ascii="Arial" w:eastAsia="Times New Roman" w:hAnsi="Arial" w:cs="Arial"/>
          <w:lang w:eastAsia="ar-SA"/>
        </w:rPr>
        <w:t xml:space="preserve"> uzavře Smlouv</w:t>
      </w:r>
      <w:r w:rsidR="00F436C6">
        <w:rPr>
          <w:rFonts w:ascii="Arial" w:eastAsia="Times New Roman" w:hAnsi="Arial" w:cs="Arial"/>
          <w:lang w:eastAsia="ar-SA"/>
        </w:rPr>
        <w:t>u</w:t>
      </w:r>
      <w:r>
        <w:rPr>
          <w:rFonts w:ascii="Arial" w:eastAsia="Times New Roman" w:hAnsi="Arial" w:cs="Arial"/>
          <w:lang w:eastAsia="ar-SA"/>
        </w:rPr>
        <w:t xml:space="preserve"> o poskytnutí dotace </w:t>
      </w:r>
      <w:r w:rsidR="00F436C6">
        <w:rPr>
          <w:rFonts w:ascii="Arial" w:eastAsia="Times New Roman" w:hAnsi="Arial" w:cs="Arial"/>
          <w:lang w:eastAsia="ar-SA"/>
        </w:rPr>
        <w:t xml:space="preserve">s </w:t>
      </w:r>
      <w:r>
        <w:rPr>
          <w:rFonts w:ascii="Arial" w:eastAsia="Times New Roman" w:hAnsi="Arial" w:cs="Arial"/>
          <w:lang w:eastAsia="ar-SA"/>
        </w:rPr>
        <w:t>dotačním orgánem</w:t>
      </w:r>
      <w:r w:rsidR="00F436C6">
        <w:rPr>
          <w:rFonts w:ascii="Arial" w:eastAsia="Times New Roman" w:hAnsi="Arial" w:cs="Arial"/>
          <w:lang w:eastAsia="ar-SA"/>
        </w:rPr>
        <w:t>. V opačném případě toto ustanovení nebude aplikováno</w:t>
      </w:r>
      <w:r w:rsidR="00B24E4A">
        <w:rPr>
          <w:rFonts w:ascii="Arial" w:eastAsia="Times New Roman" w:hAnsi="Arial" w:cs="Arial"/>
          <w:lang w:eastAsia="ar-SA"/>
        </w:rPr>
        <w:t xml:space="preserve"> a fakturace bude probíhat standardně jednou měsíční fakturou</w:t>
      </w:r>
      <w:r w:rsidR="00F436C6">
        <w:rPr>
          <w:rFonts w:ascii="Arial" w:eastAsia="Times New Roman" w:hAnsi="Arial" w:cs="Arial"/>
          <w:lang w:eastAsia="ar-SA"/>
        </w:rPr>
        <w:t xml:space="preserve">. </w:t>
      </w:r>
    </w:p>
    <w:p w14:paraId="239A9526" w14:textId="1862FB1B" w:rsidR="00B10646" w:rsidRPr="00A94055" w:rsidRDefault="00B10646" w:rsidP="00B10646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A94055">
        <w:rPr>
          <w:rFonts w:ascii="Arial" w:eastAsia="Times New Roman" w:hAnsi="Arial" w:cs="Arial"/>
          <w:color w:val="000000" w:themeColor="text1"/>
          <w:lang w:eastAsia="ar-SA"/>
        </w:rPr>
        <w:t xml:space="preserve">Každá faktura musí být označena číslem projektu. Registrační číslo projektu je </w:t>
      </w:r>
      <w:r w:rsidR="00556519" w:rsidRPr="00556519">
        <w:rPr>
          <w:rFonts w:ascii="Arial" w:hAnsi="Arial" w:cs="Arial"/>
          <w:color w:val="000000" w:themeColor="text1"/>
        </w:rPr>
        <w:t>7236200100</w:t>
      </w:r>
    </w:p>
    <w:p w14:paraId="4B2D9BBB" w14:textId="7B498519" w:rsidR="00B10646" w:rsidRPr="00A94055" w:rsidRDefault="000635C0" w:rsidP="00B10646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A94055">
        <w:rPr>
          <w:rFonts w:ascii="Arial" w:eastAsia="Times New Roman" w:hAnsi="Arial" w:cs="Arial"/>
          <w:color w:val="000000" w:themeColor="text1"/>
          <w:lang w:eastAsia="ar-SA"/>
        </w:rPr>
        <w:t>Zhotovitel</w:t>
      </w:r>
      <w:r w:rsidR="00B10646" w:rsidRPr="00A94055">
        <w:rPr>
          <w:rFonts w:ascii="Arial" w:eastAsia="Times New Roman" w:hAnsi="Arial" w:cs="Arial"/>
          <w:color w:val="000000" w:themeColor="text1"/>
          <w:lang w:eastAsia="ar-SA"/>
        </w:rPr>
        <w:t xml:space="preserve"> se zavazuje do textu faktury uvést větu v rámci publicity projektu: „Fakturujeme vám v rámci projektu –</w:t>
      </w:r>
      <w:r w:rsidR="00556519">
        <w:rPr>
          <w:rFonts w:ascii="Arial" w:hAnsi="Arial" w:cs="Arial"/>
          <w:color w:val="000000" w:themeColor="text1"/>
          <w:lang w:eastAsia="cs-CZ"/>
        </w:rPr>
        <w:t xml:space="preserve"> </w:t>
      </w:r>
      <w:r w:rsidR="00556519" w:rsidRPr="00556519">
        <w:rPr>
          <w:rFonts w:ascii="Arial" w:hAnsi="Arial" w:cs="Arial"/>
          <w:color w:val="000000" w:themeColor="text1"/>
          <w:lang w:eastAsia="cs-CZ"/>
        </w:rPr>
        <w:t>Snížení energetické náročnosti magistrátu města Ústí nad Labem</w:t>
      </w:r>
      <w:r w:rsidR="00B10646" w:rsidRPr="00A94055">
        <w:rPr>
          <w:rFonts w:ascii="Arial" w:eastAsia="Times New Roman" w:hAnsi="Arial" w:cs="Arial"/>
          <w:color w:val="000000" w:themeColor="text1"/>
          <w:lang w:eastAsia="ar-SA"/>
        </w:rPr>
        <w:t xml:space="preserve">, registrační číslo projektu </w:t>
      </w:r>
      <w:r w:rsidR="00556519" w:rsidRPr="00556519">
        <w:rPr>
          <w:rFonts w:ascii="Arial" w:hAnsi="Arial" w:cs="Arial"/>
          <w:color w:val="000000" w:themeColor="text1"/>
        </w:rPr>
        <w:t>7236200100</w:t>
      </w:r>
      <w:r w:rsidR="00B10646" w:rsidRPr="00A94055">
        <w:rPr>
          <w:rFonts w:ascii="Arial" w:eastAsia="Times New Roman" w:hAnsi="Arial" w:cs="Arial"/>
          <w:color w:val="000000" w:themeColor="text1"/>
          <w:lang w:eastAsia="ar-SA"/>
        </w:rPr>
        <w:t>, financováno z </w:t>
      </w:r>
      <w:r w:rsidR="00556519" w:rsidRPr="00556519">
        <w:rPr>
          <w:rFonts w:ascii="Arial" w:hAnsi="Arial" w:cs="Arial"/>
          <w:color w:val="000000" w:themeColor="text1"/>
          <w:lang w:eastAsia="cs-CZ"/>
        </w:rPr>
        <w:t xml:space="preserve">výzvy </w:t>
      </w:r>
      <w:proofErr w:type="spellStart"/>
      <w:r w:rsidR="00556519" w:rsidRPr="00556519">
        <w:rPr>
          <w:rFonts w:ascii="Arial" w:hAnsi="Arial" w:cs="Arial"/>
          <w:color w:val="000000" w:themeColor="text1"/>
          <w:lang w:eastAsia="cs-CZ"/>
        </w:rPr>
        <w:t>ModF</w:t>
      </w:r>
      <w:proofErr w:type="spellEnd"/>
      <w:r w:rsidR="00556519" w:rsidRPr="00556519">
        <w:rPr>
          <w:rFonts w:ascii="Arial" w:hAnsi="Arial" w:cs="Arial"/>
          <w:color w:val="000000" w:themeColor="text1"/>
          <w:lang w:eastAsia="cs-CZ"/>
        </w:rPr>
        <w:t xml:space="preserve"> – </w:t>
      </w:r>
      <w:proofErr w:type="spellStart"/>
      <w:r w:rsidR="00556519" w:rsidRPr="00556519">
        <w:rPr>
          <w:rFonts w:ascii="Arial" w:hAnsi="Arial" w:cs="Arial"/>
          <w:color w:val="000000" w:themeColor="text1"/>
          <w:lang w:eastAsia="cs-CZ"/>
        </w:rPr>
        <w:t>ENERGov</w:t>
      </w:r>
      <w:proofErr w:type="spellEnd"/>
      <w:r w:rsidR="00556519" w:rsidRPr="00556519">
        <w:rPr>
          <w:rFonts w:ascii="Arial" w:hAnsi="Arial" w:cs="Arial"/>
          <w:color w:val="000000" w:themeColor="text1"/>
          <w:lang w:eastAsia="cs-CZ"/>
        </w:rPr>
        <w:t xml:space="preserve"> č.2/2023 – Energetické úspory památkově chráněných budov prostřednictvím Modernizačního fondu</w:t>
      </w:r>
      <w:r w:rsidR="00B10646" w:rsidRPr="00A94055">
        <w:rPr>
          <w:rFonts w:ascii="Arial" w:eastAsia="Times New Roman" w:hAnsi="Arial" w:cs="Arial"/>
          <w:color w:val="000000" w:themeColor="text1"/>
          <w:lang w:eastAsia="ar-SA"/>
        </w:rPr>
        <w:t>“</w:t>
      </w:r>
      <w:r w:rsidRPr="00A94055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53F8B048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068FA6CE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bjednateli.</w:t>
      </w:r>
    </w:p>
    <w:p w14:paraId="4FFEEED9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Zhotovitel není oprávněn požadovat zálohové platby.</w:t>
      </w:r>
    </w:p>
    <w:p w14:paraId="021DD5A6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stran této Smlouvy vznikne nárok na zaplacení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pokuty, zašle tato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společně s výzvou k uhrazení pokuty dle této Smlouvy fakturu na částku ve výši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D99FA79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 případě, že některé ze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vznikne nárok na náhradu škody, zašle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písemné vyúčtování - fakturu s náležitostmi účetního dokladu podle ZDPH a ZOÚ s přesnou výší požadované náhrady, popisem vady popř. jiné události, jíž škoda vznikla a odkazem na konkrétní povinnost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272AE481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Objednatel bude hradit přijatou fakturu</w:t>
      </w:r>
      <w:r w:rsidRPr="00E73F2E">
        <w:rPr>
          <w:rFonts w:ascii="Arial" w:eastAsia="Times New Roman" w:hAnsi="Arial" w:cs="Arial"/>
          <w:i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mlouvy. </w:t>
      </w:r>
    </w:p>
    <w:p w14:paraId="338CEC99" w14:textId="7777777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Stane-li se Zhotovitel nespolehlivým plátcem ve smyslu ZDPH, zaplatí Objednatel pouze základ daně. Příslušná výše DPH bude uhrazena až po písemném doložení Zhotovitele o jeho úhradě příslušnému správci daně.</w:t>
      </w:r>
    </w:p>
    <w:p w14:paraId="405D8B37" w14:textId="7C5D77B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Statutární město Ústí nad Labem (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bjednatel), jako příjemce plnění, které je předmětem této </w:t>
      </w:r>
      <w:r w:rsidR="00E2524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mlouvy a které odpovídá číselnému kódu klasifikace produkce CZ-CPA 41 až 43 platnému od 1. ledna 2008,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hotovitel).  </w:t>
      </w:r>
    </w:p>
    <w:p w14:paraId="57E4F1E7" w14:textId="77777777" w:rsidR="00F436C6" w:rsidRPr="00C34E8C" w:rsidRDefault="00F436C6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  <w:bookmarkStart w:id="1" w:name="_Ref404264162"/>
    </w:p>
    <w:p w14:paraId="5F767D4C" w14:textId="77777777" w:rsid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VI. </w:t>
      </w:r>
      <w:bookmarkEnd w:id="1"/>
      <w:r w:rsidRPr="00E73F2E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 w:rsidR="00886EE3">
        <w:rPr>
          <w:rFonts w:ascii="Arial" w:eastAsia="Times New Roman" w:hAnsi="Arial" w:cs="Arial"/>
          <w:b/>
          <w:lang w:eastAsia="ar-SA"/>
        </w:rPr>
        <w:t>D</w:t>
      </w:r>
      <w:r w:rsidRPr="00E73F2E">
        <w:rPr>
          <w:rFonts w:ascii="Arial" w:eastAsia="Times New Roman" w:hAnsi="Arial" w:cs="Arial"/>
          <w:b/>
          <w:lang w:eastAsia="ar-SA"/>
        </w:rPr>
        <w:t>íla</w:t>
      </w:r>
    </w:p>
    <w:p w14:paraId="3C69D291" w14:textId="77777777" w:rsidR="003B674B" w:rsidRPr="00E73F2E" w:rsidRDefault="003B674B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FB1C1CC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2" w:name="_Ref371958959"/>
      <w:r w:rsidRPr="00E73F2E">
        <w:rPr>
          <w:rFonts w:ascii="Arial" w:eastAsia="Times New Roman" w:hAnsi="Arial" w:cs="Arial"/>
          <w:lang w:eastAsia="ar-SA"/>
        </w:rPr>
        <w:t xml:space="preserve">Zhotovitel je povinen provést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 v rozsahu vyplývajícím z této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mlouvy.</w:t>
      </w:r>
    </w:p>
    <w:p w14:paraId="41648C3F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se zavazuje provést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 v souladu s obecně závaznými právními předpisy, normami a technickými podmínkami, platnými pro prováděné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 v době uzavření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 i v době provádění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íla. Zhotovitel odpovídá za dodržení veškerých obecně závazných právních předpisů rovněž ze strany všech osob, které se budou fyzicky podílet na provedení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ílo je Zhotovitel povinen výše uvedené osoby proškolit.</w:t>
      </w:r>
    </w:p>
    <w:p w14:paraId="49651E42" w14:textId="28C6ABE1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bude při plnění předmětu této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 postupovat s odbornou péčí. Zavazuje se dodržovat obecně závazné předpisy, technické normy a podmínky této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mlouvy. Zhotovitel se bude řídit výchozími podklady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bjednatele, pokyny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bjednatele, zápisy a dohodami oprávněných pracovníků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4746ADDB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se zavazuje při plnění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 plnit veškeré povinnosti, které mu ukládá zákon č. 309/2006 Sb., o zajištění dalších podmínek bezpečnosti a ochrany zdraví při práci, ve znění pozdějších předpisů.</w:t>
      </w:r>
    </w:p>
    <w:p w14:paraId="7D888944" w14:textId="2995720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Objednatel je oprávněn kontrolovat provádění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íla. Zjistí-li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bjednatel, že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 provádí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 v rozporu s povinnostmi vyplývajícími ze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 nebo obecně závazných právních předpisů, je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 oprávněn dožadovat se toho, aby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 odstranil vady vzniklé vadným prováděním a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 prováděl řádným způsobem. Jestliže </w:t>
      </w:r>
      <w:r w:rsidR="00886EE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 tak neučiní ani v dostatečné přiměřené lhůtě, jedná se o porušení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mlouvy, která opravňuje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 k odstoupení od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mlouvy. </w:t>
      </w:r>
    </w:p>
    <w:p w14:paraId="7A06E651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 účely kontroly průběhu provádění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organizuje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 kontrolní dny. Kontrolní dny se budou konat za účasti zástupců obou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stran. Kontrolní dny svolává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 </w:t>
      </w:r>
      <w:r w:rsidRPr="00E73F2E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E73F2E">
        <w:rPr>
          <w:rFonts w:ascii="Arial" w:eastAsia="Times New Roman" w:hAnsi="Arial" w:cs="Arial"/>
          <w:lang w:eastAsia="ar-SA"/>
        </w:rPr>
        <w:t xml:space="preserve"> Zhotovitel je povinen se řádně svolaného kontrolního dnu zúčastnit. </w:t>
      </w:r>
    </w:p>
    <w:p w14:paraId="75BEB1ED" w14:textId="48A803B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Osobou oprávněnou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bjednatelem k provádění kontrol je zástupce </w:t>
      </w:r>
      <w:r w:rsidR="00886EE3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 ve věcech technických: </w:t>
      </w:r>
      <w:r w:rsidR="004079FF">
        <w:rPr>
          <w:rFonts w:ascii="Arial" w:eastAsia="Times New Roman" w:hAnsi="Arial" w:cs="Arial"/>
          <w:lang w:eastAsia="ar-SA"/>
        </w:rPr>
        <w:t xml:space="preserve">Roman Žižka, </w:t>
      </w:r>
      <w:r w:rsidR="00B91A81">
        <w:rPr>
          <w:rFonts w:ascii="Arial" w:eastAsia="Times New Roman" w:hAnsi="Arial" w:cs="Arial"/>
          <w:lang w:eastAsia="ar-SA"/>
        </w:rPr>
        <w:t>vedoucí</w:t>
      </w:r>
      <w:r w:rsidRPr="00E73F2E">
        <w:rPr>
          <w:rFonts w:ascii="Arial" w:eastAsia="Times New Roman" w:hAnsi="Arial" w:cs="Arial"/>
          <w:lang w:eastAsia="ar-SA"/>
        </w:rPr>
        <w:t xml:space="preserve"> odboru </w:t>
      </w:r>
      <w:r w:rsidR="004079FF">
        <w:rPr>
          <w:rFonts w:ascii="Arial" w:eastAsia="Times New Roman" w:hAnsi="Arial" w:cs="Arial"/>
          <w:lang w:eastAsia="ar-SA"/>
        </w:rPr>
        <w:t>hospodářské správy</w:t>
      </w:r>
      <w:r w:rsidRPr="00E73F2E">
        <w:rPr>
          <w:rFonts w:ascii="Arial" w:eastAsia="Times New Roman" w:hAnsi="Arial" w:cs="Arial"/>
          <w:lang w:eastAsia="ar-SA"/>
        </w:rPr>
        <w:t xml:space="preserve"> Magistrátu města Ústí nad Labem.</w:t>
      </w:r>
    </w:p>
    <w:p w14:paraId="2FBCBEB8" w14:textId="65442F43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Zhotovitel je povinen vést a uchovávat o pracích provedených na </w:t>
      </w:r>
      <w:r w:rsidR="00886EE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íle dle této Smlouvy dokumentaci v rozsahu vyplývajícím z obecně závazných právních předpisů a z této </w:t>
      </w:r>
      <w:r w:rsidR="00E2524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mlouvy.</w:t>
      </w:r>
    </w:p>
    <w:p w14:paraId="76ED68CA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Nedostatky či vady oznámené dle odst. 5 tohoto článku budou zaznamenány do stavebního deníku s uvedením termínu jejich bezplatného odstranění.</w:t>
      </w:r>
    </w:p>
    <w:p w14:paraId="0CDA0652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se zavazuje používat stroje, mechanismy a jiné prostředky vhodné pro provedení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íla, tak aby dílo bylo provedeno v požadované kvalitě a nedocházelo k poškozování zařízení a příslušenství ani jiného majetku.</w:t>
      </w:r>
    </w:p>
    <w:bookmarkEnd w:id="2"/>
    <w:p w14:paraId="233131DC" w14:textId="03D60A70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Zhotovitel je povinen po dobu plnění této Smlouvy splňovat veškeré základní kvalifikační předpoklady či obdobné předpoklady nebo podmínky stanovené v </w:t>
      </w:r>
      <w:r w:rsidR="00E25243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adávací dokumentaci. V případě, že Zhotovitel přestane splňovat jakýkoliv z těchto předpokladů, je povinen nejpozději do 5 pracovních dnů tuto skutečnost Objednateli ohlásit s tím, že do </w:t>
      </w:r>
      <w:proofErr w:type="gramStart"/>
      <w:r w:rsidRPr="00E73F2E">
        <w:rPr>
          <w:rFonts w:ascii="Arial" w:eastAsia="Times New Roman" w:hAnsi="Arial" w:cs="Arial"/>
          <w:lang w:eastAsia="ar-SA"/>
        </w:rPr>
        <w:t>10ti</w:t>
      </w:r>
      <w:proofErr w:type="gramEnd"/>
      <w:r w:rsidRPr="00E73F2E">
        <w:rPr>
          <w:rFonts w:ascii="Arial" w:eastAsia="Times New Roman" w:hAnsi="Arial" w:cs="Arial"/>
          <w:lang w:eastAsia="ar-SA"/>
        </w:rPr>
        <w:t xml:space="preserve"> pracovních dnů od oznámení této skutečnosti doloží veškeré potřebné doklady k opětovnému prokázání splnění těchto předpokladů. </w:t>
      </w:r>
    </w:p>
    <w:p w14:paraId="315295FF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3" w:name="_Ref357067939"/>
      <w:r w:rsidRPr="00E73F2E">
        <w:rPr>
          <w:rFonts w:ascii="Arial" w:eastAsia="Times New Roman" w:hAnsi="Arial" w:cs="Arial"/>
          <w:lang w:eastAsia="ar-SA"/>
        </w:rPr>
        <w:t xml:space="preserve">Zhotovitel se zavazuje při provádění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řídit pokyny Objednatele. Zhotovitel je povinen upozornit Objednatele na nevhodnost pokynů či návrhů daných mu Objednatelem, na rizika vyplývající z Objednatelem požadovaných prací na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íle, jestliže Zhotovitel mohl tuto nevhodnost zjistit při vynaložení své odborné péče.</w:t>
      </w:r>
      <w:bookmarkEnd w:id="3"/>
    </w:p>
    <w:p w14:paraId="48511FA5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6B37C5C5" w14:textId="77777777" w:rsid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4" w:name="_Toc357079845"/>
      <w:r w:rsidRPr="00E73F2E">
        <w:rPr>
          <w:rFonts w:ascii="Arial" w:eastAsia="Times New Roman" w:hAnsi="Arial" w:cs="Arial"/>
          <w:b/>
          <w:lang w:eastAsia="ar-SA"/>
        </w:rPr>
        <w:t xml:space="preserve">VII. Součinnost a komunikace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mluvních stran</w:t>
      </w:r>
      <w:bookmarkEnd w:id="4"/>
    </w:p>
    <w:p w14:paraId="41FD7400" w14:textId="77777777" w:rsidR="003B674B" w:rsidRPr="00E73F2E" w:rsidRDefault="003B674B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5AB05AF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1D05F2CD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povinny informovat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08406F5A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5" w:name="_Ref372050290"/>
      <w:r w:rsidRPr="00E73F2E">
        <w:rPr>
          <w:rFonts w:ascii="Arial" w:eastAsia="Times New Roman" w:hAnsi="Arial" w:cs="Arial"/>
          <w:lang w:eastAsia="ar-SA"/>
        </w:rPr>
        <w:t xml:space="preserve">Zhotovitel je oprávněn požadovat součinnost Objednatele, pokud je tato součinnost nezbytná k odstranění překážek na straně Objednatele, které objektivně brání řádnému  provedení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íla. V takovém případě lze tuto součinnost požadovat kdykoliv v průběhu plnění této Smlouvy, přičemž však taková součinnost musí být specifikována dostatečně předem.</w:t>
      </w:r>
      <w:bookmarkEnd w:id="5"/>
    </w:p>
    <w:p w14:paraId="2AFC911C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6" w:name="_Ref371943977"/>
      <w:r w:rsidRPr="00E73F2E">
        <w:rPr>
          <w:rFonts w:ascii="Arial" w:eastAsia="Times New Roman" w:hAnsi="Arial" w:cs="Arial"/>
          <w:lang w:eastAsia="ar-SA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6"/>
      <w:r w:rsidRPr="00E73F2E">
        <w:rPr>
          <w:rFonts w:ascii="Arial" w:eastAsia="Times New Roman" w:hAnsi="Arial" w:cs="Arial"/>
          <w:lang w:eastAsia="ar-SA"/>
        </w:rPr>
        <w:t>této Smlouvy.</w:t>
      </w:r>
    </w:p>
    <w:p w14:paraId="3657A89A" w14:textId="455B3025" w:rsidR="00E73F2E" w:rsidRPr="006401C0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6401C0">
        <w:rPr>
          <w:rFonts w:ascii="Arial" w:eastAsia="Times New Roman" w:hAnsi="Arial" w:cs="Arial"/>
          <w:color w:val="000000" w:themeColor="text1"/>
          <w:lang w:eastAsia="ar-SA"/>
        </w:rPr>
        <w:t xml:space="preserve">Zhotovitel je povinen spolupracovat s oprávněnou osobou dle čl. VI. odst. 7 této </w:t>
      </w:r>
      <w:r w:rsidR="00E25243">
        <w:rPr>
          <w:rFonts w:ascii="Arial" w:eastAsia="Times New Roman" w:hAnsi="Arial" w:cs="Arial"/>
          <w:color w:val="000000" w:themeColor="text1"/>
          <w:lang w:eastAsia="ar-SA"/>
        </w:rPr>
        <w:t>S</w:t>
      </w:r>
      <w:r w:rsidRPr="006401C0">
        <w:rPr>
          <w:rFonts w:ascii="Arial" w:eastAsia="Times New Roman" w:hAnsi="Arial" w:cs="Arial"/>
          <w:color w:val="000000" w:themeColor="text1"/>
          <w:lang w:eastAsia="ar-SA"/>
        </w:rPr>
        <w:t>mlouvy, s oprávněnou osobou, která zajišťuje autorský dozor na stavbě, a s oprávněnou osobou, která zajišťuje na stavbě BOZP</w:t>
      </w:r>
      <w:r w:rsidR="00801782" w:rsidRPr="006401C0">
        <w:rPr>
          <w:rFonts w:ascii="Arial" w:eastAsia="Times New Roman" w:hAnsi="Arial" w:cs="Arial"/>
          <w:color w:val="000000" w:themeColor="text1"/>
          <w:lang w:eastAsia="ar-SA"/>
        </w:rPr>
        <w:t>, a s osobou, která zajišťuje TDS</w:t>
      </w:r>
      <w:r w:rsidRPr="006401C0">
        <w:rPr>
          <w:rFonts w:ascii="Arial" w:eastAsia="Times New Roman" w:hAnsi="Arial" w:cs="Arial"/>
          <w:color w:val="000000" w:themeColor="text1"/>
          <w:lang w:eastAsia="ar-SA"/>
        </w:rPr>
        <w:t>. Zhotovitel je povinen zajistit k součinnosti s autorským doz</w:t>
      </w:r>
      <w:r w:rsidR="00801782" w:rsidRPr="006401C0">
        <w:rPr>
          <w:rFonts w:ascii="Arial" w:eastAsia="Times New Roman" w:hAnsi="Arial" w:cs="Arial"/>
          <w:color w:val="000000" w:themeColor="text1"/>
          <w:lang w:eastAsia="ar-SA"/>
        </w:rPr>
        <w:t xml:space="preserve">orem, </w:t>
      </w:r>
      <w:r w:rsidRPr="006401C0">
        <w:rPr>
          <w:rFonts w:ascii="Arial" w:eastAsia="Times New Roman" w:hAnsi="Arial" w:cs="Arial"/>
          <w:color w:val="000000" w:themeColor="text1"/>
          <w:lang w:eastAsia="ar-SA"/>
        </w:rPr>
        <w:t>koordinátorem BOZP</w:t>
      </w:r>
      <w:r w:rsidR="00801782" w:rsidRPr="006401C0">
        <w:rPr>
          <w:rFonts w:ascii="Arial" w:eastAsia="Times New Roman" w:hAnsi="Arial" w:cs="Arial"/>
          <w:color w:val="000000" w:themeColor="text1"/>
          <w:lang w:eastAsia="ar-SA"/>
        </w:rPr>
        <w:t xml:space="preserve"> i TDS</w:t>
      </w:r>
      <w:r w:rsidRPr="006401C0">
        <w:rPr>
          <w:rFonts w:ascii="Arial" w:eastAsia="Times New Roman" w:hAnsi="Arial" w:cs="Arial"/>
          <w:color w:val="000000" w:themeColor="text1"/>
          <w:lang w:eastAsia="ar-SA"/>
        </w:rPr>
        <w:t xml:space="preserve"> všechny své poddodavatele, dodavatele či další osoby, které budou provádět činnosti na staveništi.</w:t>
      </w:r>
    </w:p>
    <w:p w14:paraId="5BEBF615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2050297"/>
      <w:r w:rsidRPr="00E73F2E">
        <w:rPr>
          <w:rFonts w:ascii="Arial" w:eastAsia="Times New Roman" w:hAnsi="Arial" w:cs="Arial"/>
          <w:lang w:eastAsia="ar-SA"/>
        </w:rPr>
        <w:t xml:space="preserve">Veškerá komunikace mezi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mluvními stranami bude probíhat prostřednictvím oprávněných osob dle čl. XI této Smlouvy.</w:t>
      </w:r>
      <w:bookmarkEnd w:id="7"/>
    </w:p>
    <w:p w14:paraId="2AB7BAF3" w14:textId="657911D0" w:rsidR="003B674B" w:rsidRPr="00556519" w:rsidRDefault="00E73F2E" w:rsidP="005A2C9F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Písemnost, která má být dle této Smlouvy doručena druhé </w:t>
      </w:r>
      <w:r w:rsidR="006969D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straně, musí být doručena buď osobně, prostřednictvím držitele poštovní licence nebo elektronicky, a to vždy alespoň oprávněné osobě dle čl. XI této Smlouvy. V případě, že taková písemnost může mít přímý vliv na účinnost této Smlouvy, musí být doručena buď osobně, nebo prostřednictvím držitele poštovní licence či datovou schránkou do sídla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zásilkou doručovanou do vlastních rukou, a to vždy osobě oprávněné k zastupování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3D9E9441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7AA5157" w14:textId="77777777" w:rsid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>VIII. Náhrada škody a prodlení</w:t>
      </w:r>
    </w:p>
    <w:p w14:paraId="48296446" w14:textId="77777777" w:rsidR="003B674B" w:rsidRPr="00E73F2E" w:rsidRDefault="003B674B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BFF3446" w14:textId="4A9A7F8A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 nese odpovědnost za způsobenou škodu v rámci platných právních předpisů a této Smlouvy. Za škodu se v tomto smyslu považuje i pokuta či jiná sankce uložená za správní delikt Objednateli</w:t>
      </w:r>
      <w:r w:rsidR="00551C17">
        <w:rPr>
          <w:rFonts w:ascii="Arial" w:eastAsia="Times New Roman" w:hAnsi="Arial" w:cs="Arial"/>
          <w:lang w:eastAsia="ar-SA"/>
        </w:rPr>
        <w:t xml:space="preserve"> nebo</w:t>
      </w:r>
      <w:r w:rsidR="00551C17" w:rsidRPr="00551C17">
        <w:rPr>
          <w:rFonts w:ascii="Arial" w:hAnsi="Arial" w:cs="Arial"/>
        </w:rPr>
        <w:t xml:space="preserve"> </w:t>
      </w:r>
      <w:r w:rsidR="00551C17">
        <w:rPr>
          <w:rFonts w:ascii="Arial" w:hAnsi="Arial" w:cs="Arial"/>
        </w:rPr>
        <w:t>za porušení rozpočtové kázně</w:t>
      </w:r>
      <w:r w:rsidRPr="00E73F2E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Zhotovitele dle této Smlouvy. 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788527B6" w14:textId="77777777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bčanského zákoníku.</w:t>
      </w:r>
    </w:p>
    <w:p w14:paraId="2751597E" w14:textId="77777777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stranu bez zbytečného odkladu na vzniklé okolnosti vylučující povinnost k náhradě škody bránící řádnému plnění této Smlouvy. Smluvní strany se zavazují k vyvinutí maximálního úsilí k odvrácení a překonání okolností vylučujících povinnost k náhradě škody.</w:t>
      </w:r>
    </w:p>
    <w:p w14:paraId="1D5E3767" w14:textId="77777777" w:rsidR="00A9405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není v prodlení, pokud toto prodlení mělo jednoznačnou a bezprostřední příčinu v prodlení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024FDF6E" w14:textId="5D033C60" w:rsidR="00253C6F" w:rsidRPr="00A9405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A94055">
        <w:rPr>
          <w:rFonts w:ascii="Arial" w:eastAsia="Times New Roman" w:hAnsi="Arial" w:cs="Arial"/>
          <w:lang w:eastAsia="ar-SA"/>
        </w:rPr>
        <w:t>Zhotovitel není povinen nahradit škodu, která vznikla v důsledku věcně nesprávného nebo jinak chybného pokynu Objednatele v případě, že na nesprávnost takového pokynu Objednatele upozornil v souladu s čl. VI odst. 12 této Smlouvy.</w:t>
      </w:r>
      <w:r w:rsidR="003B674B">
        <w:rPr>
          <w:rFonts w:ascii="Arial" w:eastAsia="Times New Roman" w:hAnsi="Arial" w:cs="Arial"/>
          <w:lang w:eastAsia="ar-SA"/>
        </w:rPr>
        <w:br/>
      </w:r>
    </w:p>
    <w:p w14:paraId="70C2F88A" w14:textId="77777777" w:rsidR="000635C0" w:rsidRPr="00AA547F" w:rsidRDefault="000635C0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4D3B3236" w14:textId="77777777" w:rsid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IX. Jakost </w:t>
      </w:r>
      <w:r w:rsidR="004477A7">
        <w:rPr>
          <w:rFonts w:ascii="Arial" w:eastAsia="Times New Roman" w:hAnsi="Arial" w:cs="Arial"/>
          <w:b/>
          <w:lang w:eastAsia="ar-SA"/>
        </w:rPr>
        <w:t>D</w:t>
      </w:r>
      <w:r w:rsidRPr="00E73F2E">
        <w:rPr>
          <w:rFonts w:ascii="Arial" w:eastAsia="Times New Roman" w:hAnsi="Arial" w:cs="Arial"/>
          <w:b/>
          <w:lang w:eastAsia="ar-SA"/>
        </w:rPr>
        <w:t>íla, záruka, odpovědnost za vady a za škodu, vlastnické právo</w:t>
      </w:r>
    </w:p>
    <w:p w14:paraId="0D6689F4" w14:textId="77777777" w:rsidR="003B674B" w:rsidRPr="00E73F2E" w:rsidRDefault="003B674B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30224BF" w14:textId="77777777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8" w:name="_Ref417495639"/>
      <w:r w:rsidRPr="00E73F2E">
        <w:rPr>
          <w:rFonts w:ascii="Arial" w:eastAsia="Times New Roman" w:hAnsi="Arial" w:cs="Arial"/>
          <w:lang w:eastAsia="ar-SA"/>
        </w:rPr>
        <w:t xml:space="preserve">Zhotovitel především odpovídá za správnost a úplnost provedení předmětu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íla, za správnost a úplnost provedení všech prací na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íle uvedených ve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mlouvě včetně veškerých příloh, technologických předpisů a postupů, veškerých platných norem a souvisejících platných předpisů.</w:t>
      </w:r>
    </w:p>
    <w:bookmarkEnd w:id="8"/>
    <w:p w14:paraId="3448B025" w14:textId="44FD839C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dále odpovídá za to, že celé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ílo, i každá jeho jednotlivá část, bude bez jakýchkoliv vad, ať už věcných, právních nebo ostatních. Dílo nebo jeho část má vady, jestliže zejména neodpovídá výsledku určenému ve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mlouvě, neodpovídá účelu jeho využití, případně nemá vlastnosti výslovně stanovené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mlouvou, dokumentací,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bjednatelem, platnými předpisy nebo nemá vlastnosti obvyklé.</w:t>
      </w:r>
    </w:p>
    <w:p w14:paraId="639A3F8D" w14:textId="212E597A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Záruční </w:t>
      </w:r>
      <w:r w:rsidR="006401C0">
        <w:rPr>
          <w:rFonts w:ascii="Arial" w:eastAsia="Times New Roman" w:hAnsi="Arial" w:cs="Arial"/>
          <w:b/>
          <w:lang w:eastAsia="ar-SA"/>
        </w:rPr>
        <w:t>doba</w:t>
      </w:r>
      <w:r w:rsidRPr="00E73F2E">
        <w:rPr>
          <w:rFonts w:ascii="Arial" w:eastAsia="Times New Roman" w:hAnsi="Arial" w:cs="Arial"/>
          <w:lang w:eastAsia="ar-SA"/>
        </w:rPr>
        <w:t xml:space="preserve"> na provedené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ílo </w:t>
      </w:r>
      <w:r w:rsidRPr="00E73F2E">
        <w:rPr>
          <w:rFonts w:ascii="Arial" w:eastAsia="Times New Roman" w:hAnsi="Arial" w:cs="Arial"/>
          <w:b/>
          <w:lang w:eastAsia="ar-SA"/>
        </w:rPr>
        <w:t xml:space="preserve">činí </w:t>
      </w:r>
      <w:r w:rsidR="00253C6F">
        <w:rPr>
          <w:rFonts w:ascii="Arial" w:eastAsia="Times New Roman" w:hAnsi="Arial" w:cs="Arial"/>
          <w:b/>
          <w:lang w:eastAsia="ar-SA"/>
        </w:rPr>
        <w:t>60</w:t>
      </w:r>
      <w:r w:rsidRPr="00E73F2E">
        <w:rPr>
          <w:rFonts w:ascii="Arial" w:eastAsia="Times New Roman" w:hAnsi="Arial" w:cs="Arial"/>
          <w:b/>
          <w:lang w:eastAsia="ar-SA"/>
        </w:rPr>
        <w:t xml:space="preserve"> měsíců</w:t>
      </w:r>
      <w:r w:rsidRPr="00E73F2E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0836E4F2" w14:textId="130FF8F5" w:rsidR="000819B0" w:rsidRDefault="000819B0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 po celou dobu trvání záruční doby zajišťuje nejen servis, ale i dohled a případné korekce nad obsluhou vytápění.</w:t>
      </w:r>
    </w:p>
    <w:p w14:paraId="2F84E255" w14:textId="4CAED315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po uvedenou záruční dobu také odpovídá za bezvadnost předmětu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íla, tj. odpovídá za všechny vlastnosti, které má mít předmět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zejména dle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mlouvy, dle jednotlivých požadavků a pokynů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bjednatele, případně ostatních pověřených osob, dle dokumentace, norem a ostatních předpisů, pokud se na prováděný předmět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íla, jeho části a příslušenství vztahují.</w:t>
      </w:r>
    </w:p>
    <w:p w14:paraId="17EBB61E" w14:textId="69E4BD8B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vada na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íle, která se vyskytne v průběhu záruční doby, bude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bjednatelem oznámena bez zbytečného odkladu písemně </w:t>
      </w:r>
      <w:r w:rsidR="004477A7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hotoviteli a tento odstraní závadu na své vlastní náklady, neprodleně, nejpozději však ve lhůtě 10 pracovních dnů, pokud se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 se </w:t>
      </w:r>
      <w:r w:rsidR="004477A7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hotovitelem nedohodnou písemně jinak. Neodstraní-li zhotovitel vady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ve lhůtě nebo oznámí-li před jejím uplynutím, že vady neodstraní, může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 požadovat přiměřenou slevu z ceny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nebo po předchozím vyrozumění </w:t>
      </w:r>
      <w:r w:rsidR="004477A7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hotovitele </w:t>
      </w:r>
      <w:r w:rsidRPr="00E73F2E">
        <w:rPr>
          <w:rFonts w:ascii="Arial" w:eastAsia="Times New Roman" w:hAnsi="Arial" w:cs="Arial"/>
          <w:lang w:eastAsia="ar-SA"/>
        </w:rPr>
        <w:lastRenderedPageBreak/>
        <w:t xml:space="preserve">vadu odstranit sám nebo ji nechat odstranit, a to na náklady </w:t>
      </w:r>
      <w:r w:rsidR="004477A7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hotovitele. Zhotovitel je povinen nahradit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bjednateli výdaje a ušlý zisk, které souvisejí s odstraněním vad zajišťovaných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bjednatelem. Zhotovitel je povinen nahradit tyto náklady do 30 dnů po obdržení příslušného platebního dokladu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bjednatele.</w:t>
      </w:r>
    </w:p>
    <w:p w14:paraId="48B64B34" w14:textId="77777777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se záruční doba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nebo jeho části prodlouží o dobu, po kterou nemohlo být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ílo nebo jeho část v důsledku zjištěné vady užíváno vůbec nebo mohlo být užíváno jen v omezeném rozsahu.</w:t>
      </w:r>
    </w:p>
    <w:p w14:paraId="146FED79" w14:textId="77777777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bjednatelem v poslední den záruční doby se považuje za včas uplatněnou.</w:t>
      </w:r>
    </w:p>
    <w:p w14:paraId="24F5FDCC" w14:textId="77777777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Odstranění vady nemá vliv na nárok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 vůči </w:t>
      </w:r>
      <w:r w:rsidR="004477A7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hotoviteli na zaplacení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íla.</w:t>
      </w:r>
    </w:p>
    <w:p w14:paraId="0C162F7D" w14:textId="0748737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je rovněž odpovědný za jakékoliv ztráty nebo škody na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íle či majetku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 jakož i třetích osob způsobené </w:t>
      </w:r>
      <w:r w:rsidR="004477A7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 xml:space="preserve">hotovitelem nebo jeho subdodavateli v průběhu provádění jakýchkoliv prací a služeb při plnění nebo v souvislosti s plněním povinností podle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mlouvy.</w:t>
      </w:r>
    </w:p>
    <w:p w14:paraId="4A28809D" w14:textId="77777777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Případné nároky z nedodržení povinností Zhotovitele dle odst. 1 tohoto článku této Smlouvy Objednatel uplatní zejména při předání a převzetí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íla.</w:t>
      </w:r>
    </w:p>
    <w:p w14:paraId="0EDAD557" w14:textId="577D9C51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Vlastníkem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po celou dobu trvání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 je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bjednatel. Nebezpečí škody při provádění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nese </w:t>
      </w:r>
      <w:r w:rsidR="009920C7">
        <w:rPr>
          <w:rFonts w:ascii="Arial" w:eastAsia="Times New Roman" w:hAnsi="Arial" w:cs="Arial"/>
          <w:lang w:eastAsia="ar-SA"/>
        </w:rPr>
        <w:t>Z</w:t>
      </w:r>
      <w:r w:rsidR="009920C7" w:rsidRPr="00E73F2E">
        <w:rPr>
          <w:rFonts w:ascii="Arial" w:eastAsia="Times New Roman" w:hAnsi="Arial" w:cs="Arial"/>
          <w:lang w:eastAsia="ar-SA"/>
        </w:rPr>
        <w:t>hotovitel,</w:t>
      </w:r>
      <w:r w:rsidRPr="00E73F2E">
        <w:rPr>
          <w:rFonts w:ascii="Arial" w:eastAsia="Times New Roman" w:hAnsi="Arial" w:cs="Arial"/>
          <w:lang w:eastAsia="ar-SA"/>
        </w:rPr>
        <w:t xml:space="preserve"> a to doby řádného předání </w:t>
      </w:r>
      <w:r w:rsidR="00E2524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bjednateli.</w:t>
      </w:r>
    </w:p>
    <w:p w14:paraId="7C3716F6" w14:textId="77777777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Zhotovitel je vlastníkem všech věcí nezbytných k realizaci trvalých, popř. dočasných konstrukcí, které vnesl na staveniště včetně strojů a jiných mechanismů a je nositelem nebezpečí škod na nich vzniklých nebo jimi vyvolaných.</w:t>
      </w:r>
    </w:p>
    <w:p w14:paraId="7424CED3" w14:textId="77777777" w:rsidR="00253C6F" w:rsidRPr="00C34E8C" w:rsidRDefault="00253C6F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31F7647" w14:textId="77777777" w:rsid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9" w:name="_Ref417505607"/>
      <w:r w:rsidRPr="00E73F2E">
        <w:rPr>
          <w:rFonts w:ascii="Arial" w:eastAsia="Times New Roman" w:hAnsi="Arial" w:cs="Arial"/>
          <w:b/>
          <w:lang w:eastAsia="ar-SA"/>
        </w:rPr>
        <w:t xml:space="preserve">X. </w:t>
      </w:r>
      <w:bookmarkEnd w:id="9"/>
      <w:r w:rsidRPr="00E73F2E">
        <w:rPr>
          <w:rFonts w:ascii="Arial" w:eastAsia="Times New Roman" w:hAnsi="Arial" w:cs="Arial"/>
          <w:b/>
          <w:lang w:eastAsia="ar-SA"/>
        </w:rPr>
        <w:t>Sankce</w:t>
      </w:r>
    </w:p>
    <w:p w14:paraId="32F3FFD6" w14:textId="77777777" w:rsidR="003B674B" w:rsidRPr="00E73F2E" w:rsidRDefault="003B674B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90964ED" w14:textId="0CA4DF42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Zhotovitel nedodrží závazný termín zahájení Prací ke zhotovení </w:t>
      </w:r>
      <w:r w:rsidR="004477A7">
        <w:rPr>
          <w:rFonts w:ascii="Arial" w:eastAsia="Times New Roman" w:hAnsi="Arial" w:cs="Arial"/>
          <w:lang w:eastAsia="ar-SA"/>
        </w:rPr>
        <w:t>D</w:t>
      </w:r>
      <w:r w:rsidR="001F6FE9">
        <w:rPr>
          <w:rFonts w:ascii="Arial" w:eastAsia="Times New Roman" w:hAnsi="Arial" w:cs="Arial"/>
          <w:lang w:eastAsia="ar-SA"/>
        </w:rPr>
        <w:t>íla stanovený v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E2524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</w:t>
      </w:r>
      <w:r w:rsidR="001F6FE9">
        <w:rPr>
          <w:rFonts w:ascii="Arial" w:eastAsia="Times New Roman" w:hAnsi="Arial" w:cs="Arial"/>
          <w:lang w:eastAsia="ar-SA"/>
        </w:rPr>
        <w:t>ě</w:t>
      </w:r>
      <w:r w:rsidRPr="00E73F2E">
        <w:rPr>
          <w:rFonts w:ascii="Arial" w:eastAsia="Times New Roman" w:hAnsi="Arial" w:cs="Arial"/>
          <w:lang w:eastAsia="ar-SA"/>
        </w:rPr>
        <w:t xml:space="preserve">, zavazuje </w:t>
      </w:r>
      <w:r w:rsidR="00C30477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Objednateli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0,2 % z ceny </w:t>
      </w:r>
      <w:r w:rsidR="00E2524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 včetně DPH, s jehož plněním je Zhotovitel v prodlení, za každý i započatý den prodlení, pokud pozdější zahájení prací nebylo předem písemně odsouhlaseno Objednatelem.</w:t>
      </w:r>
    </w:p>
    <w:p w14:paraId="6871977C" w14:textId="0586E86B" w:rsidR="00253C6F" w:rsidRDefault="00253C6F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 případě, že bude Zhotovitel v prodlení s plněním jiných svých povinností, zejména záručních nebo poruší </w:t>
      </w:r>
      <w:r w:rsidR="005A41CE">
        <w:rPr>
          <w:rFonts w:ascii="Arial" w:eastAsia="Times New Roman" w:hAnsi="Arial" w:cs="Arial"/>
          <w:lang w:eastAsia="ar-SA"/>
        </w:rPr>
        <w:t>své povinnosti dle článku VI.</w:t>
      </w:r>
      <w:r w:rsidR="004079F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VII.</w:t>
      </w:r>
      <w:r w:rsidR="000819B0">
        <w:rPr>
          <w:rFonts w:ascii="Arial" w:eastAsia="Times New Roman" w:hAnsi="Arial" w:cs="Arial"/>
          <w:lang w:eastAsia="ar-SA"/>
        </w:rPr>
        <w:t xml:space="preserve"> a v článku IX.</w:t>
      </w:r>
      <w:r>
        <w:rPr>
          <w:rFonts w:ascii="Arial" w:eastAsia="Times New Roman" w:hAnsi="Arial" w:cs="Arial"/>
          <w:lang w:eastAsia="ar-SA"/>
        </w:rPr>
        <w:t xml:space="preserve"> této Smlouvy, zavazuje se Objednateli uhradit smluvní pokutu ve výši 2.000,- Kč za každé jednotlivé porušení povinností a za každý den prodlení.</w:t>
      </w:r>
    </w:p>
    <w:p w14:paraId="68CD6382" w14:textId="79587705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Zhotovitel nedodrží závazný termín dokončení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stanovené v této </w:t>
      </w:r>
      <w:r w:rsidR="00E2524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mlouvě, se Zhotovitel zavazuje zaplatit Objednateli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</w:t>
      </w:r>
      <w:r w:rsidR="00E25243" w:rsidRPr="00E73F2E">
        <w:rPr>
          <w:rFonts w:ascii="Arial" w:eastAsia="Times New Roman" w:hAnsi="Arial" w:cs="Arial"/>
          <w:lang w:eastAsia="ar-SA"/>
        </w:rPr>
        <w:t>0,2 %</w:t>
      </w:r>
      <w:r w:rsidRPr="00E73F2E">
        <w:rPr>
          <w:rFonts w:ascii="Arial" w:eastAsia="Times New Roman" w:hAnsi="Arial" w:cs="Arial"/>
          <w:lang w:eastAsia="ar-SA"/>
        </w:rPr>
        <w:t xml:space="preserve"> z ceny </w:t>
      </w:r>
      <w:r w:rsidR="00E2524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včetně DPH za každý i započatý den prodlení, pokud prodloužení termínu dokončení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 nebylo v průběhu prací písemně odsouhlaseno Objednatelem.</w:t>
      </w:r>
    </w:p>
    <w:p w14:paraId="48C9D61D" w14:textId="77777777" w:rsidR="006401C0" w:rsidRDefault="00E73F2E" w:rsidP="006401C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Objednatel neuhradí ve lhůtě splatnosti předloženou fakturu, se Objednatel zavazuje zaplatit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2E3E3DD4" w14:textId="2C15A53E" w:rsidR="006401C0" w:rsidRPr="006401C0" w:rsidRDefault="006401C0" w:rsidP="006401C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6401C0">
        <w:rPr>
          <w:rFonts w:ascii="Arial" w:hAnsi="Arial" w:cs="Arial"/>
        </w:rPr>
        <w:t>V případě, že Zhotovitel poruší povinnost uvedenou v čl. X</w:t>
      </w:r>
      <w:r>
        <w:rPr>
          <w:rFonts w:ascii="Arial" w:hAnsi="Arial" w:cs="Arial"/>
        </w:rPr>
        <w:t>I</w:t>
      </w:r>
      <w:r w:rsidRPr="006401C0">
        <w:rPr>
          <w:rFonts w:ascii="Arial" w:hAnsi="Arial" w:cs="Arial"/>
        </w:rPr>
        <w:t xml:space="preserve">V. odst. </w:t>
      </w:r>
      <w:r>
        <w:rPr>
          <w:rFonts w:ascii="Arial" w:hAnsi="Arial" w:cs="Arial"/>
        </w:rPr>
        <w:t>9</w:t>
      </w:r>
      <w:r w:rsidRPr="006401C0">
        <w:rPr>
          <w:rFonts w:ascii="Arial" w:hAnsi="Arial" w:cs="Arial"/>
        </w:rPr>
        <w:t xml:space="preserve"> této </w:t>
      </w:r>
      <w:r w:rsidR="00E25243">
        <w:rPr>
          <w:rFonts w:ascii="Arial" w:hAnsi="Arial" w:cs="Arial"/>
        </w:rPr>
        <w:t>S</w:t>
      </w:r>
      <w:r w:rsidRPr="006401C0">
        <w:rPr>
          <w:rFonts w:ascii="Arial" w:hAnsi="Arial" w:cs="Arial"/>
        </w:rPr>
        <w:t xml:space="preserve">mlouvy, zavazuje se zaplatit Objednateli pokutu ve výši 100 000,- Kč bez DPH. Touto pokutou není dotčeno právo druhé </w:t>
      </w:r>
      <w:r w:rsidR="006969D5">
        <w:rPr>
          <w:rFonts w:ascii="Arial" w:hAnsi="Arial" w:cs="Arial"/>
        </w:rPr>
        <w:t>S</w:t>
      </w:r>
      <w:r w:rsidRPr="006401C0">
        <w:rPr>
          <w:rFonts w:ascii="Arial" w:hAnsi="Arial" w:cs="Arial"/>
        </w:rPr>
        <w:t>mluvní strany na náhradu škody zvlášť.</w:t>
      </w:r>
    </w:p>
    <w:p w14:paraId="0FFE9DB7" w14:textId="77777777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35F52A61" w14:textId="77777777" w:rsid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0" w:name="_Ref417505390"/>
      <w:r w:rsidRPr="00E73F2E">
        <w:rPr>
          <w:rFonts w:ascii="Arial" w:eastAsia="Times New Roman" w:hAnsi="Arial" w:cs="Arial"/>
          <w:lang w:eastAsia="ar-SA"/>
        </w:rPr>
        <w:lastRenderedPageBreak/>
        <w:t xml:space="preserve">Výzva k uhrazení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pokuty.</w:t>
      </w:r>
    </w:p>
    <w:p w14:paraId="00002BA7" w14:textId="23AD9317" w:rsidR="006401C0" w:rsidRPr="006401C0" w:rsidRDefault="006401C0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6401C0">
        <w:rPr>
          <w:rFonts w:ascii="Arial" w:hAnsi="Arial" w:cs="Arial"/>
        </w:rPr>
        <w:t>Smluvní pokuty mohou být libovolně kombinovány, tzn., uplatnění jedné smluvní pokuty nevylučuje souběžné uplatnění jakékoliv jiné smluvní pokuty.</w:t>
      </w:r>
    </w:p>
    <w:p w14:paraId="1967AE39" w14:textId="77777777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 w:rsidR="004477A7">
        <w:rPr>
          <w:rFonts w:ascii="Arial" w:eastAsia="Times New Roman" w:hAnsi="Arial" w:cs="Arial"/>
          <w:bCs/>
          <w:szCs w:val="24"/>
          <w:lang w:eastAsia="ar-SA"/>
        </w:rPr>
        <w:t>O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bjednatel je oprávněn jednostranně započíst jakoukoliv svou pohledávku proti splatné či nesplatné pohledávce </w:t>
      </w:r>
      <w:r w:rsidR="004477A7">
        <w:rPr>
          <w:rFonts w:ascii="Arial" w:eastAsia="Times New Roman" w:hAnsi="Arial" w:cs="Arial"/>
          <w:bCs/>
          <w:szCs w:val="24"/>
          <w:lang w:eastAsia="ar-SA"/>
        </w:rPr>
        <w:t>Z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hotovitele, a to i částečně, bez ohledu na to, zda pohledávky vznikly na základě této </w:t>
      </w:r>
      <w:r w:rsidR="004477A7">
        <w:rPr>
          <w:rFonts w:ascii="Arial" w:eastAsia="Times New Roman" w:hAnsi="Arial" w:cs="Arial"/>
          <w:bCs/>
          <w:szCs w:val="24"/>
          <w:lang w:eastAsia="ar-SA"/>
        </w:rPr>
        <w:t>S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mlouvy.</w:t>
      </w:r>
    </w:p>
    <w:p w14:paraId="02C5A73E" w14:textId="77777777" w:rsidR="000635C0" w:rsidRPr="00C34E8C" w:rsidRDefault="000635C0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1" w:name="_Ref417505740"/>
      <w:bookmarkEnd w:id="10"/>
    </w:p>
    <w:p w14:paraId="60054DBA" w14:textId="77777777" w:rsid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XI. Oprávněné osoby</w:t>
      </w:r>
      <w:bookmarkEnd w:id="11"/>
    </w:p>
    <w:p w14:paraId="45DA9543" w14:textId="77777777" w:rsidR="003B674B" w:rsidRPr="00E73F2E" w:rsidRDefault="003B674B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683C30B" w14:textId="77777777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mlouvy. Oprávněné osoby budou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47DE5B1B" w14:textId="77777777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jsou oprávněny změnit jimi jmenované oprávněné osoby nebo jejich zástupce, jsou však povinny na takovou změnu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strana dozví.</w:t>
      </w:r>
    </w:p>
    <w:p w14:paraId="3859FA0B" w14:textId="77777777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Ustanovením tohoto článku Smlouvy není dotčeno postavení osob oprávněných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47BBF956" w14:textId="6B3ACA4C" w:rsidR="00E73F2E" w:rsidRPr="00BF0985" w:rsidRDefault="00E73F2E" w:rsidP="00BF0985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 a v čl. VI odst. 7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mlouvy.</w:t>
      </w:r>
    </w:p>
    <w:p w14:paraId="47D9F2DB" w14:textId="77777777" w:rsidR="00E73F2E" w:rsidRPr="00E73F2E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F46952D" w14:textId="55D2B201" w:rsidR="00E73F2E" w:rsidRDefault="004079FF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X</w:t>
      </w:r>
      <w:r w:rsidR="00E73F2E" w:rsidRPr="00E73F2E">
        <w:rPr>
          <w:rFonts w:ascii="Arial" w:eastAsia="Times New Roman" w:hAnsi="Arial" w:cs="Arial"/>
          <w:b/>
          <w:lang w:eastAsia="ar-SA"/>
        </w:rPr>
        <w:t>I</w:t>
      </w:r>
      <w:r w:rsidR="00253C6F">
        <w:rPr>
          <w:rFonts w:ascii="Arial" w:eastAsia="Times New Roman" w:hAnsi="Arial" w:cs="Arial"/>
          <w:b/>
          <w:lang w:eastAsia="ar-SA"/>
        </w:rPr>
        <w:t>I</w:t>
      </w:r>
      <w:r w:rsidR="00E73F2E" w:rsidRPr="00E73F2E">
        <w:rPr>
          <w:rFonts w:ascii="Arial" w:eastAsia="Times New Roman" w:hAnsi="Arial" w:cs="Arial"/>
          <w:b/>
          <w:lang w:eastAsia="ar-SA"/>
        </w:rPr>
        <w:t>. Poddodavatelé</w:t>
      </w:r>
    </w:p>
    <w:p w14:paraId="278D8F2D" w14:textId="77777777" w:rsidR="003B674B" w:rsidRPr="00E73F2E" w:rsidRDefault="003B674B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1D59C1E" w14:textId="77777777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poddodavatelů, kteří se budou podílet na provádění Díla dle této Smlouvy, tvoří Přílohu č. 1 této Smlouvy.</w:t>
      </w:r>
    </w:p>
    <w:p w14:paraId="1AD2EA4A" w14:textId="77777777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Jakákoliv změna poddodavatelského zajištění provedení Díla dle této Smlouvy musí být předem písemně odsouhlasena Objednatelem.</w:t>
      </w:r>
    </w:p>
    <w:p w14:paraId="2872E5FC" w14:textId="4F53633B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Objednatel může kdykoli uložit zhotoviteli, aby bezodkladně odvolal poddodavatele, který není způsobilý nebo je nedbalý v řádném plnění svých povinností. Zhotovitel se zavazuje bezodkladně zajistit nápravu. Doručením této žádosti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bjednatele nebudou změněny termíny dokončení ani cena Díla.</w:t>
      </w:r>
    </w:p>
    <w:p w14:paraId="5AEDCADD" w14:textId="5FD416D7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Objednatel je oprávněn písemně požádat zhotovitele, aby odvolal z provádění Díla jakoukoli osobu zaměstnanou a/nebo zajištěnou zhotovitelem nebo jeho poddodavateli, která dle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bjednatele zneužívá své funkce nebo je nezpůsobilá nebo je nedbalá v řádném plnění svých povinností. Zhotovitel je povinen provést nezbytná opatření a nahradit takto odvolanou osobu v co nejkratším možném termínu osobou jinou, schválenou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bjednatelem.</w:t>
      </w:r>
    </w:p>
    <w:p w14:paraId="6F8C63B6" w14:textId="77777777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Plnění povinností Zhotovitele stanovených v článku VI. této Smlouvy je Zhotovitel povinen zabezpečit ve vztahu k poddodavatelům obdobně jako ke svým zaměstnancům nebo jiným svým pracovníkům podílejícím se na provedení Díla. Tím však není dotčena skutečnost, že za veškeré činnosti poddodavatelů, vykonávané v souvislosti s  provedením Díla, odpovídá Zhotovitel tak, jako by tyto činnosti vykonával sám.</w:t>
      </w:r>
    </w:p>
    <w:p w14:paraId="529294D4" w14:textId="15E5D28E" w:rsidR="00556519" w:rsidRDefault="00E73F2E" w:rsidP="00C6368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Objednatele podle Článku VIII. této Smlouvy budou Objednateli předávány prostřednictvím Zhotovitele. Objednatel není povinen tuto součinnost poskytnout, bude-li o </w:t>
      </w:r>
      <w:r w:rsidR="00556519">
        <w:rPr>
          <w:rFonts w:ascii="Arial" w:eastAsia="Times New Roman" w:hAnsi="Arial" w:cs="Arial"/>
          <w:lang w:eastAsia="ar-SA"/>
        </w:rPr>
        <w:t xml:space="preserve">ni požádán přímo poddodavatelem </w:t>
      </w:r>
      <w:r w:rsidRPr="00E73F2E">
        <w:rPr>
          <w:rFonts w:ascii="Arial" w:eastAsia="Times New Roman" w:hAnsi="Arial" w:cs="Arial"/>
          <w:lang w:eastAsia="ar-SA"/>
        </w:rPr>
        <w:t>Zhotovitele.</w:t>
      </w:r>
    </w:p>
    <w:p w14:paraId="60200862" w14:textId="5C647B94" w:rsidR="00CC34CE" w:rsidRPr="00C6368F" w:rsidRDefault="00C6368F" w:rsidP="00556519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br/>
      </w:r>
    </w:p>
    <w:p w14:paraId="2B2825B5" w14:textId="37A94DE4" w:rsid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2" w:name="_Toc357079848"/>
      <w:r w:rsidRPr="00E73F2E">
        <w:rPr>
          <w:rFonts w:ascii="Arial" w:eastAsia="Times New Roman" w:hAnsi="Arial" w:cs="Arial"/>
          <w:b/>
          <w:lang w:eastAsia="ar-SA"/>
        </w:rPr>
        <w:t>XI</w:t>
      </w:r>
      <w:r w:rsidR="004079FF">
        <w:rPr>
          <w:rFonts w:ascii="Arial" w:eastAsia="Times New Roman" w:hAnsi="Arial" w:cs="Arial"/>
          <w:b/>
          <w:lang w:eastAsia="ar-SA"/>
        </w:rPr>
        <w:t>II</w:t>
      </w:r>
      <w:r w:rsidRPr="00E73F2E">
        <w:rPr>
          <w:rFonts w:ascii="Arial" w:eastAsia="Times New Roman" w:hAnsi="Arial" w:cs="Arial"/>
          <w:b/>
          <w:lang w:eastAsia="ar-SA"/>
        </w:rPr>
        <w:t xml:space="preserve">. Platnost a účinnost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mlouvy, zánik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mlouvy</w:t>
      </w:r>
      <w:bookmarkEnd w:id="12"/>
    </w:p>
    <w:p w14:paraId="7F5127E8" w14:textId="77777777" w:rsidR="003B674B" w:rsidRPr="00E73F2E" w:rsidRDefault="003B674B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E3B62F3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Smlouva nabývá platnosti dnem jejího uzavření, tj. dnem jejího podpisu osobami oprávněnými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a nabývá účinnosti zveřejněním v 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mluv.</w:t>
      </w:r>
      <w:r w:rsidRPr="00E73F2E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074FE816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mlouva zaniká řádným splněním sjednaných závazků dle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mlouvy, nebo za podmínek stanovených v následujících odstavcích tohoto článku.</w:t>
      </w:r>
    </w:p>
    <w:p w14:paraId="1F87455F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Tuto Smlouvu lze zrušit:</w:t>
      </w:r>
    </w:p>
    <w:p w14:paraId="237D1BE4" w14:textId="77777777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dohodou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11A3AD28" w14:textId="77777777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odstoupením od Smlouvy v případech uvedených v zákoně nebo v této Smlouvě.</w:t>
      </w:r>
      <w:bookmarkStart w:id="13" w:name="_Ref357073114"/>
    </w:p>
    <w:p w14:paraId="4F369B44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Objednatel je oprávněn odstoupit od Smlouvy v případě, že:</w:t>
      </w:r>
      <w:bookmarkEnd w:id="13"/>
    </w:p>
    <w:p w14:paraId="7CEF6155" w14:textId="77777777" w:rsidR="00E73F2E" w:rsidRPr="00E73F2E" w:rsidRDefault="00E73F2E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nezahájí provádění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v termínu, v němž mělo dojít k započetí provádění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íla; </w:t>
      </w:r>
    </w:p>
    <w:p w14:paraId="0675EDB9" w14:textId="77777777" w:rsidR="00E73F2E" w:rsidRPr="00E73F2E" w:rsidRDefault="00E73F2E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Zhotovitel je v prodlení s prováděním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>íla v úplném rozsahu dle Smlouvy po dobu delší než 5 dnů a nezjedná nápravu ani do 2 dnů od doručení písemného oznámení Objednatele o takovém prodlení;</w:t>
      </w:r>
    </w:p>
    <w:p w14:paraId="752D7EC9" w14:textId="77777777" w:rsidR="00E73F2E" w:rsidRPr="00E73F2E" w:rsidRDefault="00E73F2E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6D65E824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Objednatel je oprávněn okamžitě odstoupit od Smlouvy bez předchozího oznámení Zhotoviteli nebo výzvy k sjednání nápravy v přiměřené lhůtě:</w:t>
      </w:r>
    </w:p>
    <w:p w14:paraId="7987A87B" w14:textId="77777777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bude-li soudem na majetek Zhotovitele prohlášen úpadek;</w:t>
      </w:r>
    </w:p>
    <w:p w14:paraId="64577D2E" w14:textId="77777777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vstoupí-li Zhotovitel do likvidace;</w:t>
      </w:r>
    </w:p>
    <w:p w14:paraId="0B6A295A" w14:textId="77777777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pozbude-li Zhotovitel jakékoliv oprávnění vyžadované právními předpisy pro provádění činnosti, k níž se zavazuje touto Smlouvou;</w:t>
      </w:r>
    </w:p>
    <w:p w14:paraId="02C11ACB" w14:textId="77777777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poruší-li Zhotovitel povinnosti stanovené v čl. VI odst. 11 této Smlouvy, přičemž toto porušení bude trvat déle, než 10 dnů.</w:t>
      </w:r>
    </w:p>
    <w:p w14:paraId="452DA0F5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0284AE3A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Veškerá porušení povinností Zhotovitele, která mohou mít za následek odstoupení od této Smlouvy ze strany Objednatele, se bez dalšího považují za závažné pochybení při plnění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mluvního vztahu.</w:t>
      </w:r>
    </w:p>
    <w:p w14:paraId="371C9BAC" w14:textId="77777777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Předčasné ukončení Smlouvy nemá vliv na ta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5F8CDC98" w14:textId="77777777" w:rsidR="00E73F2E" w:rsidRPr="00C34E8C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9F78C29" w14:textId="751DEA8F" w:rsid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</w:t>
      </w:r>
      <w:r w:rsidR="004079FF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V. Závěrečná ustanovení</w:t>
      </w:r>
    </w:p>
    <w:p w14:paraId="1C597ACF" w14:textId="77777777" w:rsidR="003B674B" w:rsidRPr="00E73F2E" w:rsidRDefault="003B674B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A3A69F6" w14:textId="4BCB58E2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Právní vztahy vzniklé z této Smlouvy a touto Smlouvou blíže neupravené se řídí platnými a účinnými právními předpisy České republiky, zejména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>bčanským zákoníkem.</w:t>
      </w:r>
    </w:p>
    <w:p w14:paraId="2DFFF276" w14:textId="7777777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Výrazům, které nejsou v této Smlouvě výslovně definovány, je třeba připisovat stejný význam, jako je jim připisován jejími přílohami.</w:t>
      </w:r>
    </w:p>
    <w:p w14:paraId="4F056884" w14:textId="7777777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>V případě rozporu mezi jednotlivými ustanoveními této Smlouvy se uplatní pro jejich výklad obecná interpretační pravidla.</w:t>
      </w:r>
    </w:p>
    <w:p w14:paraId="1D876D04" w14:textId="531DC43F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Pokud tato Smlouva neupravuje příslušná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pak jsou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6969D5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bčanského zákoníku. </w:t>
      </w:r>
    </w:p>
    <w:p w14:paraId="6F6DFCDB" w14:textId="37FE7F2D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4477A7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E25243">
        <w:rPr>
          <w:rFonts w:ascii="Arial" w:eastAsia="Times New Roman" w:hAnsi="Arial" w:cs="Arial"/>
          <w:lang w:eastAsia="ar-SA"/>
        </w:rPr>
        <w:t>D</w:t>
      </w:r>
      <w:r w:rsidRPr="00E73F2E">
        <w:rPr>
          <w:rFonts w:ascii="Arial" w:eastAsia="Times New Roman" w:hAnsi="Arial" w:cs="Arial"/>
          <w:lang w:eastAsia="ar-SA"/>
        </w:rPr>
        <w:t xml:space="preserve">íla. </w:t>
      </w:r>
    </w:p>
    <w:p w14:paraId="698A458F" w14:textId="7777777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spory, které vzniknou ze Smlouvy nebo v souvislosti s ní, které se nepodaří vyřešit přednostně smírnou cestou, budou rozhodovány obecnými soudy. </w:t>
      </w:r>
    </w:p>
    <w:p w14:paraId="789B5D48" w14:textId="3961B67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6969D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mlouvě, včetně jejích příloh, není označován za obchodní tajemství. Zhotovitel prohlašuje, že:</w:t>
      </w:r>
    </w:p>
    <w:p w14:paraId="7B56874B" w14:textId="003EE674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6969D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mlouvě a o jiných údajích tohoto závazkového právního vztahu, pokud nejsou v této </w:t>
      </w:r>
      <w:r w:rsidR="006969D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mlouvě uvedeny (např. o daňových dokladech, předávacích protokolech, nabídkách či jiných písemnostech),</w:t>
      </w:r>
    </w:p>
    <w:p w14:paraId="41913711" w14:textId="081BA6EB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6969D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mlouvě, </w:t>
      </w:r>
      <w:proofErr w:type="gramStart"/>
      <w:r w:rsidRPr="00E73F2E">
        <w:rPr>
          <w:rFonts w:ascii="Arial" w:eastAsia="Times New Roman" w:hAnsi="Arial" w:cs="Arial"/>
          <w:lang w:eastAsia="ar-SA"/>
        </w:rPr>
        <w:t>popř. které</w:t>
      </w:r>
      <w:proofErr w:type="gramEnd"/>
      <w:r w:rsidRPr="00E73F2E">
        <w:rPr>
          <w:rFonts w:ascii="Arial" w:eastAsia="Times New Roman" w:hAnsi="Arial" w:cs="Arial"/>
          <w:lang w:eastAsia="ar-SA"/>
        </w:rPr>
        <w:t xml:space="preserve">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AFA5386" w14:textId="77777777" w:rsid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mlouvy dle zákona č. 340/2015 Sb., o zvláštních podmínkách účinnosti některých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mluv, uveřejňování těchto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a o 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(zákon o 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mluv), ve znění pozdějších předpisů, bude splněna ze strany Objednatele.</w:t>
      </w:r>
    </w:p>
    <w:p w14:paraId="774B52DD" w14:textId="33231F18" w:rsidR="000635C0" w:rsidRPr="00A94055" w:rsidRDefault="000635C0" w:rsidP="000635C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A94055">
        <w:rPr>
          <w:rFonts w:ascii="Arial" w:hAnsi="Arial" w:cs="Arial"/>
          <w:color w:val="000000" w:themeColor="text1"/>
        </w:rPr>
        <w:t>Zhotovitel bere na vědomí, že předmět plnění bude financován z </w:t>
      </w:r>
      <w:r w:rsidR="00556519" w:rsidRPr="00556519">
        <w:rPr>
          <w:rFonts w:ascii="Arial" w:hAnsi="Arial" w:cs="Arial"/>
          <w:color w:val="000000" w:themeColor="text1"/>
          <w:lang w:eastAsia="cs-CZ"/>
        </w:rPr>
        <w:t xml:space="preserve">výzvy </w:t>
      </w:r>
      <w:proofErr w:type="spellStart"/>
      <w:r w:rsidR="00556519" w:rsidRPr="00556519">
        <w:rPr>
          <w:rFonts w:ascii="Arial" w:hAnsi="Arial" w:cs="Arial"/>
          <w:color w:val="000000" w:themeColor="text1"/>
          <w:lang w:eastAsia="cs-CZ"/>
        </w:rPr>
        <w:t>ModF</w:t>
      </w:r>
      <w:proofErr w:type="spellEnd"/>
      <w:r w:rsidR="00556519" w:rsidRPr="00556519">
        <w:rPr>
          <w:rFonts w:ascii="Arial" w:hAnsi="Arial" w:cs="Arial"/>
          <w:color w:val="000000" w:themeColor="text1"/>
          <w:lang w:eastAsia="cs-CZ"/>
        </w:rPr>
        <w:t xml:space="preserve"> – </w:t>
      </w:r>
      <w:proofErr w:type="spellStart"/>
      <w:r w:rsidR="00556519" w:rsidRPr="00556519">
        <w:rPr>
          <w:rFonts w:ascii="Arial" w:hAnsi="Arial" w:cs="Arial"/>
          <w:color w:val="000000" w:themeColor="text1"/>
          <w:lang w:eastAsia="cs-CZ"/>
        </w:rPr>
        <w:t>ENERGov</w:t>
      </w:r>
      <w:proofErr w:type="spellEnd"/>
      <w:r w:rsidR="00556519" w:rsidRPr="00556519">
        <w:rPr>
          <w:rFonts w:ascii="Arial" w:hAnsi="Arial" w:cs="Arial"/>
          <w:color w:val="000000" w:themeColor="text1"/>
          <w:lang w:eastAsia="cs-CZ"/>
        </w:rPr>
        <w:t xml:space="preserve"> č.2/2023 – Energetické úspory památkově chráněných budov prostřednictvím Modernizačního fondu. Odkaz na výzvu: https://www.sfzp.cz/dotace-a-pujcky/modernizacni-fond/vyzvy/detail-vyzvy/?id=24</w:t>
      </w:r>
      <w:r w:rsidRPr="00A94055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6C3354B8" w14:textId="7757D55F" w:rsidR="000635C0" w:rsidRPr="00A94055" w:rsidRDefault="000635C0" w:rsidP="006401C0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A94055">
        <w:rPr>
          <w:rFonts w:ascii="Arial" w:eastAsia="Times New Roman" w:hAnsi="Arial" w:cs="Arial"/>
          <w:color w:val="000000" w:themeColor="text1"/>
        </w:rPr>
        <w:t>Zhotovitel je povinen uchovávat veškerou dokumentaci související s realizací projektu včetně účetních dokladů minimálně do 31. 12. 203</w:t>
      </w:r>
      <w:r w:rsidR="00FB26F2">
        <w:rPr>
          <w:rFonts w:ascii="Arial" w:eastAsia="Times New Roman" w:hAnsi="Arial" w:cs="Arial"/>
          <w:color w:val="000000" w:themeColor="text1"/>
        </w:rPr>
        <w:t>6</w:t>
      </w:r>
      <w:r w:rsidRPr="00A94055">
        <w:rPr>
          <w:rFonts w:ascii="Arial" w:eastAsia="Times New Roman" w:hAnsi="Arial" w:cs="Arial"/>
          <w:color w:val="000000" w:themeColor="text1"/>
        </w:rPr>
        <w:t>. Pokud je v českých právních předpisech stanovena lhůta delší, musí ji žadatel/příjemce použít.</w:t>
      </w:r>
    </w:p>
    <w:p w14:paraId="4A24CD05" w14:textId="77B055D7" w:rsidR="000635C0" w:rsidRPr="00A94055" w:rsidRDefault="000635C0" w:rsidP="006401C0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A94055">
        <w:rPr>
          <w:rFonts w:ascii="Arial" w:eastAsia="Times New Roman" w:hAnsi="Arial" w:cs="Arial"/>
          <w:color w:val="000000" w:themeColor="text1"/>
        </w:rPr>
        <w:t>Dodavatel je povinen minimálně do 31. 12. 203</w:t>
      </w:r>
      <w:r w:rsidR="00FB26F2">
        <w:rPr>
          <w:rFonts w:ascii="Arial" w:eastAsia="Times New Roman" w:hAnsi="Arial" w:cs="Arial"/>
          <w:color w:val="000000" w:themeColor="text1"/>
        </w:rPr>
        <w:t>6</w:t>
      </w:r>
      <w:r w:rsidRPr="00A94055">
        <w:rPr>
          <w:rFonts w:ascii="Arial" w:eastAsia="Times New Roman" w:hAnsi="Arial" w:cs="Arial"/>
          <w:color w:val="000000" w:themeColor="text1"/>
        </w:rPr>
        <w:t xml:space="preserve">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0633F67" w14:textId="7777777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4" w:name="_Ref417563925"/>
      <w:r w:rsidRPr="00E73F2E">
        <w:rPr>
          <w:rFonts w:ascii="Arial" w:eastAsia="Times New Roman" w:hAnsi="Arial" w:cs="Arial"/>
          <w:lang w:eastAsia="ar-SA"/>
        </w:rPr>
        <w:lastRenderedPageBreak/>
        <w:t xml:space="preserve">Tuto Smlouvu lze měnit, doplňovat nebo rušit pouze formou písemných vzestupně číslovaných dodatků podepsaných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stranami. </w:t>
      </w:r>
      <w:bookmarkEnd w:id="14"/>
      <w:r w:rsidRPr="00E73F2E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mluv. </w:t>
      </w:r>
    </w:p>
    <w:p w14:paraId="54F9FC54" w14:textId="66323210" w:rsidR="00C6368F" w:rsidRPr="00556519" w:rsidRDefault="00E73F2E" w:rsidP="005A2C9F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5" w:name="_Ref212697317"/>
      <w:bookmarkStart w:id="16" w:name="_Ref210200068"/>
      <w:r w:rsidRPr="00E73F2E">
        <w:rPr>
          <w:rFonts w:ascii="Arial" w:eastAsia="Times New Roman" w:hAnsi="Arial" w:cs="Arial"/>
          <w:lang w:eastAsia="ar-SA"/>
        </w:rPr>
        <w:t xml:space="preserve">Tato Smlouva představuje úplnou dohodu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 o předmětu této Smlouvy</w:t>
      </w:r>
      <w:bookmarkEnd w:id="15"/>
      <w:bookmarkEnd w:id="16"/>
      <w:r w:rsidRPr="00E73F2E">
        <w:rPr>
          <w:rFonts w:ascii="Arial" w:eastAsia="Times New Roman" w:hAnsi="Arial" w:cs="Arial"/>
          <w:lang w:eastAsia="ar-SA"/>
        </w:rPr>
        <w:t xml:space="preserve"> a je vyhotovena ve třech vyhotoveních s platností originálu, z nichž dvě obdrží </w:t>
      </w:r>
      <w:r w:rsidR="004477A7">
        <w:rPr>
          <w:rFonts w:ascii="Arial" w:eastAsia="Times New Roman" w:hAnsi="Arial" w:cs="Arial"/>
          <w:lang w:eastAsia="ar-SA"/>
        </w:rPr>
        <w:t>O</w:t>
      </w:r>
      <w:r w:rsidRPr="00E73F2E">
        <w:rPr>
          <w:rFonts w:ascii="Arial" w:eastAsia="Times New Roman" w:hAnsi="Arial" w:cs="Arial"/>
          <w:lang w:eastAsia="ar-SA"/>
        </w:rPr>
        <w:t xml:space="preserve">bjednatel a jedno </w:t>
      </w:r>
      <w:r w:rsidR="004477A7">
        <w:rPr>
          <w:rFonts w:ascii="Arial" w:eastAsia="Times New Roman" w:hAnsi="Arial" w:cs="Arial"/>
          <w:lang w:eastAsia="ar-SA"/>
        </w:rPr>
        <w:t>Z</w:t>
      </w:r>
      <w:r w:rsidRPr="00E73F2E">
        <w:rPr>
          <w:rFonts w:ascii="Arial" w:eastAsia="Times New Roman" w:hAnsi="Arial" w:cs="Arial"/>
          <w:lang w:eastAsia="ar-SA"/>
        </w:rPr>
        <w:t>hotovitel.</w:t>
      </w:r>
    </w:p>
    <w:p w14:paraId="2D859BFF" w14:textId="27DF3062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Nedílnou součástí </w:t>
      </w:r>
      <w:r w:rsidR="006969D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mlouvy je tato příloha:</w:t>
      </w:r>
    </w:p>
    <w:p w14:paraId="79BE6431" w14:textId="77777777" w:rsidR="00E73F2E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Příloha č. 1 – Seznam poddodavatelů (</w:t>
      </w:r>
      <w:r w:rsidRPr="00E73F2E">
        <w:rPr>
          <w:rFonts w:ascii="Arial" w:eastAsia="Times New Roman" w:hAnsi="Arial" w:cs="Arial"/>
          <w:i/>
          <w:lang w:eastAsia="ar-SA"/>
        </w:rPr>
        <w:t>pokud jsou</w:t>
      </w:r>
      <w:r w:rsidRPr="00E73F2E">
        <w:rPr>
          <w:rFonts w:ascii="Arial" w:eastAsia="Times New Roman" w:hAnsi="Arial" w:cs="Arial"/>
          <w:lang w:eastAsia="ar-SA"/>
        </w:rPr>
        <w:t>)</w:t>
      </w:r>
    </w:p>
    <w:p w14:paraId="1816B4D9" w14:textId="77777777" w:rsidR="00E73F2E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Příloha č. 2 – Krycí list nabídky</w:t>
      </w:r>
    </w:p>
    <w:p w14:paraId="0427DB9C" w14:textId="6FECDFD7" w:rsidR="00872845" w:rsidRPr="00E73F2E" w:rsidRDefault="00872845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Příloha č. 3 – Výkaz výměr</w:t>
      </w:r>
    </w:p>
    <w:p w14:paraId="0F2C2C00" w14:textId="77777777" w:rsidR="006401C0" w:rsidRPr="00C34E8C" w:rsidRDefault="006401C0" w:rsidP="006401C0">
      <w:p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41AB843" w14:textId="17BC5BC6" w:rsidR="00E73F2E" w:rsidRPr="00E73F2E" w:rsidRDefault="00E73F2E" w:rsidP="004079FF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Smluvní strany prohlašují, že si tuto Smlouvu přečetly, že s jejím obsahem souhlasí a na důkaz toho k ní připojují svoje podpisy.</w:t>
      </w:r>
    </w:p>
    <w:p w14:paraId="601B9C4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1E46797A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969957886" w:edGrp="everyone"/>
      <w:r w:rsidRPr="00E73F2E">
        <w:rPr>
          <w:rFonts w:ascii="Arial" w:eastAsia="Times New Roman" w:hAnsi="Arial" w:cs="Arial"/>
          <w:lang w:eastAsia="cs-CZ"/>
        </w:rPr>
        <w:t xml:space="preserve">V Ústí nad Labem dne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V……………………</w:t>
      </w:r>
      <w:proofErr w:type="gramStart"/>
      <w:r w:rsidRPr="00E73F2E">
        <w:rPr>
          <w:rFonts w:ascii="Arial" w:eastAsia="Times New Roman" w:hAnsi="Arial" w:cs="Arial"/>
          <w:lang w:eastAsia="cs-CZ"/>
        </w:rPr>
        <w:t>…..  dne</w:t>
      </w:r>
      <w:proofErr w:type="gramEnd"/>
      <w:r w:rsidRPr="00E73F2E">
        <w:rPr>
          <w:rFonts w:ascii="Arial" w:eastAsia="Times New Roman" w:hAnsi="Arial" w:cs="Arial"/>
          <w:lang w:eastAsia="cs-CZ"/>
        </w:rPr>
        <w:t xml:space="preserve"> ……………………</w:t>
      </w:r>
    </w:p>
    <w:p w14:paraId="10AF0D9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6A8621F" w14:textId="77777777" w:rsidR="00E73F2E" w:rsidRPr="00E73F2E" w:rsidRDefault="004477A7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E73F2E" w:rsidRPr="00E73F2E">
        <w:rPr>
          <w:rFonts w:ascii="Arial" w:eastAsia="Times New Roman" w:hAnsi="Arial" w:cs="Arial"/>
          <w:lang w:eastAsia="cs-CZ"/>
        </w:rPr>
        <w:t>Objednatel</w:t>
      </w:r>
      <w:r>
        <w:rPr>
          <w:rFonts w:ascii="Arial" w:eastAsia="Times New Roman" w:hAnsi="Arial" w:cs="Arial"/>
          <w:lang w:eastAsia="cs-CZ"/>
        </w:rPr>
        <w:t>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Za </w:t>
      </w:r>
      <w:r w:rsidR="00E73F2E" w:rsidRPr="00E73F2E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:</w:t>
      </w:r>
    </w:p>
    <w:p w14:paraId="24C90F1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0539D7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2CC06F1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8330DF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9AA877B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……………………………………….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E1C449C" w14:textId="5D8F6E6B" w:rsidR="00E73F2E" w:rsidRPr="00E73F2E" w:rsidRDefault="004079FF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Roman Žižka</w:t>
      </w:r>
    </w:p>
    <w:p w14:paraId="7D810715" w14:textId="436C73DC" w:rsidR="00E73F2E" w:rsidRPr="00E73F2E" w:rsidRDefault="004079FF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hospodářské správy</w:t>
      </w:r>
    </w:p>
    <w:p w14:paraId="59F9BED7" w14:textId="16321EBC" w:rsidR="00E73F2E" w:rsidRPr="00E73F2E" w:rsidRDefault="004079FF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Magistrátu</w:t>
      </w:r>
      <w:r w:rsidR="00E73F2E" w:rsidRPr="00E73F2E">
        <w:rPr>
          <w:rFonts w:ascii="Arial" w:eastAsia="Times New Roman" w:hAnsi="Arial" w:cs="Arial"/>
          <w:lang w:eastAsia="cs-CZ"/>
        </w:rPr>
        <w:t xml:space="preserve"> města Ústí nad Labem</w:t>
      </w:r>
    </w:p>
    <w:p w14:paraId="5D1B3504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ermEnd w:id="1969957886"/>
    <w:p w14:paraId="3D1E844F" w14:textId="0AC641BA" w:rsidR="00E73F2E" w:rsidRPr="00E73F2E" w:rsidRDefault="00E73F2E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15"/>
        <w:gridCol w:w="1502"/>
        <w:gridCol w:w="1495"/>
        <w:gridCol w:w="1500"/>
        <w:gridCol w:w="1504"/>
      </w:tblGrid>
      <w:tr w:rsidR="00E73F2E" w:rsidRPr="00E73F2E" w14:paraId="301E4460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9A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B0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FC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1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E7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66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E73F2E" w:rsidRPr="00E73F2E" w14:paraId="2341FFC1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13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5B008D3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CC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89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A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4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4B7637C1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1F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9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14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EE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0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78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784E0A3D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6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0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9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7B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DA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05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26A9753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56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C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7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7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6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9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04D37DC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D9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B8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7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11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1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57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5BE5DBF0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99A2" w14:textId="77777777" w:rsidR="00E73F2E" w:rsidRPr="00E73F2E" w:rsidRDefault="00E73F2E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10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9C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13006ED8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12" w14:textId="384FEB7F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Č. </w:t>
            </w:r>
            <w:r w:rsidR="006969D5">
              <w:rPr>
                <w:rFonts w:ascii="Arial" w:eastAsia="Calibri" w:hAnsi="Arial" w:cs="Arial"/>
                <w:lang w:eastAsia="ar-SA"/>
              </w:rPr>
              <w:t>S</w:t>
            </w:r>
            <w:r w:rsidRPr="00E73F2E">
              <w:rPr>
                <w:rFonts w:ascii="Arial" w:eastAsia="Calibri" w:hAnsi="Arial" w:cs="Arial"/>
                <w:lang w:eastAsia="ar-SA"/>
              </w:rPr>
              <w:t>mlouvy v RS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E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AB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  <w:p w14:paraId="39EA8EF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B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361C0689" w14:textId="77777777" w:rsidTr="00E73F2E"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DE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1EA" w14:textId="7FD55C3C" w:rsidR="00E73F2E" w:rsidRPr="00E73F2E" w:rsidRDefault="00E73F2E" w:rsidP="00B91A8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https://zakazky.usti-nad-labem.cz/contract_display_</w:t>
            </w:r>
            <w:r w:rsidR="00B91A81">
              <w:rPr>
                <w:rFonts w:ascii="Arial" w:eastAsia="Calibri" w:hAnsi="Arial" w:cs="Arial"/>
                <w:lang w:eastAsia="ar-SA"/>
              </w:rPr>
              <w:t>2043</w:t>
            </w:r>
            <w:r w:rsidRPr="00E73F2E">
              <w:rPr>
                <w:rFonts w:ascii="Arial" w:eastAsia="Calibri" w:hAnsi="Arial" w:cs="Arial"/>
                <w:lang w:eastAsia="ar-SA"/>
              </w:rPr>
              <w:t>.html</w:t>
            </w:r>
          </w:p>
        </w:tc>
      </w:tr>
    </w:tbl>
    <w:p w14:paraId="6C33783B" w14:textId="6D543935" w:rsidR="00E73F2E" w:rsidRPr="00E73F2E" w:rsidRDefault="00E73F2E" w:rsidP="00E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984DB2" w14:textId="77777777" w:rsidR="00E73F2E" w:rsidRPr="00E73F2E" w:rsidRDefault="00E73F2E" w:rsidP="00E73F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2141278943" w:edGrp="everyone"/>
      <w:r w:rsidRPr="00E73F2E">
        <w:rPr>
          <w:rFonts w:ascii="Arial" w:eastAsia="Times New Roman" w:hAnsi="Arial" w:cs="Arial"/>
          <w:b/>
          <w:lang w:eastAsia="cs-CZ"/>
        </w:rPr>
        <w:t>Příloha č. 1 – Seznam poddodavatelů</w:t>
      </w:r>
    </w:p>
    <w:p w14:paraId="26E96C9F" w14:textId="77777777" w:rsidR="00E73F2E" w:rsidRPr="00E73F2E" w:rsidRDefault="00E73F2E" w:rsidP="00E73F2E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3F8EA2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1)</w:t>
      </w:r>
    </w:p>
    <w:p w14:paraId="5F3AA9B6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 xml:space="preserve">hotovitel) </w:t>
      </w:r>
    </w:p>
    <w:p w14:paraId="688D8E05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198E4D08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032DDF03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11D124EC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Rozsah plnění Smlouvy: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1F82395F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DFAE8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2)</w:t>
      </w:r>
    </w:p>
    <w:p w14:paraId="5D365F28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 xml:space="preserve">hotovitel) </w:t>
      </w:r>
    </w:p>
    <w:p w14:paraId="09ED68A3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73D3E64A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2336A41D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0242B080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Rozsah plnění Smlouvy: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4477A7">
        <w:rPr>
          <w:rFonts w:ascii="Arial" w:eastAsia="Times New Roman" w:hAnsi="Arial" w:cs="Arial"/>
          <w:b/>
          <w:lang w:eastAsia="cs-CZ"/>
        </w:rPr>
        <w:t>Z</w:t>
      </w:r>
      <w:r w:rsidRPr="00E73F2E">
        <w:rPr>
          <w:rFonts w:ascii="Arial" w:eastAsia="Times New Roman" w:hAnsi="Arial" w:cs="Arial"/>
          <w:b/>
          <w:lang w:eastAsia="cs-CZ"/>
        </w:rPr>
        <w:t>hotovitel)</w:t>
      </w:r>
    </w:p>
    <w:p w14:paraId="5379C84F" w14:textId="3B4F4945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bookmarkStart w:id="17" w:name="_GoBack"/>
      <w:bookmarkEnd w:id="17"/>
    </w:p>
    <w:permEnd w:id="2141278943"/>
    <w:p w14:paraId="0206662E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AB745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A5B3A0" w14:textId="77777777" w:rsidR="00203835" w:rsidRDefault="00203835"/>
    <w:sectPr w:rsidR="002038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0533A3" w16cid:durableId="0F0533A3"/>
  <w16cid:commentId w16cid:paraId="2C3B458B" w16cid:durableId="2C3B458B"/>
  <w16cid:commentId w16cid:paraId="104DFB58" w16cid:durableId="104DFB58"/>
  <w16cid:commentId w16cid:paraId="40C4ACCE" w16cid:durableId="40C4ACCE"/>
  <w16cid:commentId w16cid:paraId="22B4036B" w16cid:durableId="22B4036B"/>
  <w16cid:commentId w16cid:paraId="6B7EB596" w16cid:durableId="6B7EB596"/>
  <w16cid:commentId w16cid:paraId="28833C23" w16cid:durableId="28833C23"/>
  <w16cid:commentId w16cid:paraId="70892BFE" w16cid:durableId="70892BFE"/>
  <w16cid:commentId w16cid:paraId="17AB3C6B" w16cid:durableId="17AB3C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3D47C" w14:textId="77777777" w:rsidR="00FD3D47" w:rsidRDefault="00FD3D47" w:rsidP="00C34E8C">
      <w:pPr>
        <w:spacing w:after="0" w:line="240" w:lineRule="auto"/>
      </w:pPr>
      <w:r>
        <w:separator/>
      </w:r>
    </w:p>
  </w:endnote>
  <w:endnote w:type="continuationSeparator" w:id="0">
    <w:p w14:paraId="2426DCB4" w14:textId="77777777" w:rsidR="00FD3D47" w:rsidRDefault="00FD3D47" w:rsidP="00C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0ADC3" w14:textId="77777777" w:rsidR="00FD3D47" w:rsidRDefault="00FD3D47" w:rsidP="00C34E8C">
      <w:pPr>
        <w:spacing w:after="0" w:line="240" w:lineRule="auto"/>
      </w:pPr>
      <w:r>
        <w:separator/>
      </w:r>
    </w:p>
  </w:footnote>
  <w:footnote w:type="continuationSeparator" w:id="0">
    <w:p w14:paraId="4BA8B7DF" w14:textId="77777777" w:rsidR="00FD3D47" w:rsidRDefault="00FD3D47" w:rsidP="00C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DE221" w14:textId="6CBC0CE9" w:rsidR="00A92A85" w:rsidRPr="00BB1CE6" w:rsidRDefault="00556519" w:rsidP="00A92A8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9642728" wp14:editId="40378B90">
          <wp:simplePos x="0" y="0"/>
          <wp:positionH relativeFrom="column">
            <wp:posOffset>-429098</wp:posOffset>
          </wp:positionH>
          <wp:positionV relativeFrom="paragraph">
            <wp:posOffset>-43405</wp:posOffset>
          </wp:positionV>
          <wp:extent cx="6662803" cy="540000"/>
          <wp:effectExtent l="0" t="0" r="5080" b="0"/>
          <wp:wrapNone/>
          <wp:docPr id="8" name="obrázek 8" descr="C:\Users\FHyl\AppData\Local\Microsoft\Windows\INetCache\Content.Outlook\C6SWPRJ4\ModFond_loga_verti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Hyl\AppData\Local\Microsoft\Windows\INetCache\Content.Outlook\C6SWPRJ4\ModFond_loga_verti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280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A85">
      <w:tab/>
    </w:r>
    <w:r w:rsidR="00A92A85">
      <w:tab/>
    </w:r>
    <w:r w:rsidR="00A92A85" w:rsidRPr="00BB1CE6">
      <w:rPr>
        <w:rFonts w:ascii="Arial" w:hAnsi="Arial" w:cs="Arial"/>
        <w:sz w:val="18"/>
        <w:szCs w:val="18"/>
      </w:rPr>
      <w:t>www.usti.cz</w:t>
    </w:r>
  </w:p>
  <w:p w14:paraId="0998DC2A" w14:textId="4C2E9ED0" w:rsidR="00A92A85" w:rsidRPr="00FC743F" w:rsidRDefault="00A92A85" w:rsidP="00A92A8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4842F85F" w14:textId="77777777" w:rsidR="00A92A85" w:rsidRPr="00836C00" w:rsidRDefault="00A92A85" w:rsidP="00A92A85">
    <w:pPr>
      <w:pStyle w:val="Zhlav"/>
      <w:rPr>
        <w:rFonts w:ascii="Arial" w:hAnsi="Arial" w:cs="Arial"/>
        <w:b/>
      </w:rPr>
    </w:pPr>
  </w:p>
  <w:p w14:paraId="4F39BADC" w14:textId="77777777" w:rsidR="00A92A85" w:rsidRDefault="00A92A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EC4E119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17"/>
  </w:num>
  <w:num w:numId="27">
    <w:abstractNumId w:val="3"/>
  </w:num>
  <w:num w:numId="28">
    <w:abstractNumId w:val="1"/>
  </w:num>
  <w:num w:numId="29">
    <w:abstractNumId w:val="2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5Gn/WbQtMy06sssM+5PsF3xQjrpSr7PCvm63Mg/Tbtm8ZSBCQjcEhuZEXNjYkN+XqZ7Z03pEKQQkO2ZCzVPPsA==" w:salt="4ew1jL96PSi1eQ23g92C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E"/>
    <w:rsid w:val="00010796"/>
    <w:rsid w:val="000635C0"/>
    <w:rsid w:val="000819B0"/>
    <w:rsid w:val="000A2646"/>
    <w:rsid w:val="00172E2F"/>
    <w:rsid w:val="00191A98"/>
    <w:rsid w:val="001F6FE9"/>
    <w:rsid w:val="00203835"/>
    <w:rsid w:val="00253C6F"/>
    <w:rsid w:val="00261081"/>
    <w:rsid w:val="0026715C"/>
    <w:rsid w:val="00334319"/>
    <w:rsid w:val="003B674B"/>
    <w:rsid w:val="003C6C88"/>
    <w:rsid w:val="003C6F11"/>
    <w:rsid w:val="004079FF"/>
    <w:rsid w:val="004477A7"/>
    <w:rsid w:val="004564D6"/>
    <w:rsid w:val="0053660C"/>
    <w:rsid w:val="005402CA"/>
    <w:rsid w:val="00551C17"/>
    <w:rsid w:val="00556519"/>
    <w:rsid w:val="005606A7"/>
    <w:rsid w:val="005A2C9F"/>
    <w:rsid w:val="005A41CE"/>
    <w:rsid w:val="006401C0"/>
    <w:rsid w:val="006969D5"/>
    <w:rsid w:val="007D36D1"/>
    <w:rsid w:val="00801782"/>
    <w:rsid w:val="0081578B"/>
    <w:rsid w:val="00872845"/>
    <w:rsid w:val="00886EE3"/>
    <w:rsid w:val="008B0AA9"/>
    <w:rsid w:val="009403E7"/>
    <w:rsid w:val="00957706"/>
    <w:rsid w:val="009641D1"/>
    <w:rsid w:val="009920C7"/>
    <w:rsid w:val="00A0499E"/>
    <w:rsid w:val="00A3552F"/>
    <w:rsid w:val="00A454EC"/>
    <w:rsid w:val="00A45993"/>
    <w:rsid w:val="00A92A85"/>
    <w:rsid w:val="00A94055"/>
    <w:rsid w:val="00A97A84"/>
    <w:rsid w:val="00AA547F"/>
    <w:rsid w:val="00B10646"/>
    <w:rsid w:val="00B24E4A"/>
    <w:rsid w:val="00B257B9"/>
    <w:rsid w:val="00B90F8B"/>
    <w:rsid w:val="00B91A81"/>
    <w:rsid w:val="00B91B07"/>
    <w:rsid w:val="00BF0985"/>
    <w:rsid w:val="00BF2D13"/>
    <w:rsid w:val="00C11C3C"/>
    <w:rsid w:val="00C30477"/>
    <w:rsid w:val="00C34E8C"/>
    <w:rsid w:val="00C6368F"/>
    <w:rsid w:val="00CC34CE"/>
    <w:rsid w:val="00D225F4"/>
    <w:rsid w:val="00DE13EE"/>
    <w:rsid w:val="00E25243"/>
    <w:rsid w:val="00E73F2E"/>
    <w:rsid w:val="00F436C6"/>
    <w:rsid w:val="00F46814"/>
    <w:rsid w:val="00F531EB"/>
    <w:rsid w:val="00F9429F"/>
    <w:rsid w:val="00FB26F2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CF7"/>
  <w15:chartTrackingRefBased/>
  <w15:docId w15:val="{FAB3220A-1BAE-4D87-B253-F4B2EA4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F2E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53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253C6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8C"/>
  </w:style>
  <w:style w:type="paragraph" w:styleId="Zpat">
    <w:name w:val="footer"/>
    <w:basedOn w:val="Normln"/>
    <w:link w:val="Zpat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8C"/>
  </w:style>
  <w:style w:type="paragraph" w:styleId="Revize">
    <w:name w:val="Revision"/>
    <w:hidden/>
    <w:uiPriority w:val="99"/>
    <w:semiHidden/>
    <w:rsid w:val="0069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A445-7DF1-4C55-BE02-15F09D94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5263</Words>
  <Characters>31057</Characters>
  <Application>Microsoft Office Word</Application>
  <DocSecurity>8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Hýl Filip, Bc.</cp:lastModifiedBy>
  <cp:revision>10</cp:revision>
  <dcterms:created xsi:type="dcterms:W3CDTF">2025-04-07T10:35:00Z</dcterms:created>
  <dcterms:modified xsi:type="dcterms:W3CDTF">2025-06-16T10:52:00Z</dcterms:modified>
</cp:coreProperties>
</file>