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053E6" w14:textId="77777777" w:rsidR="00142A41" w:rsidRDefault="00142A41" w:rsidP="007538B8">
      <w:pPr>
        <w:suppressAutoHyphens w:val="0"/>
        <w:autoSpaceDE w:val="0"/>
        <w:autoSpaceDN w:val="0"/>
        <w:adjustRightInd w:val="0"/>
        <w:spacing w:before="60" w:after="60"/>
        <w:rPr>
          <w:rFonts w:ascii="Arial" w:hAnsi="Arial" w:cs="Arial"/>
          <w:b/>
          <w:bCs/>
          <w:sz w:val="22"/>
          <w:szCs w:val="22"/>
          <w:lang w:eastAsia="cs-CZ"/>
        </w:rPr>
      </w:pPr>
    </w:p>
    <w:p w14:paraId="4CACD512" w14:textId="77777777" w:rsidR="005723EA" w:rsidRPr="004047B1" w:rsidRDefault="005723EA" w:rsidP="005723EA">
      <w:pPr>
        <w:autoSpaceDE w:val="0"/>
        <w:autoSpaceDN w:val="0"/>
        <w:adjustRightInd w:val="0"/>
        <w:spacing w:before="60" w:after="60"/>
        <w:jc w:val="center"/>
        <w:rPr>
          <w:rFonts w:ascii="Arial" w:hAnsi="Arial" w:cs="Arial"/>
          <w:b/>
          <w:bCs/>
          <w:sz w:val="22"/>
          <w:szCs w:val="22"/>
          <w:lang w:eastAsia="cs-CZ"/>
        </w:rPr>
      </w:pPr>
      <w:r w:rsidRPr="004047B1">
        <w:rPr>
          <w:rFonts w:ascii="Arial" w:hAnsi="Arial" w:cs="Arial"/>
          <w:b/>
          <w:bCs/>
          <w:sz w:val="22"/>
          <w:szCs w:val="22"/>
          <w:lang w:eastAsia="cs-CZ"/>
        </w:rPr>
        <w:t xml:space="preserve">Smlouva o </w:t>
      </w:r>
      <w:r>
        <w:rPr>
          <w:rFonts w:ascii="Arial" w:hAnsi="Arial" w:cs="Arial"/>
          <w:b/>
          <w:bCs/>
          <w:sz w:val="22"/>
          <w:szCs w:val="22"/>
          <w:lang w:eastAsia="cs-CZ"/>
        </w:rPr>
        <w:t>Dílo</w:t>
      </w:r>
    </w:p>
    <w:p w14:paraId="1D76E7B0" w14:textId="77777777" w:rsidR="005723EA" w:rsidRPr="004047B1" w:rsidRDefault="005723EA" w:rsidP="005723EA">
      <w:pPr>
        <w:autoSpaceDE w:val="0"/>
        <w:autoSpaceDN w:val="0"/>
        <w:adjustRightInd w:val="0"/>
        <w:spacing w:before="60" w:after="60"/>
        <w:jc w:val="center"/>
        <w:rPr>
          <w:rFonts w:ascii="Arial" w:hAnsi="Arial" w:cs="Arial"/>
          <w:sz w:val="22"/>
          <w:szCs w:val="22"/>
          <w:lang w:eastAsia="cs-CZ"/>
        </w:rPr>
      </w:pPr>
      <w:r w:rsidRPr="004047B1">
        <w:rPr>
          <w:rFonts w:ascii="Arial" w:hAnsi="Arial" w:cs="Arial"/>
          <w:sz w:val="22"/>
          <w:szCs w:val="22"/>
          <w:lang w:eastAsia="cs-CZ"/>
        </w:rPr>
        <w:t xml:space="preserve">uzavřená dle zákona č. 89/2012 Sb., občanský zákoník, ve znění pozdějších předpisů, (dále jen „Občanský zákoník“) </w:t>
      </w:r>
    </w:p>
    <w:p w14:paraId="75A2FDBC" w14:textId="77777777" w:rsidR="005723EA" w:rsidRPr="004047B1" w:rsidRDefault="005723EA" w:rsidP="005723EA">
      <w:pPr>
        <w:autoSpaceDE w:val="0"/>
        <w:autoSpaceDN w:val="0"/>
        <w:adjustRightInd w:val="0"/>
        <w:spacing w:before="60" w:after="60"/>
        <w:jc w:val="center"/>
        <w:rPr>
          <w:rFonts w:ascii="Arial" w:hAnsi="Arial" w:cs="Arial"/>
          <w:bCs/>
          <w:sz w:val="22"/>
          <w:szCs w:val="22"/>
          <w:lang w:eastAsia="cs-CZ"/>
        </w:rPr>
      </w:pPr>
    </w:p>
    <w:p w14:paraId="08ED1B59" w14:textId="77777777" w:rsidR="005723EA" w:rsidRPr="004047B1" w:rsidRDefault="005723EA" w:rsidP="005723EA">
      <w:pPr>
        <w:spacing w:before="60" w:after="60"/>
        <w:jc w:val="center"/>
        <w:rPr>
          <w:rFonts w:ascii="Arial" w:hAnsi="Arial" w:cs="Arial"/>
          <w:sz w:val="22"/>
          <w:szCs w:val="22"/>
          <w:lang w:eastAsia="cs-CZ"/>
        </w:rPr>
      </w:pPr>
      <w:r w:rsidRPr="004047B1">
        <w:rPr>
          <w:rFonts w:ascii="Arial" w:hAnsi="Arial" w:cs="Arial"/>
          <w:b/>
          <w:sz w:val="22"/>
          <w:szCs w:val="22"/>
          <w:lang w:eastAsia="cs-CZ"/>
        </w:rPr>
        <w:t>SMLUVNÍ STRANY</w:t>
      </w:r>
    </w:p>
    <w:p w14:paraId="0B3ED72A" w14:textId="77777777" w:rsidR="005723EA" w:rsidRPr="004047B1" w:rsidRDefault="005723EA" w:rsidP="005723EA">
      <w:pPr>
        <w:spacing w:before="60" w:after="60"/>
        <w:ind w:left="567"/>
        <w:rPr>
          <w:rFonts w:ascii="Arial" w:hAnsi="Arial" w:cs="Arial"/>
          <w:sz w:val="22"/>
          <w:szCs w:val="22"/>
          <w:lang w:eastAsia="cs-CZ"/>
        </w:rPr>
      </w:pPr>
    </w:p>
    <w:p w14:paraId="04D111B8" w14:textId="426A24BA" w:rsidR="005723EA" w:rsidRPr="004047B1" w:rsidRDefault="005723EA" w:rsidP="005723EA">
      <w:pPr>
        <w:spacing w:before="60" w:after="60"/>
        <w:ind w:left="567"/>
        <w:rPr>
          <w:rFonts w:ascii="Arial" w:hAnsi="Arial" w:cs="Arial"/>
          <w:b/>
          <w:sz w:val="22"/>
          <w:szCs w:val="22"/>
          <w:lang w:eastAsia="cs-CZ"/>
        </w:rPr>
      </w:pPr>
      <w:r w:rsidRPr="004047B1">
        <w:rPr>
          <w:rFonts w:ascii="Arial" w:hAnsi="Arial" w:cs="Arial"/>
          <w:b/>
          <w:sz w:val="22"/>
          <w:szCs w:val="22"/>
          <w:lang w:eastAsia="cs-CZ"/>
        </w:rPr>
        <w:t xml:space="preserve">1. </w:t>
      </w:r>
      <w:r w:rsidR="00FD77F3">
        <w:rPr>
          <w:rFonts w:ascii="Arial" w:hAnsi="Arial" w:cs="Arial"/>
          <w:b/>
          <w:sz w:val="22"/>
          <w:szCs w:val="22"/>
          <w:lang w:eastAsia="cs-CZ"/>
        </w:rPr>
        <w:t>Statutární město</w:t>
      </w:r>
      <w:r w:rsidRPr="009671A5">
        <w:rPr>
          <w:rFonts w:ascii="Arial" w:hAnsi="Arial" w:cs="Arial"/>
          <w:b/>
          <w:sz w:val="22"/>
          <w:szCs w:val="22"/>
          <w:lang w:eastAsia="cs-CZ"/>
        </w:rPr>
        <w:t xml:space="preserve"> Ústí nad Labem</w:t>
      </w:r>
    </w:p>
    <w:p w14:paraId="63A180CE" w14:textId="4BEECB0B" w:rsidR="005723EA" w:rsidRPr="009671A5" w:rsidRDefault="005723EA" w:rsidP="005723EA">
      <w:pPr>
        <w:tabs>
          <w:tab w:val="left" w:pos="851"/>
        </w:tabs>
        <w:overflowPunct w:val="0"/>
        <w:autoSpaceDE w:val="0"/>
        <w:autoSpaceDN w:val="0"/>
        <w:adjustRightInd w:val="0"/>
        <w:spacing w:before="60" w:after="60" w:line="259" w:lineRule="auto"/>
        <w:ind w:left="851"/>
        <w:textAlignment w:val="baseline"/>
        <w:rPr>
          <w:rFonts w:ascii="Arial" w:eastAsia="Calibri" w:hAnsi="Arial" w:cs="Arial"/>
          <w:sz w:val="22"/>
          <w:szCs w:val="22"/>
          <w:lang w:eastAsia="cs-CZ"/>
        </w:rPr>
      </w:pPr>
      <w:r w:rsidRPr="009671A5">
        <w:rPr>
          <w:rFonts w:ascii="Arial" w:eastAsia="Calibri" w:hAnsi="Arial" w:cs="Arial"/>
          <w:sz w:val="22"/>
          <w:szCs w:val="22"/>
          <w:lang w:eastAsia="cs-CZ"/>
        </w:rPr>
        <w:t xml:space="preserve">se sídlem:  </w:t>
      </w:r>
      <w:r w:rsidRPr="009671A5">
        <w:rPr>
          <w:rFonts w:ascii="Arial" w:eastAsia="Calibri" w:hAnsi="Arial" w:cs="Arial"/>
          <w:sz w:val="22"/>
          <w:szCs w:val="22"/>
          <w:lang w:eastAsia="cs-CZ"/>
        </w:rPr>
        <w:tab/>
      </w:r>
      <w:r w:rsidRPr="009671A5">
        <w:rPr>
          <w:rFonts w:ascii="Arial" w:eastAsia="Calibri" w:hAnsi="Arial" w:cs="Arial"/>
          <w:sz w:val="22"/>
          <w:szCs w:val="22"/>
          <w:lang w:eastAsia="cs-CZ"/>
        </w:rPr>
        <w:tab/>
      </w:r>
      <w:r w:rsidRPr="009671A5">
        <w:rPr>
          <w:rFonts w:ascii="Arial" w:eastAsia="Calibri" w:hAnsi="Arial" w:cs="Arial"/>
          <w:sz w:val="22"/>
          <w:szCs w:val="22"/>
          <w:lang w:eastAsia="cs-CZ"/>
        </w:rPr>
        <w:tab/>
      </w:r>
      <w:r w:rsidR="00FD77F3">
        <w:rPr>
          <w:rFonts w:ascii="Arial" w:eastAsia="Calibri" w:hAnsi="Arial" w:cs="Arial"/>
          <w:sz w:val="22"/>
          <w:szCs w:val="22"/>
        </w:rPr>
        <w:t>Velká Hradební 2336/8</w:t>
      </w:r>
      <w:r w:rsidRPr="009671A5">
        <w:rPr>
          <w:rFonts w:ascii="Arial" w:eastAsia="Calibri" w:hAnsi="Arial" w:cs="Arial"/>
          <w:sz w:val="22"/>
          <w:szCs w:val="22"/>
        </w:rPr>
        <w:t>, 40</w:t>
      </w:r>
      <w:r w:rsidR="00FD77F3">
        <w:rPr>
          <w:rFonts w:ascii="Arial" w:eastAsia="Calibri" w:hAnsi="Arial" w:cs="Arial"/>
          <w:sz w:val="22"/>
          <w:szCs w:val="22"/>
        </w:rPr>
        <w:t>1</w:t>
      </w:r>
      <w:r w:rsidRPr="009671A5">
        <w:rPr>
          <w:rFonts w:ascii="Arial" w:eastAsia="Calibri" w:hAnsi="Arial" w:cs="Arial"/>
          <w:sz w:val="22"/>
          <w:szCs w:val="22"/>
        </w:rPr>
        <w:t xml:space="preserve"> 0</w:t>
      </w:r>
      <w:r w:rsidR="00FD77F3">
        <w:rPr>
          <w:rFonts w:ascii="Arial" w:eastAsia="Calibri" w:hAnsi="Arial" w:cs="Arial"/>
          <w:sz w:val="22"/>
          <w:szCs w:val="22"/>
        </w:rPr>
        <w:t>0</w:t>
      </w:r>
      <w:r w:rsidRPr="009671A5">
        <w:rPr>
          <w:rFonts w:ascii="Arial" w:eastAsia="Calibri" w:hAnsi="Arial" w:cs="Arial"/>
          <w:sz w:val="22"/>
          <w:szCs w:val="22"/>
        </w:rPr>
        <w:t xml:space="preserve"> Ústí nad Labem</w:t>
      </w:r>
    </w:p>
    <w:p w14:paraId="6A089C1F" w14:textId="77777777" w:rsidR="00FD77F3" w:rsidRDefault="005723EA" w:rsidP="005723EA">
      <w:pPr>
        <w:tabs>
          <w:tab w:val="left" w:pos="284"/>
          <w:tab w:val="left" w:pos="1134"/>
        </w:tabs>
        <w:overflowPunct w:val="0"/>
        <w:autoSpaceDE w:val="0"/>
        <w:autoSpaceDN w:val="0"/>
        <w:adjustRightInd w:val="0"/>
        <w:spacing w:before="60" w:after="60" w:line="259" w:lineRule="auto"/>
        <w:ind w:left="567"/>
        <w:textAlignment w:val="baseline"/>
        <w:rPr>
          <w:rFonts w:ascii="Arial" w:eastAsia="Calibri" w:hAnsi="Arial" w:cs="Arial"/>
          <w:sz w:val="22"/>
          <w:szCs w:val="22"/>
          <w:lang w:eastAsia="cs-CZ"/>
        </w:rPr>
      </w:pPr>
      <w:r w:rsidRPr="009671A5">
        <w:rPr>
          <w:rFonts w:ascii="Arial" w:eastAsia="Calibri" w:hAnsi="Arial" w:cs="Arial"/>
          <w:sz w:val="22"/>
          <w:szCs w:val="22"/>
          <w:lang w:eastAsia="cs-CZ"/>
        </w:rPr>
        <w:t xml:space="preserve">     </w:t>
      </w:r>
      <w:r w:rsidR="00FD77F3">
        <w:rPr>
          <w:rFonts w:ascii="Arial" w:eastAsia="Calibri" w:hAnsi="Arial" w:cs="Arial"/>
          <w:sz w:val="22"/>
          <w:szCs w:val="22"/>
          <w:lang w:eastAsia="cs-CZ"/>
        </w:rPr>
        <w:t>z</w:t>
      </w:r>
      <w:r w:rsidRPr="009671A5">
        <w:rPr>
          <w:rFonts w:ascii="Arial" w:eastAsia="Calibri" w:hAnsi="Arial" w:cs="Arial"/>
          <w:sz w:val="22"/>
          <w:szCs w:val="22"/>
          <w:lang w:eastAsia="cs-CZ"/>
        </w:rPr>
        <w:t>astoupeno</w:t>
      </w:r>
      <w:r w:rsidR="00FD77F3">
        <w:rPr>
          <w:rFonts w:ascii="Arial" w:eastAsia="Calibri" w:hAnsi="Arial" w:cs="Arial"/>
          <w:sz w:val="22"/>
          <w:szCs w:val="22"/>
          <w:lang w:eastAsia="cs-CZ"/>
        </w:rPr>
        <w:t xml:space="preserve"> </w:t>
      </w:r>
    </w:p>
    <w:p w14:paraId="45D74B2F" w14:textId="3FBECDD1" w:rsidR="005723EA" w:rsidRPr="009671A5" w:rsidRDefault="00FD77F3" w:rsidP="005723EA">
      <w:pPr>
        <w:tabs>
          <w:tab w:val="left" w:pos="284"/>
          <w:tab w:val="left" w:pos="1134"/>
        </w:tabs>
        <w:overflowPunct w:val="0"/>
        <w:autoSpaceDE w:val="0"/>
        <w:autoSpaceDN w:val="0"/>
        <w:adjustRightInd w:val="0"/>
        <w:spacing w:before="60" w:after="60" w:line="259" w:lineRule="auto"/>
        <w:ind w:left="567"/>
        <w:textAlignment w:val="baseline"/>
        <w:rPr>
          <w:rFonts w:ascii="Arial" w:eastAsia="Calibri" w:hAnsi="Arial" w:cs="Arial"/>
          <w:sz w:val="22"/>
          <w:szCs w:val="22"/>
          <w:lang w:eastAsia="cs-CZ"/>
        </w:rPr>
      </w:pPr>
      <w:r>
        <w:rPr>
          <w:rFonts w:ascii="Arial" w:eastAsia="Calibri" w:hAnsi="Arial" w:cs="Arial"/>
          <w:sz w:val="22"/>
          <w:szCs w:val="22"/>
          <w:lang w:eastAsia="cs-CZ"/>
        </w:rPr>
        <w:t xml:space="preserve">     na základě pověření:</w:t>
      </w:r>
      <w:r>
        <w:rPr>
          <w:rFonts w:ascii="Arial" w:eastAsia="Calibri" w:hAnsi="Arial" w:cs="Arial"/>
          <w:sz w:val="22"/>
          <w:szCs w:val="22"/>
          <w:lang w:eastAsia="cs-CZ"/>
        </w:rPr>
        <w:tab/>
      </w:r>
      <w:r w:rsidR="005723EA" w:rsidRPr="009671A5">
        <w:rPr>
          <w:rFonts w:ascii="Arial" w:eastAsia="Calibri" w:hAnsi="Arial" w:cs="Arial"/>
          <w:sz w:val="22"/>
          <w:szCs w:val="22"/>
          <w:lang w:eastAsia="cs-CZ"/>
        </w:rPr>
        <w:t xml:space="preserve">Ing. </w:t>
      </w:r>
      <w:r>
        <w:rPr>
          <w:rFonts w:ascii="Arial" w:eastAsia="Calibri" w:hAnsi="Arial" w:cs="Arial"/>
          <w:sz w:val="22"/>
          <w:szCs w:val="22"/>
          <w:lang w:eastAsia="cs-CZ"/>
        </w:rPr>
        <w:t>Dalibor Dařílek</w:t>
      </w:r>
      <w:r w:rsidR="005723EA" w:rsidRPr="009671A5">
        <w:rPr>
          <w:rFonts w:ascii="Arial" w:eastAsia="Calibri" w:hAnsi="Arial" w:cs="Arial"/>
          <w:sz w:val="22"/>
          <w:szCs w:val="22"/>
          <w:lang w:eastAsia="cs-CZ"/>
        </w:rPr>
        <w:t xml:space="preserve">, </w:t>
      </w:r>
      <w:r>
        <w:rPr>
          <w:rFonts w:ascii="Arial" w:eastAsia="Calibri" w:hAnsi="Arial" w:cs="Arial"/>
          <w:sz w:val="22"/>
          <w:szCs w:val="22"/>
          <w:lang w:eastAsia="cs-CZ"/>
        </w:rPr>
        <w:t xml:space="preserve">vedoucí odboru dopravy a majetku </w:t>
      </w:r>
      <w:r>
        <w:rPr>
          <w:rFonts w:ascii="Arial" w:eastAsia="Calibri" w:hAnsi="Arial" w:cs="Arial"/>
          <w:sz w:val="22"/>
          <w:szCs w:val="22"/>
          <w:lang w:eastAsia="cs-CZ"/>
        </w:rPr>
        <w:tab/>
      </w:r>
      <w:r>
        <w:rPr>
          <w:rFonts w:ascii="Arial" w:eastAsia="Calibri" w:hAnsi="Arial" w:cs="Arial"/>
          <w:sz w:val="22"/>
          <w:szCs w:val="22"/>
          <w:lang w:eastAsia="cs-CZ"/>
        </w:rPr>
        <w:tab/>
      </w:r>
      <w:r>
        <w:rPr>
          <w:rFonts w:ascii="Arial" w:eastAsia="Calibri" w:hAnsi="Arial" w:cs="Arial"/>
          <w:sz w:val="22"/>
          <w:szCs w:val="22"/>
          <w:lang w:eastAsia="cs-CZ"/>
        </w:rPr>
        <w:tab/>
      </w:r>
      <w:r>
        <w:rPr>
          <w:rFonts w:ascii="Arial" w:eastAsia="Calibri" w:hAnsi="Arial" w:cs="Arial"/>
          <w:sz w:val="22"/>
          <w:szCs w:val="22"/>
          <w:lang w:eastAsia="cs-CZ"/>
        </w:rPr>
        <w:tab/>
      </w:r>
      <w:r>
        <w:rPr>
          <w:rFonts w:ascii="Arial" w:eastAsia="Calibri" w:hAnsi="Arial" w:cs="Arial"/>
          <w:sz w:val="22"/>
          <w:szCs w:val="22"/>
          <w:lang w:eastAsia="cs-CZ"/>
        </w:rPr>
        <w:tab/>
        <w:t>MmÚ</w:t>
      </w:r>
    </w:p>
    <w:p w14:paraId="6F6C1693" w14:textId="580E18FE" w:rsidR="005723EA" w:rsidRPr="009671A5" w:rsidRDefault="005723EA" w:rsidP="005723EA">
      <w:pPr>
        <w:tabs>
          <w:tab w:val="left" w:pos="851"/>
        </w:tabs>
        <w:overflowPunct w:val="0"/>
        <w:autoSpaceDE w:val="0"/>
        <w:autoSpaceDN w:val="0"/>
        <w:adjustRightInd w:val="0"/>
        <w:spacing w:before="60" w:after="60" w:line="259" w:lineRule="auto"/>
        <w:ind w:left="851"/>
        <w:textAlignment w:val="baseline"/>
        <w:rPr>
          <w:rFonts w:ascii="Arial" w:eastAsia="Calibri" w:hAnsi="Arial" w:cs="Arial"/>
          <w:sz w:val="22"/>
          <w:szCs w:val="22"/>
          <w:lang w:eastAsia="cs-CZ"/>
        </w:rPr>
      </w:pPr>
      <w:r w:rsidRPr="009671A5">
        <w:rPr>
          <w:rFonts w:ascii="Arial" w:eastAsia="Calibri" w:hAnsi="Arial" w:cs="Arial"/>
          <w:sz w:val="22"/>
          <w:szCs w:val="22"/>
          <w:lang w:eastAsia="cs-CZ"/>
        </w:rPr>
        <w:t xml:space="preserve">IČ: </w:t>
      </w:r>
      <w:r w:rsidRPr="009671A5">
        <w:rPr>
          <w:rFonts w:ascii="Arial" w:eastAsia="Calibri" w:hAnsi="Arial" w:cs="Arial"/>
          <w:sz w:val="22"/>
          <w:szCs w:val="22"/>
          <w:lang w:eastAsia="cs-CZ"/>
        </w:rPr>
        <w:tab/>
      </w:r>
      <w:r w:rsidRPr="009671A5">
        <w:rPr>
          <w:rFonts w:ascii="Arial" w:eastAsia="Calibri" w:hAnsi="Arial" w:cs="Arial"/>
          <w:sz w:val="22"/>
          <w:szCs w:val="22"/>
          <w:lang w:eastAsia="cs-CZ"/>
        </w:rPr>
        <w:tab/>
      </w:r>
      <w:r w:rsidRPr="009671A5">
        <w:rPr>
          <w:rFonts w:ascii="Arial" w:eastAsia="Calibri" w:hAnsi="Arial" w:cs="Arial"/>
          <w:sz w:val="22"/>
          <w:szCs w:val="22"/>
          <w:lang w:eastAsia="cs-CZ"/>
        </w:rPr>
        <w:tab/>
      </w:r>
      <w:r w:rsidRPr="009671A5">
        <w:rPr>
          <w:rFonts w:ascii="Arial" w:eastAsia="Calibri" w:hAnsi="Arial" w:cs="Arial"/>
          <w:sz w:val="22"/>
          <w:szCs w:val="22"/>
          <w:lang w:eastAsia="cs-CZ"/>
        </w:rPr>
        <w:tab/>
      </w:r>
      <w:r w:rsidR="00FD77F3">
        <w:rPr>
          <w:rFonts w:ascii="Arial" w:eastAsia="Calibri" w:hAnsi="Arial" w:cs="Arial"/>
          <w:sz w:val="22"/>
          <w:szCs w:val="22"/>
        </w:rPr>
        <w:t>000 81 531</w:t>
      </w:r>
    </w:p>
    <w:p w14:paraId="20AAF0B4" w14:textId="77777777" w:rsidR="005723EA" w:rsidRPr="009671A5" w:rsidRDefault="005723EA" w:rsidP="005723EA">
      <w:pPr>
        <w:tabs>
          <w:tab w:val="left" w:pos="851"/>
        </w:tabs>
        <w:overflowPunct w:val="0"/>
        <w:autoSpaceDE w:val="0"/>
        <w:autoSpaceDN w:val="0"/>
        <w:adjustRightInd w:val="0"/>
        <w:spacing w:before="60" w:after="60" w:line="259" w:lineRule="auto"/>
        <w:ind w:left="851"/>
        <w:textAlignment w:val="baseline"/>
        <w:rPr>
          <w:rFonts w:ascii="Arial" w:eastAsia="Calibri" w:hAnsi="Arial" w:cs="Arial"/>
          <w:sz w:val="22"/>
          <w:szCs w:val="22"/>
          <w:lang w:eastAsia="cs-CZ"/>
        </w:rPr>
      </w:pPr>
      <w:r w:rsidRPr="009671A5">
        <w:rPr>
          <w:rFonts w:ascii="Arial" w:eastAsia="Calibri" w:hAnsi="Arial" w:cs="Arial"/>
          <w:sz w:val="22"/>
          <w:szCs w:val="22"/>
          <w:lang w:eastAsia="cs-CZ"/>
        </w:rPr>
        <w:t xml:space="preserve">Osoba oprávněna jednat </w:t>
      </w:r>
    </w:p>
    <w:p w14:paraId="4626FB14" w14:textId="232AEDAA" w:rsidR="005723EA" w:rsidRPr="009671A5" w:rsidRDefault="005723EA" w:rsidP="005723EA">
      <w:pPr>
        <w:overflowPunct w:val="0"/>
        <w:autoSpaceDE w:val="0"/>
        <w:autoSpaceDN w:val="0"/>
        <w:adjustRightInd w:val="0"/>
        <w:spacing w:before="60" w:after="60" w:line="259" w:lineRule="auto"/>
        <w:ind w:left="3544" w:hanging="2693"/>
        <w:textAlignment w:val="baseline"/>
        <w:rPr>
          <w:rFonts w:ascii="Arial" w:eastAsia="Calibri" w:hAnsi="Arial" w:cs="Arial"/>
          <w:sz w:val="22"/>
          <w:szCs w:val="22"/>
          <w:lang w:eastAsia="cs-CZ"/>
        </w:rPr>
      </w:pPr>
      <w:r w:rsidRPr="009671A5">
        <w:rPr>
          <w:rFonts w:ascii="Arial" w:eastAsia="Calibri" w:hAnsi="Arial" w:cs="Arial"/>
          <w:sz w:val="22"/>
          <w:szCs w:val="22"/>
          <w:lang w:eastAsia="cs-CZ"/>
        </w:rPr>
        <w:t xml:space="preserve">ve věcech technických:       </w:t>
      </w:r>
      <w:r w:rsidRPr="009671A5">
        <w:rPr>
          <w:rFonts w:ascii="Arial" w:eastAsia="Calibri" w:hAnsi="Arial" w:cs="Arial"/>
          <w:sz w:val="22"/>
          <w:szCs w:val="22"/>
          <w:lang w:eastAsia="cs-CZ"/>
        </w:rPr>
        <w:tab/>
      </w:r>
      <w:r w:rsidR="00FD77F3">
        <w:rPr>
          <w:rFonts w:ascii="Arial" w:eastAsia="Calibri" w:hAnsi="Arial" w:cs="Arial"/>
          <w:sz w:val="22"/>
          <w:szCs w:val="22"/>
          <w:lang w:eastAsia="cs-CZ"/>
        </w:rPr>
        <w:t>Bc. Klára Uličná, DiS.</w:t>
      </w:r>
      <w:r w:rsidRPr="009671A5">
        <w:rPr>
          <w:rFonts w:ascii="Arial" w:eastAsia="Calibri" w:hAnsi="Arial" w:cs="Arial"/>
          <w:sz w:val="22"/>
          <w:szCs w:val="22"/>
          <w:lang w:eastAsia="cs-CZ"/>
        </w:rPr>
        <w:t xml:space="preserve">, </w:t>
      </w:r>
      <w:r w:rsidR="00FD77F3">
        <w:rPr>
          <w:rFonts w:ascii="Arial" w:eastAsia="Calibri" w:hAnsi="Arial" w:cs="Arial"/>
          <w:sz w:val="22"/>
          <w:szCs w:val="22"/>
          <w:lang w:eastAsia="cs-CZ"/>
        </w:rPr>
        <w:t xml:space="preserve">provozní </w:t>
      </w:r>
      <w:r>
        <w:rPr>
          <w:rFonts w:ascii="Arial" w:eastAsia="Calibri" w:hAnsi="Arial" w:cs="Arial"/>
          <w:sz w:val="22"/>
          <w:szCs w:val="22"/>
          <w:lang w:eastAsia="cs-CZ"/>
        </w:rPr>
        <w:t xml:space="preserve">technik </w:t>
      </w:r>
      <w:r w:rsidR="00FD77F3">
        <w:rPr>
          <w:rFonts w:ascii="Arial" w:eastAsia="Calibri" w:hAnsi="Arial" w:cs="Arial"/>
          <w:sz w:val="22"/>
          <w:szCs w:val="22"/>
          <w:lang w:eastAsia="cs-CZ"/>
        </w:rPr>
        <w:t>oddělení údržby majetku odboru dopravy a majetku MmÚ</w:t>
      </w:r>
      <w:r>
        <w:rPr>
          <w:rFonts w:ascii="Arial" w:eastAsia="Calibri" w:hAnsi="Arial" w:cs="Arial"/>
          <w:sz w:val="22"/>
          <w:szCs w:val="22"/>
          <w:lang w:eastAsia="cs-CZ"/>
        </w:rPr>
        <w:tab/>
      </w:r>
      <w:r>
        <w:rPr>
          <w:rFonts w:ascii="Arial" w:eastAsia="Calibri" w:hAnsi="Arial" w:cs="Arial"/>
          <w:sz w:val="22"/>
          <w:szCs w:val="22"/>
          <w:lang w:eastAsia="cs-CZ"/>
        </w:rPr>
        <w:tab/>
      </w:r>
    </w:p>
    <w:p w14:paraId="607B070E" w14:textId="77777777" w:rsidR="005723EA" w:rsidRPr="009671A5" w:rsidRDefault="005723EA" w:rsidP="005723EA">
      <w:pPr>
        <w:tabs>
          <w:tab w:val="left" w:pos="3544"/>
        </w:tabs>
        <w:overflowPunct w:val="0"/>
        <w:autoSpaceDE w:val="0"/>
        <w:autoSpaceDN w:val="0"/>
        <w:adjustRightInd w:val="0"/>
        <w:spacing w:before="60" w:after="60"/>
        <w:ind w:left="851"/>
        <w:textAlignment w:val="baseline"/>
        <w:rPr>
          <w:rFonts w:ascii="Arial" w:hAnsi="Arial" w:cs="Arial"/>
          <w:sz w:val="22"/>
          <w:szCs w:val="22"/>
          <w:lang w:eastAsia="cs-CZ"/>
        </w:rPr>
      </w:pPr>
      <w:r w:rsidRPr="009671A5">
        <w:rPr>
          <w:rFonts w:ascii="Arial" w:hAnsi="Arial" w:cs="Arial"/>
          <w:sz w:val="22"/>
          <w:szCs w:val="22"/>
          <w:lang w:eastAsia="cs-CZ"/>
        </w:rPr>
        <w:t xml:space="preserve">bankovní spojení: </w:t>
      </w:r>
      <w:r w:rsidRPr="009671A5">
        <w:rPr>
          <w:rFonts w:ascii="Arial" w:hAnsi="Arial" w:cs="Arial"/>
          <w:sz w:val="22"/>
          <w:szCs w:val="22"/>
          <w:lang w:eastAsia="cs-CZ"/>
        </w:rPr>
        <w:tab/>
        <w:t>Komerční banka</w:t>
      </w:r>
    </w:p>
    <w:p w14:paraId="6ACA874A" w14:textId="618F81E7" w:rsidR="005723EA" w:rsidRPr="009671A5" w:rsidRDefault="005723EA" w:rsidP="005723EA">
      <w:pPr>
        <w:tabs>
          <w:tab w:val="left" w:pos="851"/>
          <w:tab w:val="left" w:pos="1134"/>
        </w:tabs>
        <w:overflowPunct w:val="0"/>
        <w:autoSpaceDE w:val="0"/>
        <w:autoSpaceDN w:val="0"/>
        <w:adjustRightInd w:val="0"/>
        <w:spacing w:before="60" w:after="60"/>
        <w:ind w:left="851"/>
        <w:textAlignment w:val="baseline"/>
        <w:rPr>
          <w:rFonts w:ascii="Arial" w:hAnsi="Arial" w:cs="Arial"/>
          <w:sz w:val="22"/>
          <w:szCs w:val="22"/>
          <w:lang w:eastAsia="cs-CZ"/>
        </w:rPr>
      </w:pPr>
      <w:r w:rsidRPr="009671A5">
        <w:rPr>
          <w:rFonts w:ascii="Arial" w:hAnsi="Arial" w:cs="Arial"/>
          <w:sz w:val="22"/>
          <w:szCs w:val="22"/>
          <w:lang w:eastAsia="cs-CZ"/>
        </w:rPr>
        <w:t xml:space="preserve">číslo účtu:  </w:t>
      </w:r>
      <w:r w:rsidRPr="009671A5">
        <w:rPr>
          <w:rFonts w:ascii="Arial" w:hAnsi="Arial" w:cs="Arial"/>
          <w:sz w:val="22"/>
          <w:szCs w:val="22"/>
          <w:lang w:eastAsia="cs-CZ"/>
        </w:rPr>
        <w:tab/>
      </w:r>
      <w:r w:rsidRPr="009671A5">
        <w:rPr>
          <w:rFonts w:ascii="Arial" w:hAnsi="Arial" w:cs="Arial"/>
          <w:sz w:val="22"/>
          <w:szCs w:val="22"/>
          <w:lang w:eastAsia="cs-CZ"/>
        </w:rPr>
        <w:tab/>
      </w:r>
      <w:r w:rsidRPr="009671A5">
        <w:rPr>
          <w:rFonts w:ascii="Arial" w:hAnsi="Arial" w:cs="Arial"/>
          <w:sz w:val="22"/>
          <w:szCs w:val="22"/>
          <w:lang w:eastAsia="cs-CZ"/>
        </w:rPr>
        <w:tab/>
      </w:r>
      <w:r w:rsidR="00B24DE9">
        <w:rPr>
          <w:rFonts w:ascii="Arial" w:hAnsi="Arial" w:cs="Arial"/>
          <w:color w:val="000000"/>
          <w:sz w:val="22"/>
          <w:szCs w:val="22"/>
          <w:lang w:eastAsia="cs-CZ"/>
        </w:rPr>
        <w:t>1125411/0100</w:t>
      </w:r>
      <w:r w:rsidRPr="009671A5">
        <w:rPr>
          <w:rFonts w:ascii="Arial" w:eastAsia="Calibri" w:hAnsi="Arial" w:cs="Arial"/>
          <w:sz w:val="22"/>
          <w:szCs w:val="22"/>
          <w:lang w:eastAsia="cs-CZ"/>
        </w:rPr>
        <w:tab/>
      </w:r>
    </w:p>
    <w:p w14:paraId="76B50E9A" w14:textId="77777777" w:rsidR="005723EA" w:rsidRPr="004047B1" w:rsidRDefault="005723EA" w:rsidP="005723EA">
      <w:pPr>
        <w:spacing w:before="60" w:after="60"/>
        <w:ind w:firstLine="708"/>
        <w:contextualSpacing/>
        <w:rPr>
          <w:rFonts w:ascii="Arial" w:hAnsi="Arial" w:cs="Arial"/>
          <w:sz w:val="22"/>
          <w:szCs w:val="22"/>
          <w:lang w:eastAsia="cs-CZ"/>
        </w:rPr>
      </w:pPr>
      <w:r w:rsidRPr="004047B1">
        <w:rPr>
          <w:rFonts w:ascii="Arial" w:hAnsi="Arial" w:cs="Arial"/>
          <w:sz w:val="22"/>
          <w:szCs w:val="22"/>
          <w:lang w:eastAsia="cs-CZ"/>
        </w:rPr>
        <w:t xml:space="preserve">  (dále jen „</w:t>
      </w:r>
      <w:r>
        <w:rPr>
          <w:rFonts w:ascii="Arial" w:hAnsi="Arial" w:cs="Arial"/>
          <w:sz w:val="22"/>
          <w:szCs w:val="22"/>
          <w:lang w:eastAsia="cs-CZ"/>
        </w:rPr>
        <w:t>Objednatel</w:t>
      </w:r>
      <w:r w:rsidRPr="004047B1">
        <w:rPr>
          <w:rFonts w:ascii="Arial" w:hAnsi="Arial" w:cs="Arial"/>
          <w:sz w:val="22"/>
          <w:szCs w:val="22"/>
          <w:lang w:eastAsia="cs-CZ"/>
        </w:rPr>
        <w:t>“</w:t>
      </w:r>
      <w:r w:rsidRPr="004047B1">
        <w:rPr>
          <w:rFonts w:ascii="Arial" w:hAnsi="Arial" w:cs="Arial"/>
          <w:bCs/>
          <w:sz w:val="22"/>
          <w:szCs w:val="22"/>
          <w:lang w:eastAsia="cs-CZ"/>
        </w:rPr>
        <w:t xml:space="preserve"> nebo „smluvní strana“</w:t>
      </w:r>
      <w:r w:rsidRPr="004047B1">
        <w:rPr>
          <w:rFonts w:ascii="Arial" w:hAnsi="Arial" w:cs="Arial"/>
          <w:sz w:val="22"/>
          <w:szCs w:val="22"/>
          <w:lang w:eastAsia="cs-CZ"/>
        </w:rPr>
        <w:t xml:space="preserve">)        </w:t>
      </w:r>
    </w:p>
    <w:p w14:paraId="1AFE195E" w14:textId="77777777" w:rsidR="005723EA" w:rsidRPr="004047B1" w:rsidRDefault="005723EA" w:rsidP="005723EA">
      <w:pPr>
        <w:spacing w:before="60" w:after="60"/>
        <w:ind w:left="1276"/>
        <w:contextualSpacing/>
        <w:rPr>
          <w:rFonts w:ascii="Arial" w:hAnsi="Arial" w:cs="Arial"/>
          <w:sz w:val="22"/>
          <w:szCs w:val="22"/>
          <w:lang w:eastAsia="cs-CZ"/>
        </w:rPr>
      </w:pPr>
      <w:r w:rsidRPr="004047B1">
        <w:rPr>
          <w:rFonts w:ascii="Arial" w:hAnsi="Arial" w:cs="Arial"/>
          <w:sz w:val="22"/>
          <w:szCs w:val="22"/>
          <w:lang w:eastAsia="cs-CZ"/>
        </w:rPr>
        <w:t xml:space="preserve">           </w:t>
      </w:r>
    </w:p>
    <w:p w14:paraId="211FE286" w14:textId="77777777" w:rsidR="005723EA" w:rsidRPr="004047B1" w:rsidRDefault="005723EA" w:rsidP="005723EA">
      <w:pPr>
        <w:spacing w:before="60" w:after="60"/>
        <w:ind w:left="1276"/>
        <w:contextualSpacing/>
        <w:rPr>
          <w:rFonts w:ascii="Arial" w:hAnsi="Arial" w:cs="Arial"/>
          <w:b/>
          <w:sz w:val="22"/>
          <w:szCs w:val="22"/>
          <w:lang w:eastAsia="cs-CZ"/>
        </w:rPr>
      </w:pPr>
      <w:r w:rsidRPr="004047B1">
        <w:rPr>
          <w:rFonts w:ascii="Arial" w:hAnsi="Arial" w:cs="Arial"/>
          <w:sz w:val="22"/>
          <w:szCs w:val="22"/>
          <w:lang w:eastAsia="cs-CZ"/>
        </w:rPr>
        <w:t xml:space="preserve"> </w:t>
      </w:r>
      <w:r w:rsidRPr="004047B1">
        <w:rPr>
          <w:rFonts w:ascii="Arial" w:hAnsi="Arial" w:cs="Arial"/>
          <w:b/>
          <w:sz w:val="22"/>
          <w:szCs w:val="22"/>
          <w:lang w:eastAsia="cs-CZ"/>
        </w:rPr>
        <w:t>a</w:t>
      </w:r>
    </w:p>
    <w:p w14:paraId="5F41EB12" w14:textId="77777777" w:rsidR="005723EA" w:rsidRPr="004047B1" w:rsidRDefault="005723EA" w:rsidP="005723EA">
      <w:pPr>
        <w:tabs>
          <w:tab w:val="left" w:pos="851"/>
        </w:tabs>
        <w:spacing w:before="60" w:after="60"/>
        <w:ind w:left="851"/>
        <w:rPr>
          <w:rFonts w:ascii="Arial" w:hAnsi="Arial" w:cs="Arial"/>
          <w:b/>
          <w:sz w:val="22"/>
          <w:szCs w:val="22"/>
          <w:lang w:eastAsia="cs-CZ"/>
        </w:rPr>
      </w:pPr>
    </w:p>
    <w:p w14:paraId="7EE3FACF" w14:textId="77777777" w:rsidR="005723EA" w:rsidRPr="004047B1" w:rsidRDefault="005723EA" w:rsidP="005723EA">
      <w:pPr>
        <w:tabs>
          <w:tab w:val="left" w:pos="851"/>
        </w:tabs>
        <w:spacing w:before="60" w:after="60"/>
        <w:ind w:left="851" w:hanging="284"/>
        <w:rPr>
          <w:rFonts w:ascii="Arial" w:hAnsi="Arial" w:cs="Arial"/>
          <w:b/>
          <w:sz w:val="22"/>
          <w:szCs w:val="22"/>
          <w:lang w:eastAsia="cs-CZ"/>
        </w:rPr>
      </w:pPr>
      <w:r w:rsidRPr="004047B1">
        <w:rPr>
          <w:rFonts w:ascii="Arial" w:hAnsi="Arial" w:cs="Arial"/>
          <w:b/>
          <w:sz w:val="22"/>
          <w:szCs w:val="22"/>
          <w:lang w:eastAsia="cs-CZ"/>
        </w:rPr>
        <w:t xml:space="preserve">2. </w:t>
      </w:r>
      <w:permStart w:id="1229350623" w:edGrp="everyone"/>
      <w:r w:rsidRPr="004047B1">
        <w:rPr>
          <w:rFonts w:ascii="Arial" w:hAnsi="Arial" w:cs="Arial"/>
          <w:b/>
          <w:sz w:val="22"/>
          <w:szCs w:val="22"/>
          <w:lang w:eastAsia="cs-CZ"/>
        </w:rPr>
        <w:t xml:space="preserve">(doplní </w:t>
      </w:r>
      <w:r>
        <w:rPr>
          <w:rFonts w:ascii="Arial" w:hAnsi="Arial" w:cs="Arial"/>
          <w:b/>
          <w:sz w:val="22"/>
          <w:szCs w:val="22"/>
          <w:lang w:eastAsia="cs-CZ"/>
        </w:rPr>
        <w:t>Zhotovitel</w:t>
      </w:r>
      <w:r w:rsidRPr="004047B1">
        <w:rPr>
          <w:rFonts w:ascii="Arial" w:hAnsi="Arial" w:cs="Arial"/>
          <w:b/>
          <w:sz w:val="22"/>
          <w:szCs w:val="22"/>
          <w:lang w:eastAsia="cs-CZ"/>
        </w:rPr>
        <w:t xml:space="preserve">) </w:t>
      </w:r>
    </w:p>
    <w:p w14:paraId="0B19DF46" w14:textId="77777777" w:rsidR="005723EA" w:rsidRPr="004047B1" w:rsidRDefault="005723EA" w:rsidP="005723EA">
      <w:pPr>
        <w:tabs>
          <w:tab w:val="left" w:pos="2552"/>
        </w:tabs>
        <w:spacing w:before="60" w:after="60"/>
        <w:ind w:left="851"/>
        <w:jc w:val="both"/>
        <w:rPr>
          <w:rFonts w:ascii="Arial" w:hAnsi="Arial" w:cs="Arial"/>
          <w:b/>
          <w:sz w:val="22"/>
          <w:szCs w:val="22"/>
          <w:lang w:eastAsia="cs-CZ"/>
        </w:rPr>
      </w:pPr>
      <w:r w:rsidRPr="004047B1">
        <w:rPr>
          <w:rFonts w:ascii="Arial" w:hAnsi="Arial" w:cs="Arial"/>
          <w:sz w:val="22"/>
          <w:szCs w:val="22"/>
          <w:lang w:eastAsia="cs-CZ"/>
        </w:rPr>
        <w:t xml:space="preserve">zastoupená/ý: </w:t>
      </w:r>
      <w:r w:rsidRPr="004047B1">
        <w:rPr>
          <w:rFonts w:ascii="Arial" w:hAnsi="Arial" w:cs="Arial"/>
          <w:sz w:val="22"/>
          <w:szCs w:val="22"/>
          <w:lang w:eastAsia="cs-CZ"/>
        </w:rPr>
        <w:tab/>
      </w:r>
      <w:r w:rsidRPr="004047B1">
        <w:rPr>
          <w:rFonts w:ascii="Arial" w:hAnsi="Arial" w:cs="Arial"/>
          <w:sz w:val="22"/>
          <w:szCs w:val="22"/>
          <w:lang w:eastAsia="cs-CZ"/>
        </w:rPr>
        <w:tab/>
      </w:r>
      <w:r w:rsidRPr="004047B1">
        <w:rPr>
          <w:rFonts w:ascii="Arial" w:hAnsi="Arial" w:cs="Arial"/>
          <w:sz w:val="22"/>
          <w:szCs w:val="22"/>
          <w:lang w:eastAsia="cs-CZ"/>
        </w:rPr>
        <w:tab/>
      </w:r>
      <w:r w:rsidRPr="004047B1">
        <w:rPr>
          <w:rFonts w:ascii="Arial" w:hAnsi="Arial" w:cs="Arial"/>
          <w:i/>
          <w:sz w:val="22"/>
          <w:szCs w:val="22"/>
          <w:lang w:eastAsia="cs-CZ"/>
        </w:rPr>
        <w:t xml:space="preserve">(doplní </w:t>
      </w:r>
      <w:r>
        <w:rPr>
          <w:rFonts w:ascii="Arial" w:hAnsi="Arial" w:cs="Arial"/>
          <w:i/>
          <w:sz w:val="22"/>
          <w:szCs w:val="22"/>
          <w:lang w:eastAsia="cs-CZ"/>
        </w:rPr>
        <w:t>Zhotovitel</w:t>
      </w:r>
      <w:r w:rsidRPr="004047B1">
        <w:rPr>
          <w:rFonts w:ascii="Arial" w:hAnsi="Arial" w:cs="Arial"/>
          <w:i/>
          <w:sz w:val="22"/>
          <w:szCs w:val="22"/>
          <w:lang w:eastAsia="cs-CZ"/>
        </w:rPr>
        <w:t>)</w:t>
      </w:r>
      <w:r w:rsidRPr="004047B1">
        <w:rPr>
          <w:rFonts w:ascii="Arial" w:hAnsi="Arial" w:cs="Arial"/>
          <w:b/>
          <w:sz w:val="22"/>
          <w:szCs w:val="22"/>
          <w:lang w:eastAsia="cs-CZ"/>
        </w:rPr>
        <w:tab/>
      </w:r>
      <w:r w:rsidRPr="004047B1">
        <w:rPr>
          <w:rFonts w:ascii="Arial" w:hAnsi="Arial" w:cs="Arial"/>
          <w:sz w:val="22"/>
          <w:szCs w:val="22"/>
          <w:lang w:eastAsia="cs-CZ"/>
        </w:rPr>
        <w:tab/>
      </w:r>
      <w:r w:rsidRPr="004047B1">
        <w:rPr>
          <w:rFonts w:ascii="Arial" w:hAnsi="Arial" w:cs="Arial"/>
          <w:sz w:val="22"/>
          <w:szCs w:val="22"/>
          <w:lang w:eastAsia="cs-CZ"/>
        </w:rPr>
        <w:tab/>
      </w:r>
    </w:p>
    <w:p w14:paraId="7A972E82" w14:textId="77777777" w:rsidR="005723EA" w:rsidRPr="004047B1" w:rsidRDefault="005723EA" w:rsidP="005723EA">
      <w:pPr>
        <w:widowControl w:val="0"/>
        <w:tabs>
          <w:tab w:val="left" w:pos="2127"/>
        </w:tabs>
        <w:spacing w:before="60" w:after="60"/>
        <w:ind w:left="851"/>
        <w:rPr>
          <w:rFonts w:ascii="Arial" w:eastAsia="Arial Unicode MS" w:hAnsi="Arial" w:cs="Arial"/>
          <w:kern w:val="1"/>
          <w:sz w:val="22"/>
          <w:szCs w:val="22"/>
          <w:lang w:eastAsia="cs-CZ"/>
        </w:rPr>
      </w:pPr>
      <w:r w:rsidRPr="004047B1">
        <w:rPr>
          <w:rFonts w:ascii="Arial" w:eastAsia="Arial Unicode MS" w:hAnsi="Arial" w:cs="Arial"/>
          <w:kern w:val="1"/>
          <w:sz w:val="22"/>
          <w:szCs w:val="22"/>
          <w:lang w:eastAsia="cs-CZ"/>
        </w:rPr>
        <w:t>se sídlem:</w:t>
      </w:r>
      <w:r w:rsidRPr="004047B1">
        <w:rPr>
          <w:rFonts w:ascii="Arial" w:eastAsia="Arial Unicode MS" w:hAnsi="Arial" w:cs="Arial"/>
          <w:kern w:val="1"/>
          <w:sz w:val="22"/>
          <w:szCs w:val="22"/>
          <w:lang w:eastAsia="cs-CZ"/>
        </w:rPr>
        <w:tab/>
      </w:r>
      <w:r w:rsidRPr="004047B1">
        <w:rPr>
          <w:rFonts w:ascii="Arial" w:eastAsia="Arial Unicode MS" w:hAnsi="Arial" w:cs="Arial"/>
          <w:kern w:val="1"/>
          <w:sz w:val="22"/>
          <w:szCs w:val="22"/>
          <w:lang w:eastAsia="cs-CZ"/>
        </w:rPr>
        <w:tab/>
      </w:r>
      <w:r w:rsidRPr="004047B1">
        <w:rPr>
          <w:rFonts w:ascii="Arial" w:eastAsia="Arial Unicode MS" w:hAnsi="Arial" w:cs="Arial"/>
          <w:kern w:val="1"/>
          <w:sz w:val="22"/>
          <w:szCs w:val="22"/>
          <w:lang w:eastAsia="cs-CZ"/>
        </w:rPr>
        <w:tab/>
      </w:r>
      <w:r w:rsidRPr="004047B1">
        <w:rPr>
          <w:rFonts w:ascii="Arial" w:eastAsia="Arial Unicode MS" w:hAnsi="Arial" w:cs="Arial"/>
          <w:i/>
          <w:kern w:val="1"/>
          <w:sz w:val="22"/>
          <w:szCs w:val="22"/>
          <w:lang w:eastAsia="cs-CZ"/>
        </w:rPr>
        <w:t xml:space="preserve">(doplní </w:t>
      </w:r>
      <w:r>
        <w:rPr>
          <w:rFonts w:ascii="Arial" w:eastAsia="Arial Unicode MS" w:hAnsi="Arial" w:cs="Arial"/>
          <w:i/>
          <w:kern w:val="1"/>
          <w:sz w:val="22"/>
          <w:szCs w:val="22"/>
          <w:lang w:eastAsia="cs-CZ"/>
        </w:rPr>
        <w:t>Zhotovitel</w:t>
      </w:r>
      <w:r w:rsidRPr="004047B1">
        <w:rPr>
          <w:rFonts w:ascii="Arial" w:eastAsia="Arial Unicode MS" w:hAnsi="Arial" w:cs="Arial"/>
          <w:i/>
          <w:kern w:val="1"/>
          <w:sz w:val="22"/>
          <w:szCs w:val="22"/>
          <w:lang w:eastAsia="cs-CZ"/>
        </w:rPr>
        <w:t>)</w:t>
      </w:r>
      <w:r w:rsidRPr="004047B1">
        <w:rPr>
          <w:rFonts w:ascii="Arial" w:eastAsia="Arial Unicode MS" w:hAnsi="Arial" w:cs="Arial"/>
          <w:kern w:val="1"/>
          <w:sz w:val="22"/>
          <w:szCs w:val="22"/>
          <w:lang w:eastAsia="cs-CZ"/>
        </w:rPr>
        <w:t xml:space="preserve"> </w:t>
      </w:r>
    </w:p>
    <w:p w14:paraId="14E02644" w14:textId="77777777" w:rsidR="005723EA" w:rsidRPr="004047B1" w:rsidRDefault="005723EA" w:rsidP="005723EA">
      <w:pPr>
        <w:spacing w:before="60" w:after="60"/>
        <w:ind w:left="851"/>
        <w:rPr>
          <w:rFonts w:ascii="Arial" w:hAnsi="Arial" w:cs="Arial"/>
          <w:sz w:val="22"/>
          <w:szCs w:val="22"/>
          <w:lang w:eastAsia="cs-CZ"/>
        </w:rPr>
      </w:pPr>
      <w:r w:rsidRPr="004047B1">
        <w:rPr>
          <w:rFonts w:ascii="Arial" w:hAnsi="Arial" w:cs="Arial"/>
          <w:sz w:val="22"/>
          <w:szCs w:val="22"/>
          <w:lang w:eastAsia="cs-CZ"/>
        </w:rPr>
        <w:t xml:space="preserve">IČO: </w:t>
      </w:r>
      <w:r w:rsidRPr="004047B1">
        <w:rPr>
          <w:rFonts w:ascii="Arial" w:hAnsi="Arial" w:cs="Arial"/>
          <w:sz w:val="22"/>
          <w:szCs w:val="22"/>
          <w:lang w:eastAsia="cs-CZ"/>
        </w:rPr>
        <w:tab/>
      </w:r>
      <w:r w:rsidRPr="004047B1">
        <w:rPr>
          <w:rFonts w:ascii="Arial" w:hAnsi="Arial" w:cs="Arial"/>
          <w:sz w:val="22"/>
          <w:szCs w:val="22"/>
          <w:lang w:eastAsia="cs-CZ"/>
        </w:rPr>
        <w:tab/>
      </w:r>
      <w:r w:rsidRPr="004047B1">
        <w:rPr>
          <w:rFonts w:ascii="Arial" w:hAnsi="Arial" w:cs="Arial"/>
          <w:sz w:val="22"/>
          <w:szCs w:val="22"/>
          <w:lang w:eastAsia="cs-CZ"/>
        </w:rPr>
        <w:tab/>
      </w:r>
      <w:r w:rsidRPr="004047B1">
        <w:rPr>
          <w:rFonts w:ascii="Arial" w:hAnsi="Arial" w:cs="Arial"/>
          <w:sz w:val="22"/>
          <w:szCs w:val="22"/>
          <w:lang w:eastAsia="cs-CZ"/>
        </w:rPr>
        <w:tab/>
      </w:r>
      <w:r w:rsidRPr="004047B1">
        <w:rPr>
          <w:rFonts w:ascii="Arial" w:hAnsi="Arial" w:cs="Arial"/>
          <w:i/>
          <w:sz w:val="22"/>
          <w:szCs w:val="22"/>
          <w:lang w:eastAsia="cs-CZ"/>
        </w:rPr>
        <w:t xml:space="preserve">(doplní </w:t>
      </w:r>
      <w:r>
        <w:rPr>
          <w:rFonts w:ascii="Arial" w:hAnsi="Arial" w:cs="Arial"/>
          <w:i/>
          <w:sz w:val="22"/>
          <w:szCs w:val="22"/>
          <w:lang w:eastAsia="cs-CZ"/>
        </w:rPr>
        <w:t>Zhotovitel</w:t>
      </w:r>
      <w:r w:rsidRPr="004047B1">
        <w:rPr>
          <w:rFonts w:ascii="Arial" w:hAnsi="Arial" w:cs="Arial"/>
          <w:i/>
          <w:sz w:val="22"/>
          <w:szCs w:val="22"/>
          <w:lang w:eastAsia="cs-CZ"/>
        </w:rPr>
        <w:t>)</w:t>
      </w:r>
      <w:r w:rsidRPr="004047B1">
        <w:rPr>
          <w:rFonts w:ascii="Arial" w:hAnsi="Arial" w:cs="Arial"/>
          <w:b/>
          <w:sz w:val="22"/>
          <w:szCs w:val="22"/>
          <w:lang w:eastAsia="cs-CZ"/>
        </w:rPr>
        <w:tab/>
      </w:r>
      <w:r w:rsidRPr="004047B1">
        <w:rPr>
          <w:rFonts w:ascii="Arial" w:hAnsi="Arial" w:cs="Arial"/>
          <w:sz w:val="22"/>
          <w:szCs w:val="22"/>
          <w:lang w:eastAsia="cs-CZ"/>
        </w:rPr>
        <w:tab/>
        <w:t xml:space="preserve"> </w:t>
      </w:r>
      <w:r w:rsidRPr="004047B1">
        <w:rPr>
          <w:rFonts w:ascii="Arial" w:hAnsi="Arial" w:cs="Arial"/>
          <w:sz w:val="22"/>
          <w:szCs w:val="22"/>
          <w:lang w:eastAsia="cs-CZ"/>
        </w:rPr>
        <w:tab/>
      </w:r>
    </w:p>
    <w:p w14:paraId="7628CE0D" w14:textId="77777777" w:rsidR="005723EA" w:rsidRPr="004047B1" w:rsidRDefault="005723EA" w:rsidP="005723EA">
      <w:pPr>
        <w:widowControl w:val="0"/>
        <w:tabs>
          <w:tab w:val="left" w:pos="2552"/>
        </w:tabs>
        <w:spacing w:before="60" w:after="60"/>
        <w:ind w:left="851"/>
        <w:rPr>
          <w:rFonts w:ascii="Arial" w:eastAsia="Arial Unicode MS" w:hAnsi="Arial" w:cs="Arial"/>
          <w:kern w:val="1"/>
          <w:sz w:val="22"/>
          <w:szCs w:val="22"/>
          <w:lang w:eastAsia="cs-CZ"/>
        </w:rPr>
      </w:pPr>
      <w:r w:rsidRPr="004047B1">
        <w:rPr>
          <w:rFonts w:ascii="Arial" w:eastAsia="Arial Unicode MS" w:hAnsi="Arial" w:cs="Arial"/>
          <w:kern w:val="1"/>
          <w:sz w:val="22"/>
          <w:szCs w:val="22"/>
          <w:lang w:eastAsia="cs-CZ"/>
        </w:rPr>
        <w:t xml:space="preserve">DIČ: </w:t>
      </w:r>
      <w:r w:rsidRPr="004047B1">
        <w:rPr>
          <w:rFonts w:ascii="Arial" w:eastAsia="Arial Unicode MS" w:hAnsi="Arial" w:cs="Arial"/>
          <w:kern w:val="1"/>
          <w:sz w:val="22"/>
          <w:szCs w:val="22"/>
          <w:lang w:eastAsia="cs-CZ"/>
        </w:rPr>
        <w:tab/>
      </w:r>
      <w:r w:rsidRPr="004047B1">
        <w:rPr>
          <w:rFonts w:ascii="Arial" w:eastAsia="Arial Unicode MS" w:hAnsi="Arial" w:cs="Arial"/>
          <w:kern w:val="1"/>
          <w:sz w:val="22"/>
          <w:szCs w:val="22"/>
          <w:lang w:eastAsia="cs-CZ"/>
        </w:rPr>
        <w:tab/>
      </w:r>
      <w:r w:rsidRPr="004047B1">
        <w:rPr>
          <w:rFonts w:ascii="Arial" w:eastAsia="Arial Unicode MS" w:hAnsi="Arial" w:cs="Arial"/>
          <w:kern w:val="1"/>
          <w:sz w:val="22"/>
          <w:szCs w:val="22"/>
          <w:lang w:eastAsia="cs-CZ"/>
        </w:rPr>
        <w:tab/>
      </w:r>
      <w:r w:rsidRPr="004047B1">
        <w:rPr>
          <w:rFonts w:ascii="Arial" w:eastAsia="Arial Unicode MS" w:hAnsi="Arial" w:cs="Arial"/>
          <w:i/>
          <w:kern w:val="1"/>
          <w:sz w:val="22"/>
          <w:szCs w:val="22"/>
          <w:lang w:eastAsia="cs-CZ"/>
        </w:rPr>
        <w:t xml:space="preserve">(doplní </w:t>
      </w:r>
      <w:r>
        <w:rPr>
          <w:rFonts w:ascii="Arial" w:eastAsia="Arial Unicode MS" w:hAnsi="Arial" w:cs="Arial"/>
          <w:i/>
          <w:kern w:val="1"/>
          <w:sz w:val="22"/>
          <w:szCs w:val="22"/>
          <w:lang w:eastAsia="cs-CZ"/>
        </w:rPr>
        <w:t>Zhotovitel</w:t>
      </w:r>
      <w:r w:rsidRPr="004047B1">
        <w:rPr>
          <w:rFonts w:ascii="Arial" w:eastAsia="Arial Unicode MS" w:hAnsi="Arial" w:cs="Arial"/>
          <w:i/>
          <w:kern w:val="1"/>
          <w:sz w:val="22"/>
          <w:szCs w:val="22"/>
          <w:lang w:eastAsia="cs-CZ"/>
        </w:rPr>
        <w:t>)</w:t>
      </w:r>
      <w:r w:rsidRPr="004047B1">
        <w:rPr>
          <w:rFonts w:ascii="Arial" w:eastAsia="Arial Unicode MS" w:hAnsi="Arial" w:cs="Arial"/>
          <w:b/>
          <w:kern w:val="1"/>
          <w:sz w:val="22"/>
          <w:szCs w:val="22"/>
          <w:lang w:eastAsia="cs-CZ"/>
        </w:rPr>
        <w:tab/>
      </w:r>
      <w:r w:rsidRPr="004047B1">
        <w:rPr>
          <w:rFonts w:ascii="Arial" w:eastAsia="Arial Unicode MS" w:hAnsi="Arial" w:cs="Arial"/>
          <w:kern w:val="1"/>
          <w:sz w:val="22"/>
          <w:szCs w:val="22"/>
          <w:lang w:eastAsia="cs-CZ"/>
        </w:rPr>
        <w:tab/>
      </w:r>
      <w:r w:rsidRPr="004047B1">
        <w:rPr>
          <w:rFonts w:ascii="Arial" w:eastAsia="Arial Unicode MS" w:hAnsi="Arial" w:cs="Arial"/>
          <w:kern w:val="1"/>
          <w:sz w:val="22"/>
          <w:szCs w:val="22"/>
          <w:lang w:eastAsia="cs-CZ"/>
        </w:rPr>
        <w:tab/>
      </w:r>
    </w:p>
    <w:p w14:paraId="1675B047" w14:textId="77777777" w:rsidR="005723EA" w:rsidRPr="004047B1" w:rsidRDefault="005723EA" w:rsidP="005723EA">
      <w:pPr>
        <w:widowControl w:val="0"/>
        <w:tabs>
          <w:tab w:val="left" w:pos="2552"/>
        </w:tabs>
        <w:spacing w:before="60" w:after="60"/>
        <w:ind w:left="851"/>
        <w:rPr>
          <w:rFonts w:ascii="Arial" w:eastAsia="Arial Unicode MS" w:hAnsi="Arial" w:cs="Arial"/>
          <w:kern w:val="1"/>
          <w:sz w:val="22"/>
          <w:szCs w:val="22"/>
          <w:lang w:eastAsia="cs-CZ"/>
        </w:rPr>
      </w:pPr>
      <w:r w:rsidRPr="004047B1">
        <w:rPr>
          <w:rFonts w:ascii="Arial" w:eastAsia="Arial Unicode MS" w:hAnsi="Arial" w:cs="Arial"/>
          <w:kern w:val="1"/>
          <w:sz w:val="22"/>
          <w:szCs w:val="22"/>
          <w:lang w:eastAsia="cs-CZ"/>
        </w:rPr>
        <w:t>bankovní spojení:</w:t>
      </w:r>
      <w:r w:rsidRPr="004047B1">
        <w:rPr>
          <w:rFonts w:ascii="Arial" w:eastAsia="Arial Unicode MS" w:hAnsi="Arial" w:cs="Arial"/>
          <w:kern w:val="1"/>
          <w:sz w:val="22"/>
          <w:szCs w:val="22"/>
          <w:lang w:eastAsia="cs-CZ"/>
        </w:rPr>
        <w:tab/>
      </w:r>
      <w:r w:rsidRPr="004047B1">
        <w:rPr>
          <w:rFonts w:ascii="Arial" w:eastAsia="Arial Unicode MS" w:hAnsi="Arial" w:cs="Arial"/>
          <w:kern w:val="1"/>
          <w:sz w:val="22"/>
          <w:szCs w:val="22"/>
          <w:lang w:eastAsia="cs-CZ"/>
        </w:rPr>
        <w:tab/>
      </w:r>
      <w:r w:rsidRPr="004047B1">
        <w:rPr>
          <w:rFonts w:ascii="Arial" w:eastAsia="Arial Unicode MS" w:hAnsi="Arial" w:cs="Arial"/>
          <w:i/>
          <w:kern w:val="1"/>
          <w:sz w:val="22"/>
          <w:szCs w:val="22"/>
          <w:lang w:eastAsia="cs-CZ"/>
        </w:rPr>
        <w:t xml:space="preserve">(doplní </w:t>
      </w:r>
      <w:r>
        <w:rPr>
          <w:rFonts w:ascii="Arial" w:eastAsia="Arial Unicode MS" w:hAnsi="Arial" w:cs="Arial"/>
          <w:i/>
          <w:kern w:val="1"/>
          <w:sz w:val="22"/>
          <w:szCs w:val="22"/>
          <w:lang w:eastAsia="cs-CZ"/>
        </w:rPr>
        <w:t>Zhotovitel</w:t>
      </w:r>
      <w:r w:rsidRPr="004047B1">
        <w:rPr>
          <w:rFonts w:ascii="Arial" w:eastAsia="Arial Unicode MS" w:hAnsi="Arial" w:cs="Arial"/>
          <w:i/>
          <w:kern w:val="1"/>
          <w:sz w:val="22"/>
          <w:szCs w:val="22"/>
          <w:lang w:eastAsia="cs-CZ"/>
        </w:rPr>
        <w:t>)</w:t>
      </w:r>
      <w:r w:rsidRPr="004047B1">
        <w:rPr>
          <w:rFonts w:ascii="Arial" w:eastAsia="Arial Unicode MS" w:hAnsi="Arial" w:cs="Arial"/>
          <w:b/>
          <w:kern w:val="1"/>
          <w:sz w:val="22"/>
          <w:szCs w:val="22"/>
          <w:lang w:eastAsia="cs-CZ"/>
        </w:rPr>
        <w:tab/>
      </w:r>
      <w:r w:rsidRPr="004047B1">
        <w:rPr>
          <w:rFonts w:ascii="Arial" w:eastAsia="Arial Unicode MS" w:hAnsi="Arial" w:cs="Arial"/>
          <w:kern w:val="1"/>
          <w:sz w:val="22"/>
          <w:szCs w:val="22"/>
          <w:lang w:eastAsia="cs-CZ"/>
        </w:rPr>
        <w:tab/>
      </w:r>
      <w:r w:rsidRPr="004047B1">
        <w:rPr>
          <w:rFonts w:ascii="Arial" w:eastAsia="Arial Unicode MS" w:hAnsi="Arial" w:cs="Arial"/>
          <w:kern w:val="1"/>
          <w:sz w:val="22"/>
          <w:szCs w:val="22"/>
          <w:lang w:eastAsia="cs-CZ"/>
        </w:rPr>
        <w:tab/>
      </w:r>
    </w:p>
    <w:p w14:paraId="3BF84878" w14:textId="77777777" w:rsidR="005723EA" w:rsidRPr="004047B1" w:rsidRDefault="005723EA" w:rsidP="005723EA">
      <w:pPr>
        <w:widowControl w:val="0"/>
        <w:tabs>
          <w:tab w:val="left" w:pos="2552"/>
        </w:tabs>
        <w:spacing w:before="60" w:after="60"/>
        <w:ind w:left="851"/>
        <w:rPr>
          <w:rFonts w:ascii="Arial" w:eastAsia="Arial Unicode MS" w:hAnsi="Arial" w:cs="Arial"/>
          <w:i/>
          <w:kern w:val="1"/>
          <w:sz w:val="22"/>
          <w:szCs w:val="22"/>
          <w:lang w:eastAsia="cs-CZ"/>
        </w:rPr>
      </w:pPr>
      <w:r w:rsidRPr="004047B1">
        <w:rPr>
          <w:rFonts w:ascii="Arial" w:eastAsia="Arial Unicode MS" w:hAnsi="Arial" w:cs="Arial"/>
          <w:kern w:val="1"/>
          <w:sz w:val="22"/>
          <w:szCs w:val="22"/>
          <w:lang w:eastAsia="cs-CZ"/>
        </w:rPr>
        <w:t xml:space="preserve">číslo účtu: </w:t>
      </w:r>
      <w:r w:rsidRPr="004047B1">
        <w:rPr>
          <w:rFonts w:ascii="Arial" w:eastAsia="Arial Unicode MS" w:hAnsi="Arial" w:cs="Arial"/>
          <w:kern w:val="1"/>
          <w:sz w:val="22"/>
          <w:szCs w:val="22"/>
          <w:lang w:eastAsia="cs-CZ"/>
        </w:rPr>
        <w:tab/>
      </w:r>
      <w:r w:rsidRPr="004047B1">
        <w:rPr>
          <w:rFonts w:ascii="Arial" w:eastAsia="Arial Unicode MS" w:hAnsi="Arial" w:cs="Arial"/>
          <w:kern w:val="1"/>
          <w:sz w:val="22"/>
          <w:szCs w:val="22"/>
          <w:lang w:eastAsia="cs-CZ"/>
        </w:rPr>
        <w:tab/>
      </w:r>
      <w:r w:rsidRPr="004047B1">
        <w:rPr>
          <w:rFonts w:ascii="Arial" w:eastAsia="Arial Unicode MS" w:hAnsi="Arial" w:cs="Arial"/>
          <w:kern w:val="1"/>
          <w:sz w:val="22"/>
          <w:szCs w:val="22"/>
          <w:lang w:eastAsia="cs-CZ"/>
        </w:rPr>
        <w:tab/>
      </w:r>
      <w:r w:rsidRPr="004047B1">
        <w:rPr>
          <w:rFonts w:ascii="Arial" w:eastAsia="Arial Unicode MS" w:hAnsi="Arial" w:cs="Arial"/>
          <w:i/>
          <w:kern w:val="1"/>
          <w:sz w:val="22"/>
          <w:szCs w:val="22"/>
          <w:lang w:eastAsia="cs-CZ"/>
        </w:rPr>
        <w:t xml:space="preserve">(doplní </w:t>
      </w:r>
      <w:r>
        <w:rPr>
          <w:rFonts w:ascii="Arial" w:eastAsia="Arial Unicode MS" w:hAnsi="Arial" w:cs="Arial"/>
          <w:i/>
          <w:kern w:val="1"/>
          <w:sz w:val="22"/>
          <w:szCs w:val="22"/>
          <w:lang w:eastAsia="cs-CZ"/>
        </w:rPr>
        <w:t>Zhotovitel</w:t>
      </w:r>
      <w:r w:rsidRPr="004047B1">
        <w:rPr>
          <w:rFonts w:ascii="Arial" w:eastAsia="Arial Unicode MS" w:hAnsi="Arial" w:cs="Arial"/>
          <w:i/>
          <w:kern w:val="1"/>
          <w:sz w:val="22"/>
          <w:szCs w:val="22"/>
          <w:lang w:eastAsia="cs-CZ"/>
        </w:rPr>
        <w:t>)</w:t>
      </w:r>
    </w:p>
    <w:p w14:paraId="3F00F1AB" w14:textId="77777777" w:rsidR="005723EA" w:rsidRPr="004047B1" w:rsidRDefault="005723EA" w:rsidP="005723EA">
      <w:pPr>
        <w:widowControl w:val="0"/>
        <w:tabs>
          <w:tab w:val="left" w:pos="2552"/>
        </w:tabs>
        <w:spacing w:before="60" w:after="60"/>
        <w:ind w:left="851"/>
        <w:rPr>
          <w:rFonts w:ascii="Arial" w:eastAsia="Arial Unicode MS" w:hAnsi="Arial" w:cs="Arial"/>
          <w:kern w:val="1"/>
          <w:sz w:val="22"/>
          <w:szCs w:val="22"/>
          <w:lang w:eastAsia="cs-CZ"/>
        </w:rPr>
      </w:pPr>
      <w:r w:rsidRPr="004047B1">
        <w:rPr>
          <w:rFonts w:ascii="Arial" w:eastAsia="Arial Unicode MS" w:hAnsi="Arial" w:cs="Arial"/>
          <w:kern w:val="1"/>
          <w:sz w:val="22"/>
          <w:szCs w:val="22"/>
          <w:lang w:eastAsia="cs-CZ"/>
        </w:rPr>
        <w:t xml:space="preserve">Pověřená osoba k jednání: </w:t>
      </w:r>
      <w:r w:rsidRPr="004047B1">
        <w:rPr>
          <w:rFonts w:ascii="Arial" w:eastAsia="Arial Unicode MS" w:hAnsi="Arial" w:cs="Arial"/>
          <w:kern w:val="1"/>
          <w:sz w:val="22"/>
          <w:szCs w:val="22"/>
          <w:lang w:eastAsia="cs-CZ"/>
        </w:rPr>
        <w:tab/>
      </w:r>
      <w:r w:rsidRPr="004047B1">
        <w:rPr>
          <w:rFonts w:ascii="Arial" w:eastAsia="Arial Unicode MS" w:hAnsi="Arial" w:cs="Arial"/>
          <w:i/>
          <w:kern w:val="1"/>
          <w:sz w:val="22"/>
          <w:szCs w:val="22"/>
          <w:lang w:eastAsia="cs-CZ"/>
        </w:rPr>
        <w:t xml:space="preserve">(doplní </w:t>
      </w:r>
      <w:r>
        <w:rPr>
          <w:rFonts w:ascii="Arial" w:eastAsia="Arial Unicode MS" w:hAnsi="Arial" w:cs="Arial"/>
          <w:i/>
          <w:kern w:val="1"/>
          <w:sz w:val="22"/>
          <w:szCs w:val="22"/>
          <w:lang w:eastAsia="cs-CZ"/>
        </w:rPr>
        <w:t>Zhotovitel</w:t>
      </w:r>
      <w:r w:rsidRPr="004047B1">
        <w:rPr>
          <w:rFonts w:ascii="Arial" w:eastAsia="Arial Unicode MS" w:hAnsi="Arial" w:cs="Arial"/>
          <w:i/>
          <w:kern w:val="1"/>
          <w:sz w:val="22"/>
          <w:szCs w:val="22"/>
          <w:lang w:eastAsia="cs-CZ"/>
        </w:rPr>
        <w:t>)</w:t>
      </w:r>
    </w:p>
    <w:permEnd w:id="1229350623"/>
    <w:p w14:paraId="2244114D" w14:textId="77777777" w:rsidR="005723EA" w:rsidRPr="004047B1" w:rsidRDefault="005723EA" w:rsidP="005723EA">
      <w:pPr>
        <w:tabs>
          <w:tab w:val="left" w:pos="851"/>
        </w:tabs>
        <w:overflowPunct w:val="0"/>
        <w:autoSpaceDE w:val="0"/>
        <w:autoSpaceDN w:val="0"/>
        <w:adjustRightInd w:val="0"/>
        <w:spacing w:before="60" w:after="60"/>
        <w:ind w:left="851"/>
        <w:textAlignment w:val="baseline"/>
        <w:rPr>
          <w:rFonts w:ascii="Arial" w:hAnsi="Arial" w:cs="Arial"/>
          <w:sz w:val="22"/>
          <w:szCs w:val="22"/>
          <w:lang w:eastAsia="cs-CZ"/>
        </w:rPr>
      </w:pPr>
      <w:r w:rsidRPr="004047B1">
        <w:rPr>
          <w:rFonts w:ascii="Arial" w:hAnsi="Arial" w:cs="Arial"/>
          <w:sz w:val="22"/>
          <w:szCs w:val="22"/>
          <w:lang w:eastAsia="cs-CZ"/>
        </w:rPr>
        <w:tab/>
      </w:r>
      <w:r w:rsidRPr="004047B1">
        <w:rPr>
          <w:rFonts w:ascii="Arial" w:hAnsi="Arial" w:cs="Arial"/>
          <w:sz w:val="22"/>
          <w:szCs w:val="22"/>
          <w:lang w:eastAsia="cs-CZ"/>
        </w:rPr>
        <w:tab/>
      </w:r>
      <w:r w:rsidRPr="004047B1">
        <w:rPr>
          <w:rFonts w:ascii="Arial" w:hAnsi="Arial" w:cs="Arial"/>
          <w:sz w:val="22"/>
          <w:szCs w:val="22"/>
          <w:lang w:eastAsia="cs-CZ"/>
        </w:rPr>
        <w:tab/>
      </w:r>
    </w:p>
    <w:p w14:paraId="28588B32" w14:textId="77777777" w:rsidR="005723EA" w:rsidRPr="004047B1" w:rsidRDefault="005723EA" w:rsidP="005723EA">
      <w:pPr>
        <w:tabs>
          <w:tab w:val="left" w:pos="851"/>
        </w:tabs>
        <w:overflowPunct w:val="0"/>
        <w:autoSpaceDE w:val="0"/>
        <w:autoSpaceDN w:val="0"/>
        <w:adjustRightInd w:val="0"/>
        <w:spacing w:before="60" w:after="60"/>
        <w:ind w:left="851"/>
        <w:textAlignment w:val="baseline"/>
        <w:rPr>
          <w:rFonts w:ascii="Arial" w:hAnsi="Arial" w:cs="Arial"/>
          <w:bCs/>
          <w:sz w:val="22"/>
          <w:szCs w:val="22"/>
          <w:lang w:eastAsia="cs-CZ"/>
        </w:rPr>
      </w:pPr>
      <w:r w:rsidRPr="004047B1">
        <w:rPr>
          <w:rFonts w:ascii="Arial" w:hAnsi="Arial" w:cs="Arial"/>
          <w:bCs/>
          <w:sz w:val="22"/>
          <w:szCs w:val="22"/>
          <w:lang w:eastAsia="cs-CZ"/>
        </w:rPr>
        <w:t>(dále jen „</w:t>
      </w:r>
      <w:r>
        <w:rPr>
          <w:rFonts w:ascii="Arial" w:hAnsi="Arial" w:cs="Arial"/>
          <w:bCs/>
          <w:sz w:val="22"/>
          <w:szCs w:val="22"/>
          <w:lang w:eastAsia="cs-CZ"/>
        </w:rPr>
        <w:t>Zhotovitel</w:t>
      </w:r>
      <w:r w:rsidRPr="004047B1">
        <w:rPr>
          <w:rFonts w:ascii="Arial" w:hAnsi="Arial" w:cs="Arial"/>
          <w:bCs/>
          <w:sz w:val="22"/>
          <w:szCs w:val="22"/>
          <w:lang w:eastAsia="cs-CZ"/>
        </w:rPr>
        <w:t>“ nebo „smluvní strana“)</w:t>
      </w:r>
    </w:p>
    <w:p w14:paraId="67E0B6EF" w14:textId="77777777" w:rsidR="005723EA" w:rsidRPr="004047B1" w:rsidRDefault="005723EA" w:rsidP="005723EA">
      <w:pPr>
        <w:spacing w:before="60" w:after="60"/>
        <w:ind w:left="1276" w:firstLine="709"/>
        <w:rPr>
          <w:rFonts w:ascii="Arial" w:hAnsi="Arial" w:cs="Arial"/>
          <w:sz w:val="22"/>
          <w:szCs w:val="22"/>
          <w:lang w:eastAsia="cs-CZ"/>
        </w:rPr>
      </w:pPr>
    </w:p>
    <w:p w14:paraId="32D6CA63" w14:textId="47DA9F21" w:rsidR="005723EA" w:rsidRPr="004047B1" w:rsidRDefault="005723EA" w:rsidP="005723EA">
      <w:pPr>
        <w:spacing w:before="60" w:after="60"/>
        <w:jc w:val="center"/>
        <w:rPr>
          <w:rFonts w:ascii="Arial" w:hAnsi="Arial" w:cs="Arial"/>
          <w:b/>
          <w:sz w:val="22"/>
          <w:szCs w:val="22"/>
          <w:lang w:eastAsia="cs-CZ"/>
        </w:rPr>
      </w:pPr>
      <w:r w:rsidRPr="004047B1">
        <w:rPr>
          <w:rFonts w:ascii="Arial" w:hAnsi="Arial" w:cs="Arial"/>
          <w:b/>
          <w:sz w:val="22"/>
          <w:szCs w:val="22"/>
          <w:lang w:eastAsia="cs-CZ"/>
        </w:rPr>
        <w:t xml:space="preserve">uzavřely níže uvedeného dne, měsíce a roku tuto smlouvu o </w:t>
      </w:r>
      <w:r w:rsidR="00132C12">
        <w:rPr>
          <w:rFonts w:ascii="Arial" w:hAnsi="Arial" w:cs="Arial"/>
          <w:b/>
          <w:sz w:val="22"/>
          <w:szCs w:val="22"/>
          <w:lang w:eastAsia="cs-CZ"/>
        </w:rPr>
        <w:t>D</w:t>
      </w:r>
      <w:r>
        <w:rPr>
          <w:rFonts w:ascii="Arial" w:hAnsi="Arial" w:cs="Arial"/>
          <w:b/>
          <w:sz w:val="22"/>
          <w:szCs w:val="22"/>
          <w:lang w:eastAsia="cs-CZ"/>
        </w:rPr>
        <w:t>ílo</w:t>
      </w:r>
      <w:r w:rsidRPr="004047B1">
        <w:rPr>
          <w:rFonts w:ascii="Arial" w:hAnsi="Arial" w:cs="Arial"/>
          <w:b/>
          <w:sz w:val="22"/>
          <w:szCs w:val="22"/>
          <w:lang w:eastAsia="cs-CZ"/>
        </w:rPr>
        <w:t xml:space="preserve"> na stavební práce v souladu s ustanovením §</w:t>
      </w:r>
      <w:r w:rsidR="002F0998">
        <w:rPr>
          <w:rFonts w:ascii="Arial" w:hAnsi="Arial" w:cs="Arial"/>
          <w:b/>
          <w:sz w:val="22"/>
          <w:szCs w:val="22"/>
          <w:lang w:eastAsia="cs-CZ"/>
        </w:rPr>
        <w:t>§</w:t>
      </w:r>
      <w:r w:rsidRPr="004047B1">
        <w:rPr>
          <w:rFonts w:ascii="Arial" w:hAnsi="Arial" w:cs="Arial"/>
          <w:b/>
          <w:sz w:val="22"/>
          <w:szCs w:val="22"/>
          <w:lang w:eastAsia="cs-CZ"/>
        </w:rPr>
        <w:t> 2586 a násl. občanského zákoníku (dále jen „</w:t>
      </w:r>
      <w:r w:rsidR="00175CBC">
        <w:rPr>
          <w:rFonts w:ascii="Arial" w:hAnsi="Arial" w:cs="Arial"/>
          <w:b/>
          <w:sz w:val="22"/>
          <w:szCs w:val="22"/>
          <w:lang w:eastAsia="cs-CZ"/>
        </w:rPr>
        <w:t>S</w:t>
      </w:r>
      <w:r w:rsidRPr="004047B1">
        <w:rPr>
          <w:rFonts w:ascii="Arial" w:hAnsi="Arial" w:cs="Arial"/>
          <w:b/>
          <w:sz w:val="22"/>
          <w:szCs w:val="22"/>
          <w:lang w:eastAsia="cs-CZ"/>
        </w:rPr>
        <w:t>mlouva“)</w:t>
      </w:r>
    </w:p>
    <w:p w14:paraId="751F1074" w14:textId="77777777" w:rsidR="005723EA" w:rsidRPr="004047B1" w:rsidRDefault="005723EA" w:rsidP="005723EA">
      <w:pPr>
        <w:spacing w:before="60" w:after="60"/>
        <w:ind w:left="851"/>
        <w:jc w:val="both"/>
        <w:rPr>
          <w:rFonts w:ascii="Arial" w:hAnsi="Arial" w:cs="Arial"/>
          <w:b/>
          <w:sz w:val="22"/>
          <w:szCs w:val="22"/>
          <w:lang w:eastAsia="cs-CZ"/>
        </w:rPr>
      </w:pPr>
    </w:p>
    <w:p w14:paraId="43C71FD6" w14:textId="77777777" w:rsidR="005723EA" w:rsidRPr="004047B1" w:rsidRDefault="005723EA" w:rsidP="005723EA">
      <w:pPr>
        <w:pStyle w:val="RLProhlensmluvnchstran"/>
        <w:rPr>
          <w:rFonts w:ascii="Arial" w:hAnsi="Arial" w:cs="Arial"/>
          <w:szCs w:val="22"/>
        </w:rPr>
      </w:pPr>
      <w:r w:rsidRPr="004047B1">
        <w:rPr>
          <w:rFonts w:ascii="Arial" w:hAnsi="Arial" w:cs="Arial"/>
          <w:szCs w:val="22"/>
        </w:rPr>
        <w:t>Smluvní strany, vědomy si svých závazků v této Smlouvě obsažených a s úmyslem být touto Smlouvou vázány, dohodly se na následujícím znění Smlouvy:</w:t>
      </w:r>
    </w:p>
    <w:p w14:paraId="491D2B95" w14:textId="77777777" w:rsidR="005723EA" w:rsidRPr="004047B1" w:rsidRDefault="005723EA" w:rsidP="005723EA">
      <w:pPr>
        <w:spacing w:before="60" w:after="60"/>
        <w:ind w:left="851"/>
        <w:jc w:val="both"/>
        <w:rPr>
          <w:rFonts w:ascii="Arial" w:hAnsi="Arial" w:cs="Arial"/>
          <w:b/>
          <w:sz w:val="22"/>
          <w:szCs w:val="22"/>
        </w:rPr>
      </w:pPr>
    </w:p>
    <w:p w14:paraId="7F1DE0F8" w14:textId="77777777" w:rsidR="005723EA" w:rsidRPr="004047B1" w:rsidRDefault="005723EA" w:rsidP="005723EA">
      <w:pPr>
        <w:spacing w:before="60" w:after="60"/>
        <w:rPr>
          <w:rFonts w:ascii="Arial" w:hAnsi="Arial" w:cs="Arial"/>
          <w:sz w:val="22"/>
          <w:szCs w:val="22"/>
        </w:rPr>
      </w:pPr>
    </w:p>
    <w:p w14:paraId="384C953D" w14:textId="77777777" w:rsidR="005723EA" w:rsidRPr="004047B1" w:rsidRDefault="005723EA" w:rsidP="005723EA">
      <w:pPr>
        <w:spacing w:before="60" w:after="60"/>
        <w:jc w:val="center"/>
        <w:rPr>
          <w:rFonts w:ascii="Arial" w:hAnsi="Arial" w:cs="Arial"/>
          <w:b/>
          <w:sz w:val="22"/>
          <w:szCs w:val="22"/>
        </w:rPr>
      </w:pPr>
      <w:r w:rsidRPr="004047B1">
        <w:rPr>
          <w:rFonts w:ascii="Arial" w:hAnsi="Arial" w:cs="Arial"/>
          <w:b/>
          <w:sz w:val="22"/>
          <w:szCs w:val="22"/>
        </w:rPr>
        <w:t>I. Preambule</w:t>
      </w:r>
    </w:p>
    <w:p w14:paraId="6D060479" w14:textId="49BF1775" w:rsidR="005723EA" w:rsidRPr="004047B1" w:rsidRDefault="005723EA" w:rsidP="005723EA">
      <w:pPr>
        <w:spacing w:before="60" w:after="60"/>
        <w:jc w:val="both"/>
        <w:rPr>
          <w:rFonts w:ascii="Arial" w:hAnsi="Arial" w:cs="Arial"/>
          <w:kern w:val="1"/>
          <w:sz w:val="22"/>
          <w:szCs w:val="22"/>
        </w:rPr>
      </w:pPr>
      <w:r w:rsidRPr="004047B1">
        <w:rPr>
          <w:rFonts w:ascii="Arial" w:hAnsi="Arial" w:cs="Arial"/>
          <w:sz w:val="22"/>
          <w:szCs w:val="22"/>
        </w:rPr>
        <w:t xml:space="preserve">Tato smlouva je uzavřena mezi </w:t>
      </w:r>
      <w:r>
        <w:rPr>
          <w:rFonts w:ascii="Arial" w:hAnsi="Arial" w:cs="Arial"/>
          <w:sz w:val="22"/>
          <w:szCs w:val="22"/>
        </w:rPr>
        <w:t>Objednatel</w:t>
      </w:r>
      <w:r w:rsidRPr="004047B1">
        <w:rPr>
          <w:rFonts w:ascii="Arial" w:hAnsi="Arial" w:cs="Arial"/>
          <w:sz w:val="22"/>
          <w:szCs w:val="22"/>
        </w:rPr>
        <w:t xml:space="preserve">em a </w:t>
      </w:r>
      <w:r>
        <w:rPr>
          <w:rFonts w:ascii="Arial" w:hAnsi="Arial" w:cs="Arial"/>
          <w:sz w:val="22"/>
          <w:szCs w:val="22"/>
        </w:rPr>
        <w:t>Zhotovitel</w:t>
      </w:r>
      <w:r w:rsidRPr="004047B1">
        <w:rPr>
          <w:rFonts w:ascii="Arial" w:hAnsi="Arial" w:cs="Arial"/>
          <w:sz w:val="22"/>
          <w:szCs w:val="22"/>
        </w:rPr>
        <w:t xml:space="preserve">em na základě </w:t>
      </w:r>
      <w:r>
        <w:rPr>
          <w:rFonts w:ascii="Arial" w:hAnsi="Arial" w:cs="Arial"/>
          <w:sz w:val="22"/>
          <w:szCs w:val="22"/>
        </w:rPr>
        <w:t>výběrového</w:t>
      </w:r>
      <w:r w:rsidRPr="004047B1">
        <w:rPr>
          <w:rFonts w:ascii="Arial" w:hAnsi="Arial" w:cs="Arial"/>
          <w:sz w:val="22"/>
          <w:szCs w:val="22"/>
        </w:rPr>
        <w:t xml:space="preserve"> řízení pro plnění veřejné zakázky </w:t>
      </w:r>
      <w:r>
        <w:rPr>
          <w:rFonts w:ascii="Arial" w:hAnsi="Arial" w:cs="Arial"/>
          <w:sz w:val="22"/>
          <w:szCs w:val="22"/>
        </w:rPr>
        <w:t xml:space="preserve">malého rozsahu </w:t>
      </w:r>
      <w:r w:rsidRPr="004047B1">
        <w:rPr>
          <w:rFonts w:ascii="Arial" w:hAnsi="Arial" w:cs="Arial"/>
          <w:sz w:val="22"/>
          <w:szCs w:val="22"/>
        </w:rPr>
        <w:t xml:space="preserve">s názvem </w:t>
      </w:r>
      <w:r w:rsidRPr="004047B1">
        <w:rPr>
          <w:rFonts w:ascii="Arial" w:hAnsi="Arial" w:cs="Arial"/>
          <w:b/>
          <w:kern w:val="1"/>
          <w:sz w:val="22"/>
          <w:szCs w:val="22"/>
        </w:rPr>
        <w:t>„</w:t>
      </w:r>
      <w:r w:rsidR="00FD77F3">
        <w:rPr>
          <w:rFonts w:ascii="Arial" w:hAnsi="Arial" w:cs="Arial"/>
          <w:b/>
          <w:kern w:val="1"/>
          <w:sz w:val="22"/>
          <w:szCs w:val="22"/>
        </w:rPr>
        <w:t>Obnova dětského hřiště v Městských sadech v Ústí nad Labem za účelem revitalizace</w:t>
      </w:r>
      <w:r w:rsidRPr="004047B1">
        <w:rPr>
          <w:rFonts w:ascii="Arial" w:hAnsi="Arial" w:cs="Arial"/>
          <w:b/>
          <w:kern w:val="1"/>
          <w:sz w:val="22"/>
          <w:szCs w:val="22"/>
        </w:rPr>
        <w:t>“</w:t>
      </w:r>
      <w:r w:rsidRPr="004047B1">
        <w:rPr>
          <w:rFonts w:ascii="Arial" w:hAnsi="Arial" w:cs="Arial"/>
          <w:kern w:val="1"/>
          <w:sz w:val="22"/>
          <w:szCs w:val="22"/>
        </w:rPr>
        <w:t>.</w:t>
      </w:r>
    </w:p>
    <w:p w14:paraId="4E62CD13" w14:textId="77777777" w:rsidR="005723EA" w:rsidRPr="004047B1" w:rsidRDefault="005723EA" w:rsidP="005723EA">
      <w:pPr>
        <w:spacing w:before="60" w:after="60"/>
        <w:jc w:val="center"/>
        <w:rPr>
          <w:rFonts w:ascii="Arial" w:hAnsi="Arial" w:cs="Arial"/>
          <w:b/>
          <w:sz w:val="22"/>
          <w:szCs w:val="22"/>
        </w:rPr>
      </w:pPr>
    </w:p>
    <w:p w14:paraId="3F622320" w14:textId="77777777" w:rsidR="005723EA" w:rsidRPr="004047B1" w:rsidRDefault="005723EA" w:rsidP="005723EA">
      <w:pPr>
        <w:spacing w:before="60" w:after="60"/>
        <w:jc w:val="center"/>
        <w:rPr>
          <w:rFonts w:ascii="Arial" w:hAnsi="Arial" w:cs="Arial"/>
          <w:b/>
          <w:sz w:val="22"/>
          <w:szCs w:val="22"/>
        </w:rPr>
      </w:pPr>
      <w:r w:rsidRPr="004047B1">
        <w:rPr>
          <w:rFonts w:ascii="Arial" w:hAnsi="Arial" w:cs="Arial"/>
          <w:b/>
          <w:sz w:val="22"/>
          <w:szCs w:val="22"/>
        </w:rPr>
        <w:t>II. Účel smlouvy</w:t>
      </w:r>
    </w:p>
    <w:p w14:paraId="32EA5892" w14:textId="12A569E6" w:rsidR="005723EA" w:rsidRPr="004047B1" w:rsidRDefault="005723EA" w:rsidP="005723EA">
      <w:pPr>
        <w:pStyle w:val="Odstavecseseznamem"/>
        <w:numPr>
          <w:ilvl w:val="0"/>
          <w:numId w:val="25"/>
        </w:numPr>
        <w:spacing w:before="120" w:after="120"/>
        <w:ind w:left="426" w:hanging="426"/>
        <w:contextualSpacing w:val="0"/>
        <w:jc w:val="both"/>
        <w:rPr>
          <w:rFonts w:ascii="Arial" w:hAnsi="Arial" w:cs="Arial"/>
          <w:sz w:val="22"/>
          <w:szCs w:val="22"/>
        </w:rPr>
      </w:pPr>
      <w:r w:rsidRPr="004047B1">
        <w:rPr>
          <w:rFonts w:ascii="Arial" w:hAnsi="Arial" w:cs="Arial"/>
          <w:sz w:val="22"/>
          <w:szCs w:val="22"/>
        </w:rPr>
        <w:t xml:space="preserve">Účelem této Smlouvy je realizace Veřejné zakázky dle zadávací dokumentace Veřejné zakázky a nabídky </w:t>
      </w:r>
      <w:r>
        <w:rPr>
          <w:rFonts w:ascii="Arial" w:hAnsi="Arial" w:cs="Arial"/>
          <w:sz w:val="22"/>
          <w:szCs w:val="22"/>
        </w:rPr>
        <w:t>Zhotovitel</w:t>
      </w:r>
      <w:r w:rsidRPr="004047B1">
        <w:rPr>
          <w:rFonts w:ascii="Arial" w:hAnsi="Arial" w:cs="Arial"/>
          <w:sz w:val="22"/>
          <w:szCs w:val="22"/>
        </w:rPr>
        <w:t>e, které tvoří přílohu této Smlouvy (dále jen „Zadávací dokumentace“) dostupná na: https://zakazky.usti.cz/profile_display_</w:t>
      </w:r>
      <w:r w:rsidR="00FD77F3">
        <w:rPr>
          <w:rFonts w:ascii="Arial" w:hAnsi="Arial" w:cs="Arial"/>
          <w:sz w:val="22"/>
          <w:szCs w:val="22"/>
        </w:rPr>
        <w:t>2</w:t>
      </w:r>
      <w:r w:rsidRPr="004047B1">
        <w:rPr>
          <w:rFonts w:ascii="Arial" w:hAnsi="Arial" w:cs="Arial"/>
          <w:sz w:val="22"/>
          <w:szCs w:val="22"/>
        </w:rPr>
        <w:t xml:space="preserve">.html. </w:t>
      </w:r>
    </w:p>
    <w:p w14:paraId="635499A0" w14:textId="77777777" w:rsidR="005723EA" w:rsidRPr="004047B1" w:rsidRDefault="005723EA" w:rsidP="005723EA">
      <w:pPr>
        <w:pStyle w:val="Odstavecseseznamem"/>
        <w:numPr>
          <w:ilvl w:val="0"/>
          <w:numId w:val="25"/>
        </w:numPr>
        <w:spacing w:before="120" w:after="120"/>
        <w:ind w:left="426" w:hanging="426"/>
        <w:contextualSpacing w:val="0"/>
        <w:jc w:val="both"/>
        <w:rPr>
          <w:rFonts w:ascii="Arial" w:hAnsi="Arial" w:cs="Arial"/>
          <w:sz w:val="22"/>
          <w:szCs w:val="22"/>
        </w:rPr>
      </w:pPr>
      <w:r>
        <w:rPr>
          <w:rFonts w:ascii="Arial" w:hAnsi="Arial" w:cs="Arial"/>
          <w:sz w:val="22"/>
          <w:szCs w:val="22"/>
        </w:rPr>
        <w:t>Zhotovitel</w:t>
      </w:r>
      <w:r w:rsidRPr="004047B1">
        <w:rPr>
          <w:rFonts w:ascii="Arial" w:hAnsi="Arial" w:cs="Arial"/>
          <w:sz w:val="22"/>
          <w:szCs w:val="22"/>
        </w:rPr>
        <w:t xml:space="preserve"> touto Smlouvou garantuje </w:t>
      </w:r>
      <w:r>
        <w:rPr>
          <w:rFonts w:ascii="Arial" w:hAnsi="Arial" w:cs="Arial"/>
          <w:sz w:val="22"/>
          <w:szCs w:val="22"/>
        </w:rPr>
        <w:t>Objednatel</w:t>
      </w:r>
      <w:r w:rsidRPr="004047B1">
        <w:rPr>
          <w:rFonts w:ascii="Arial" w:hAnsi="Arial" w:cs="Arial"/>
          <w:sz w:val="22"/>
          <w:szCs w:val="22"/>
        </w:rPr>
        <w:t>i splnění zadání Veřejné zakázky a všech z toho vyplývajících podmínek a povinností podle Zadávací dokumentace. Tato garance je nadřazena ostatním podmínkám a garancím uvedeným v této Smlouvě. Pro vyloučení jakýchkoliv pochybností to znamená, že:</w:t>
      </w:r>
    </w:p>
    <w:p w14:paraId="3F967EFE" w14:textId="77777777" w:rsidR="005723EA" w:rsidRPr="004047B1" w:rsidRDefault="005723EA" w:rsidP="005723EA">
      <w:pPr>
        <w:pStyle w:val="Odstavecseseznamem"/>
        <w:numPr>
          <w:ilvl w:val="0"/>
          <w:numId w:val="26"/>
        </w:numPr>
        <w:spacing w:before="120" w:after="120"/>
        <w:contextualSpacing w:val="0"/>
        <w:jc w:val="both"/>
        <w:rPr>
          <w:rFonts w:ascii="Arial" w:hAnsi="Arial" w:cs="Arial"/>
          <w:sz w:val="22"/>
          <w:szCs w:val="22"/>
        </w:rPr>
      </w:pPr>
      <w:r w:rsidRPr="004047B1">
        <w:rPr>
          <w:rFonts w:ascii="Arial" w:hAnsi="Arial" w:cs="Arial"/>
          <w:sz w:val="22"/>
          <w:szCs w:val="22"/>
        </w:rPr>
        <w:t>v případě jakékoliv nejistoty ohledně výkladu ustanovení této Smlouvy budou tato ustanovení vykládána tak, aby v co nejširší míře zohledňovala účel Veřejné zakázky vyjádřený v Zadávací dokumentaci,</w:t>
      </w:r>
    </w:p>
    <w:p w14:paraId="0B92B762" w14:textId="77777777" w:rsidR="005723EA" w:rsidRPr="004047B1" w:rsidRDefault="005723EA" w:rsidP="005723EA">
      <w:pPr>
        <w:pStyle w:val="Odstavecseseznamem"/>
        <w:numPr>
          <w:ilvl w:val="0"/>
          <w:numId w:val="26"/>
        </w:numPr>
        <w:spacing w:before="120" w:after="120"/>
        <w:contextualSpacing w:val="0"/>
        <w:jc w:val="both"/>
        <w:rPr>
          <w:rFonts w:ascii="Arial" w:hAnsi="Arial" w:cs="Arial"/>
          <w:sz w:val="22"/>
          <w:szCs w:val="22"/>
        </w:rPr>
      </w:pPr>
      <w:r w:rsidRPr="004047B1">
        <w:rPr>
          <w:rFonts w:ascii="Arial" w:hAnsi="Arial" w:cs="Arial"/>
          <w:sz w:val="22"/>
          <w:szCs w:val="22"/>
        </w:rPr>
        <w:t>v případě chybějících ustanovení této Smlouvy budou použita dostatečně konkrétní ustanovení Zadávací dokumentace.</w:t>
      </w:r>
    </w:p>
    <w:p w14:paraId="1691EDAA" w14:textId="77777777" w:rsidR="005723EA" w:rsidRPr="004047B1" w:rsidRDefault="005723EA" w:rsidP="005723EA">
      <w:pPr>
        <w:pStyle w:val="Odstavecseseznamem"/>
        <w:numPr>
          <w:ilvl w:val="0"/>
          <w:numId w:val="27"/>
        </w:numPr>
        <w:spacing w:before="120" w:after="120"/>
        <w:ind w:left="426" w:hanging="426"/>
        <w:contextualSpacing w:val="0"/>
        <w:jc w:val="both"/>
        <w:rPr>
          <w:rFonts w:ascii="Arial" w:hAnsi="Arial" w:cs="Arial"/>
          <w:sz w:val="22"/>
          <w:szCs w:val="22"/>
        </w:rPr>
      </w:pPr>
      <w:r>
        <w:rPr>
          <w:rFonts w:ascii="Arial" w:hAnsi="Arial" w:cs="Arial"/>
          <w:sz w:val="22"/>
          <w:szCs w:val="22"/>
        </w:rPr>
        <w:t>Zhotovitel</w:t>
      </w:r>
      <w:r w:rsidRPr="004047B1">
        <w:rPr>
          <w:rFonts w:ascii="Arial" w:hAnsi="Arial" w:cs="Arial"/>
          <w:sz w:val="22"/>
          <w:szCs w:val="22"/>
        </w:rPr>
        <w:t xml:space="preserve"> je vázán svou nabídkou předloženou </w:t>
      </w:r>
      <w:r>
        <w:rPr>
          <w:rFonts w:ascii="Arial" w:hAnsi="Arial" w:cs="Arial"/>
          <w:sz w:val="22"/>
          <w:szCs w:val="22"/>
        </w:rPr>
        <w:t>Objednatel</w:t>
      </w:r>
      <w:r w:rsidRPr="004047B1">
        <w:rPr>
          <w:rFonts w:ascii="Arial" w:hAnsi="Arial" w:cs="Arial"/>
          <w:sz w:val="22"/>
          <w:szCs w:val="22"/>
        </w:rPr>
        <w:t xml:space="preserve">i v rámci </w:t>
      </w:r>
      <w:r>
        <w:rPr>
          <w:rFonts w:ascii="Arial" w:hAnsi="Arial" w:cs="Arial"/>
          <w:sz w:val="22"/>
          <w:szCs w:val="22"/>
        </w:rPr>
        <w:t>výběrového</w:t>
      </w:r>
      <w:r w:rsidRPr="004047B1">
        <w:rPr>
          <w:rFonts w:ascii="Arial" w:hAnsi="Arial" w:cs="Arial"/>
          <w:sz w:val="22"/>
          <w:szCs w:val="22"/>
        </w:rPr>
        <w:t xml:space="preserve"> řízení na zadání Veřejné zakázky, která se pro úpravu vzájemných vztahů vyplývajících z této Smlouvy použije subsidiárně.</w:t>
      </w:r>
    </w:p>
    <w:p w14:paraId="77575C09" w14:textId="77777777" w:rsidR="005723EA" w:rsidRPr="00FD77F3" w:rsidRDefault="005723EA" w:rsidP="005723EA">
      <w:pPr>
        <w:spacing w:before="60" w:after="60"/>
        <w:jc w:val="both"/>
        <w:rPr>
          <w:rFonts w:ascii="Arial" w:hAnsi="Arial" w:cs="Arial"/>
          <w:sz w:val="26"/>
          <w:szCs w:val="26"/>
        </w:rPr>
      </w:pPr>
    </w:p>
    <w:p w14:paraId="6D72B7D5" w14:textId="77777777" w:rsidR="005723EA" w:rsidRPr="004047B1" w:rsidRDefault="005723EA" w:rsidP="005723EA">
      <w:pPr>
        <w:spacing w:before="60" w:after="60"/>
        <w:jc w:val="center"/>
        <w:rPr>
          <w:rFonts w:ascii="Arial" w:hAnsi="Arial" w:cs="Arial"/>
          <w:b/>
          <w:sz w:val="22"/>
          <w:szCs w:val="22"/>
        </w:rPr>
      </w:pPr>
      <w:r w:rsidRPr="004047B1">
        <w:rPr>
          <w:rFonts w:ascii="Arial" w:hAnsi="Arial" w:cs="Arial"/>
          <w:b/>
          <w:sz w:val="22"/>
          <w:szCs w:val="22"/>
        </w:rPr>
        <w:t>III. Předmět smlouvy</w:t>
      </w:r>
    </w:p>
    <w:p w14:paraId="65035C3D" w14:textId="22225DE0" w:rsidR="005723EA" w:rsidRPr="004047B1" w:rsidRDefault="005723EA" w:rsidP="00173EED">
      <w:pPr>
        <w:pStyle w:val="RLTextlnkuslovan"/>
        <w:numPr>
          <w:ilvl w:val="0"/>
          <w:numId w:val="29"/>
        </w:numPr>
        <w:spacing w:before="120"/>
        <w:rPr>
          <w:rFonts w:ascii="Arial" w:eastAsia="Calibri" w:hAnsi="Arial" w:cs="Arial"/>
          <w:szCs w:val="22"/>
          <w:lang w:eastAsia="en-US"/>
        </w:rPr>
      </w:pPr>
      <w:r w:rsidRPr="004047B1">
        <w:rPr>
          <w:rFonts w:ascii="Arial" w:hAnsi="Arial" w:cs="Arial"/>
          <w:lang w:eastAsia="en-US"/>
        </w:rPr>
        <w:t xml:space="preserve">Předmětem této Smlouvy je úprava práv a povinností smluvních stran při </w:t>
      </w:r>
      <w:r w:rsidRPr="002F0998">
        <w:rPr>
          <w:rFonts w:ascii="Arial" w:hAnsi="Arial" w:cs="Arial"/>
          <w:lang w:eastAsia="en-US"/>
        </w:rPr>
        <w:t>poskytování a</w:t>
      </w:r>
      <w:r w:rsidRPr="004047B1">
        <w:rPr>
          <w:rFonts w:ascii="Arial" w:hAnsi="Arial" w:cs="Arial"/>
          <w:lang w:eastAsia="en-US"/>
        </w:rPr>
        <w:t xml:space="preserve"> provádění </w:t>
      </w:r>
      <w:r>
        <w:rPr>
          <w:rFonts w:ascii="Arial" w:hAnsi="Arial" w:cs="Arial"/>
          <w:lang w:eastAsia="en-US"/>
        </w:rPr>
        <w:t>Díla</w:t>
      </w:r>
      <w:r w:rsidRPr="004047B1">
        <w:rPr>
          <w:rFonts w:ascii="Arial" w:hAnsi="Arial" w:cs="Arial"/>
          <w:lang w:eastAsia="en-US"/>
        </w:rPr>
        <w:t xml:space="preserve"> spočívající </w:t>
      </w:r>
      <w:r>
        <w:rPr>
          <w:rFonts w:ascii="Arial" w:hAnsi="Arial" w:cs="Arial"/>
          <w:lang w:eastAsia="en-US"/>
        </w:rPr>
        <w:t>v</w:t>
      </w:r>
      <w:r w:rsidR="00C841E2">
        <w:rPr>
          <w:rFonts w:ascii="Arial" w:hAnsi="Arial" w:cs="Arial"/>
          <w:lang w:eastAsia="en-US"/>
        </w:rPr>
        <w:t xml:space="preserve"> zpracování grafického </w:t>
      </w:r>
      <w:r w:rsidR="00173EED" w:rsidRPr="00173EED">
        <w:rPr>
          <w:rFonts w:ascii="Arial" w:eastAsia="Calibri" w:hAnsi="Arial" w:cs="Arial"/>
          <w:szCs w:val="22"/>
          <w:lang w:eastAsia="en-US"/>
        </w:rPr>
        <w:t>návrh</w:t>
      </w:r>
      <w:r w:rsidR="00173EED">
        <w:rPr>
          <w:rFonts w:ascii="Arial" w:eastAsia="Calibri" w:hAnsi="Arial" w:cs="Arial"/>
          <w:szCs w:val="22"/>
          <w:lang w:eastAsia="en-US"/>
        </w:rPr>
        <w:t>u</w:t>
      </w:r>
      <w:r w:rsidR="00173EED" w:rsidRPr="00173EED">
        <w:rPr>
          <w:rFonts w:ascii="Arial" w:eastAsia="Calibri" w:hAnsi="Arial" w:cs="Arial"/>
          <w:szCs w:val="22"/>
          <w:lang w:eastAsia="en-US"/>
        </w:rPr>
        <w:t xml:space="preserve"> herních prvků</w:t>
      </w:r>
      <w:r w:rsidR="004157DB">
        <w:rPr>
          <w:rFonts w:ascii="Arial" w:eastAsia="Calibri" w:hAnsi="Arial" w:cs="Arial"/>
          <w:szCs w:val="22"/>
          <w:lang w:eastAsia="en-US"/>
        </w:rPr>
        <w:t xml:space="preserve">, </w:t>
      </w:r>
      <w:r w:rsidR="00C841E2">
        <w:rPr>
          <w:rFonts w:ascii="Arial" w:eastAsia="Calibri" w:hAnsi="Arial" w:cs="Arial"/>
          <w:szCs w:val="22"/>
          <w:lang w:eastAsia="en-US"/>
        </w:rPr>
        <w:t xml:space="preserve">následné </w:t>
      </w:r>
      <w:r w:rsidR="004157DB">
        <w:rPr>
          <w:rFonts w:ascii="Arial" w:eastAsia="Calibri" w:hAnsi="Arial" w:cs="Arial"/>
          <w:szCs w:val="22"/>
          <w:lang w:eastAsia="en-US"/>
        </w:rPr>
        <w:t>dodání</w:t>
      </w:r>
      <w:r w:rsidR="00173EED" w:rsidRPr="00173EED">
        <w:rPr>
          <w:rFonts w:ascii="Arial" w:eastAsia="Calibri" w:hAnsi="Arial" w:cs="Arial"/>
          <w:szCs w:val="22"/>
          <w:lang w:eastAsia="en-US"/>
        </w:rPr>
        <w:t xml:space="preserve"> </w:t>
      </w:r>
      <w:r w:rsidR="00C841E2">
        <w:rPr>
          <w:rFonts w:ascii="Arial" w:eastAsia="Calibri" w:hAnsi="Arial" w:cs="Arial"/>
          <w:szCs w:val="22"/>
          <w:lang w:eastAsia="en-US"/>
        </w:rPr>
        <w:t xml:space="preserve">těchto herních prvků </w:t>
      </w:r>
      <w:r w:rsidR="00173EED" w:rsidRPr="00173EED">
        <w:rPr>
          <w:rFonts w:ascii="Arial" w:eastAsia="Calibri" w:hAnsi="Arial" w:cs="Arial"/>
          <w:szCs w:val="22"/>
          <w:lang w:eastAsia="en-US"/>
        </w:rPr>
        <w:t>a</w:t>
      </w:r>
      <w:r w:rsidR="00C841E2">
        <w:rPr>
          <w:rFonts w:ascii="Arial" w:eastAsia="Calibri" w:hAnsi="Arial" w:cs="Arial"/>
          <w:szCs w:val="22"/>
          <w:lang w:eastAsia="en-US"/>
        </w:rPr>
        <w:t xml:space="preserve"> jejich</w:t>
      </w:r>
      <w:r w:rsidR="00173EED" w:rsidRPr="00173EED">
        <w:rPr>
          <w:rFonts w:ascii="Arial" w:eastAsia="Calibri" w:hAnsi="Arial" w:cs="Arial"/>
          <w:szCs w:val="22"/>
          <w:lang w:eastAsia="en-US"/>
        </w:rPr>
        <w:t xml:space="preserve"> umístění na plochách současného dětského hřiště </w:t>
      </w:r>
      <w:r w:rsidR="00F3691D">
        <w:rPr>
          <w:rFonts w:ascii="Arial" w:hAnsi="Arial" w:cs="Arial"/>
        </w:rPr>
        <w:t>(d</w:t>
      </w:r>
      <w:r w:rsidR="00F3691D" w:rsidRPr="00D5424D">
        <w:rPr>
          <w:rFonts w:ascii="Arial" w:hAnsi="Arial" w:cs="Arial"/>
        </w:rPr>
        <w:t>odavatel bude zpracovávat designový a architektonický návrh řešení dané plochy vč. návrhu</w:t>
      </w:r>
      <w:r w:rsidR="00064934">
        <w:rPr>
          <w:rFonts w:ascii="Arial" w:hAnsi="Arial" w:cs="Arial"/>
        </w:rPr>
        <w:t xml:space="preserve"> oplocení</w:t>
      </w:r>
      <w:r w:rsidR="00F3691D" w:rsidRPr="00D5424D">
        <w:rPr>
          <w:rFonts w:ascii="Arial" w:hAnsi="Arial" w:cs="Arial"/>
        </w:rPr>
        <w:t xml:space="preserve"> osazení jednotli</w:t>
      </w:r>
      <w:r w:rsidR="00F3691D">
        <w:rPr>
          <w:rFonts w:ascii="Arial" w:hAnsi="Arial" w:cs="Arial"/>
        </w:rPr>
        <w:t>vými herními prvky a mobiliářem), včetně samotné realizace. Součástí plnění je i demontáž</w:t>
      </w:r>
      <w:r w:rsidR="00064934">
        <w:rPr>
          <w:rFonts w:ascii="Arial" w:hAnsi="Arial" w:cs="Arial"/>
        </w:rPr>
        <w:t>, odvoz a likvidace</w:t>
      </w:r>
      <w:r w:rsidR="00F3691D">
        <w:rPr>
          <w:rFonts w:ascii="Arial" w:hAnsi="Arial" w:cs="Arial"/>
        </w:rPr>
        <w:t xml:space="preserve"> stávajícího hřiště.</w:t>
      </w:r>
      <w:r w:rsidR="00F3691D" w:rsidRPr="00173EED" w:rsidDel="00F3691D">
        <w:rPr>
          <w:rFonts w:ascii="Arial" w:eastAsia="Calibri" w:hAnsi="Arial" w:cs="Arial"/>
          <w:szCs w:val="22"/>
          <w:lang w:eastAsia="en-US"/>
        </w:rPr>
        <w:t xml:space="preserve"> </w:t>
      </w:r>
      <w:r w:rsidRPr="004047B1">
        <w:rPr>
          <w:rFonts w:ascii="Arial" w:hAnsi="Arial" w:cs="Arial"/>
        </w:rPr>
        <w:t>(dále jen „</w:t>
      </w:r>
      <w:r>
        <w:rPr>
          <w:rFonts w:ascii="Arial" w:hAnsi="Arial" w:cs="Arial"/>
          <w:b/>
        </w:rPr>
        <w:t>Dílo</w:t>
      </w:r>
      <w:r w:rsidRPr="004047B1">
        <w:rPr>
          <w:rFonts w:ascii="Arial" w:hAnsi="Arial" w:cs="Arial"/>
        </w:rPr>
        <w:t>“ nebo „</w:t>
      </w:r>
      <w:r>
        <w:rPr>
          <w:rFonts w:ascii="Arial" w:hAnsi="Arial" w:cs="Arial"/>
          <w:b/>
        </w:rPr>
        <w:t>Díla</w:t>
      </w:r>
      <w:r w:rsidRPr="004047B1">
        <w:rPr>
          <w:rFonts w:ascii="Arial" w:hAnsi="Arial" w:cs="Arial"/>
        </w:rPr>
        <w:t>“)</w:t>
      </w:r>
      <w:r w:rsidRPr="004047B1">
        <w:rPr>
          <w:rFonts w:ascii="Arial" w:hAnsi="Arial" w:cs="Arial"/>
          <w:lang w:eastAsia="en-US"/>
        </w:rPr>
        <w:t>.</w:t>
      </w:r>
    </w:p>
    <w:p w14:paraId="4CF685B9" w14:textId="634AEC62" w:rsidR="005723EA" w:rsidRDefault="00173EED" w:rsidP="00173EED">
      <w:pPr>
        <w:pStyle w:val="RLTextlnkuslovan"/>
        <w:numPr>
          <w:ilvl w:val="0"/>
          <w:numId w:val="29"/>
        </w:numPr>
        <w:spacing w:before="120"/>
        <w:rPr>
          <w:rFonts w:ascii="Arial" w:hAnsi="Arial" w:cs="Arial"/>
          <w:lang w:eastAsia="en-US"/>
        </w:rPr>
      </w:pPr>
      <w:r w:rsidRPr="00173EED">
        <w:rPr>
          <w:rFonts w:ascii="Arial" w:hAnsi="Arial" w:cs="Arial"/>
          <w:lang w:eastAsia="en-US"/>
        </w:rPr>
        <w:t xml:space="preserve">Nové řešení nahradí stávající dětské hřiště, které je funkční, ale zastaralé. </w:t>
      </w:r>
      <w:r>
        <w:rPr>
          <w:rFonts w:ascii="Arial" w:hAnsi="Arial" w:cs="Arial"/>
          <w:lang w:eastAsia="en-US"/>
        </w:rPr>
        <w:t>Zhotovitel</w:t>
      </w:r>
      <w:r w:rsidRPr="00173EED">
        <w:rPr>
          <w:rFonts w:ascii="Arial" w:hAnsi="Arial" w:cs="Arial"/>
          <w:lang w:eastAsia="en-US"/>
        </w:rPr>
        <w:t xml:space="preserve"> bude zpracovávat návrh </w:t>
      </w:r>
      <w:r w:rsidR="00670E73">
        <w:rPr>
          <w:rFonts w:ascii="Arial" w:hAnsi="Arial" w:cs="Arial"/>
          <w:lang w:eastAsia="en-US"/>
        </w:rPr>
        <w:t>a rozmístění herních prvků na</w:t>
      </w:r>
      <w:r w:rsidR="00670E73" w:rsidRPr="00173EED">
        <w:rPr>
          <w:rFonts w:ascii="Arial" w:hAnsi="Arial" w:cs="Arial"/>
          <w:lang w:eastAsia="en-US"/>
        </w:rPr>
        <w:t xml:space="preserve"> </w:t>
      </w:r>
      <w:r w:rsidRPr="00173EED">
        <w:rPr>
          <w:rFonts w:ascii="Arial" w:hAnsi="Arial" w:cs="Arial"/>
          <w:lang w:eastAsia="en-US"/>
        </w:rPr>
        <w:t xml:space="preserve">dané </w:t>
      </w:r>
      <w:r w:rsidR="00670E73">
        <w:rPr>
          <w:rFonts w:ascii="Arial" w:hAnsi="Arial" w:cs="Arial"/>
          <w:lang w:eastAsia="en-US"/>
        </w:rPr>
        <w:t>ploše</w:t>
      </w:r>
      <w:r w:rsidR="00670E73" w:rsidRPr="00173EED">
        <w:rPr>
          <w:rFonts w:ascii="Arial" w:hAnsi="Arial" w:cs="Arial"/>
          <w:lang w:eastAsia="en-US"/>
        </w:rPr>
        <w:t xml:space="preserve"> </w:t>
      </w:r>
      <w:r w:rsidRPr="00173EED">
        <w:rPr>
          <w:rFonts w:ascii="Arial" w:hAnsi="Arial" w:cs="Arial"/>
          <w:lang w:eastAsia="en-US"/>
        </w:rPr>
        <w:t>vč. návrhu osazení mobiliářem</w:t>
      </w:r>
      <w:r>
        <w:rPr>
          <w:rFonts w:ascii="Arial" w:hAnsi="Arial" w:cs="Arial"/>
          <w:lang w:eastAsia="en-US"/>
        </w:rPr>
        <w:t>.</w:t>
      </w:r>
    </w:p>
    <w:p w14:paraId="2E8FE41D" w14:textId="763E4DB3" w:rsidR="00173EED" w:rsidRPr="004047B1" w:rsidRDefault="00173EED" w:rsidP="00173EED">
      <w:pPr>
        <w:pStyle w:val="RLTextlnkuslovan"/>
        <w:numPr>
          <w:ilvl w:val="0"/>
          <w:numId w:val="29"/>
        </w:numPr>
        <w:spacing w:before="120"/>
        <w:rPr>
          <w:rFonts w:ascii="Arial" w:hAnsi="Arial" w:cs="Arial"/>
          <w:lang w:eastAsia="en-US"/>
        </w:rPr>
      </w:pPr>
      <w:r w:rsidRPr="00173EED">
        <w:rPr>
          <w:rFonts w:ascii="Arial" w:hAnsi="Arial" w:cs="Arial"/>
          <w:lang w:eastAsia="en-US"/>
        </w:rPr>
        <w:t xml:space="preserve">V příloze č. </w:t>
      </w:r>
      <w:r w:rsidR="00FD77F3">
        <w:rPr>
          <w:rFonts w:ascii="Arial" w:hAnsi="Arial" w:cs="Arial"/>
          <w:lang w:eastAsia="en-US"/>
        </w:rPr>
        <w:t>3</w:t>
      </w:r>
      <w:r w:rsidRPr="00173EED">
        <w:rPr>
          <w:rFonts w:ascii="Arial" w:hAnsi="Arial" w:cs="Arial"/>
          <w:lang w:eastAsia="en-US"/>
        </w:rPr>
        <w:t xml:space="preserve"> – Map</w:t>
      </w:r>
      <w:r w:rsidR="00FD77F3">
        <w:rPr>
          <w:rFonts w:ascii="Arial" w:hAnsi="Arial" w:cs="Arial"/>
          <w:lang w:eastAsia="en-US"/>
        </w:rPr>
        <w:t>y</w:t>
      </w:r>
      <w:r w:rsidRPr="00173EED">
        <w:rPr>
          <w:rFonts w:ascii="Arial" w:hAnsi="Arial" w:cs="Arial"/>
          <w:lang w:eastAsia="en-US"/>
        </w:rPr>
        <w:t xml:space="preserve"> </w:t>
      </w:r>
      <w:r>
        <w:rPr>
          <w:rFonts w:ascii="Arial" w:hAnsi="Arial" w:cs="Arial"/>
          <w:lang w:eastAsia="en-US"/>
        </w:rPr>
        <w:t>této Smlouvy</w:t>
      </w:r>
      <w:r w:rsidRPr="00173EED">
        <w:rPr>
          <w:rFonts w:ascii="Arial" w:hAnsi="Arial" w:cs="Arial"/>
          <w:lang w:eastAsia="en-US"/>
        </w:rPr>
        <w:t xml:space="preserve"> jsou vyznačeny jednotlivé p</w:t>
      </w:r>
      <w:r>
        <w:rPr>
          <w:rFonts w:ascii="Arial" w:hAnsi="Arial" w:cs="Arial"/>
          <w:lang w:eastAsia="en-US"/>
        </w:rPr>
        <w:t xml:space="preserve">lochy, které jsou součástí tohoto Díla – plocha A </w:t>
      </w:r>
      <w:proofErr w:type="spellStart"/>
      <w:r>
        <w:rPr>
          <w:rFonts w:ascii="Arial" w:hAnsi="Arial" w:cs="Arial"/>
          <w:lang w:eastAsia="en-US"/>
        </w:rPr>
        <w:t>a</w:t>
      </w:r>
      <w:proofErr w:type="spellEnd"/>
      <w:r>
        <w:rPr>
          <w:rFonts w:ascii="Arial" w:hAnsi="Arial" w:cs="Arial"/>
          <w:lang w:eastAsia="en-US"/>
        </w:rPr>
        <w:t xml:space="preserve"> plocha B.</w:t>
      </w:r>
    </w:p>
    <w:p w14:paraId="2874E3D3" w14:textId="2D21D5EA" w:rsidR="005723EA" w:rsidRDefault="005723EA" w:rsidP="005723EA">
      <w:pPr>
        <w:pStyle w:val="RLTextlnkuslovan"/>
        <w:numPr>
          <w:ilvl w:val="0"/>
          <w:numId w:val="29"/>
        </w:numPr>
        <w:spacing w:before="120"/>
        <w:rPr>
          <w:rFonts w:ascii="Arial" w:hAnsi="Arial" w:cs="Arial"/>
          <w:lang w:eastAsia="en-US"/>
        </w:rPr>
      </w:pPr>
      <w:r>
        <w:rPr>
          <w:rFonts w:ascii="Arial" w:hAnsi="Arial" w:cs="Arial"/>
        </w:rPr>
        <w:t>Zhotovitel</w:t>
      </w:r>
      <w:r w:rsidRPr="004047B1">
        <w:rPr>
          <w:rFonts w:ascii="Arial" w:hAnsi="Arial" w:cs="Arial"/>
          <w:lang w:eastAsia="en-US"/>
        </w:rPr>
        <w:t xml:space="preserve"> se zavazuje provést na svůj náklad a nebezpečí pro </w:t>
      </w:r>
      <w:r>
        <w:rPr>
          <w:rFonts w:ascii="Arial" w:hAnsi="Arial" w:cs="Arial"/>
          <w:lang w:eastAsia="en-US"/>
        </w:rPr>
        <w:t>Objednatel</w:t>
      </w:r>
      <w:r w:rsidRPr="004047B1">
        <w:rPr>
          <w:rFonts w:ascii="Arial" w:hAnsi="Arial" w:cs="Arial"/>
          <w:lang w:eastAsia="en-US"/>
        </w:rPr>
        <w:t xml:space="preserve">e </w:t>
      </w:r>
      <w:r>
        <w:rPr>
          <w:rFonts w:ascii="Arial" w:hAnsi="Arial" w:cs="Arial"/>
          <w:lang w:eastAsia="en-US"/>
        </w:rPr>
        <w:t>Dílo</w:t>
      </w:r>
      <w:r w:rsidR="00F657D1">
        <w:rPr>
          <w:rFonts w:ascii="Arial" w:hAnsi="Arial" w:cs="Arial"/>
          <w:lang w:eastAsia="en-US"/>
        </w:rPr>
        <w:t xml:space="preserve"> spočívající v:</w:t>
      </w:r>
    </w:p>
    <w:p w14:paraId="305AD8F4" w14:textId="399333F3" w:rsidR="00173EED" w:rsidRDefault="00173EED" w:rsidP="00173EED">
      <w:pPr>
        <w:pStyle w:val="RLTextlnkuslovan"/>
        <w:numPr>
          <w:ilvl w:val="0"/>
          <w:numId w:val="0"/>
        </w:numPr>
        <w:spacing w:before="120"/>
        <w:ind w:left="426"/>
        <w:rPr>
          <w:rFonts w:ascii="Arial" w:hAnsi="Arial" w:cs="Arial"/>
          <w:lang w:eastAsia="en-US"/>
        </w:rPr>
      </w:pPr>
      <w:r>
        <w:rPr>
          <w:rFonts w:ascii="Arial" w:hAnsi="Arial" w:cs="Arial"/>
          <w:lang w:eastAsia="en-US"/>
        </w:rPr>
        <w:t>Plocha A</w:t>
      </w:r>
    </w:p>
    <w:p w14:paraId="1636C0F0" w14:textId="77777777" w:rsidR="00173EED" w:rsidRDefault="00173EED" w:rsidP="00173EED">
      <w:pPr>
        <w:pStyle w:val="Bezmezer"/>
        <w:numPr>
          <w:ilvl w:val="0"/>
          <w:numId w:val="39"/>
        </w:numPr>
        <w:jc w:val="both"/>
        <w:rPr>
          <w:rFonts w:ascii="Arial" w:hAnsi="Arial" w:cs="Arial"/>
          <w:sz w:val="22"/>
        </w:rPr>
      </w:pPr>
      <w:r>
        <w:rPr>
          <w:rFonts w:ascii="Arial" w:hAnsi="Arial" w:cs="Arial"/>
          <w:sz w:val="22"/>
        </w:rPr>
        <w:t>herní prvky by měly být uspořádány v zájmovém území tak, aby tvořily výrazný (originální) komplex a nerušily vzhled okolí, herní prvky budou designovány s ohledem na dané místo a uvědoměním si důležitosti prostoru</w:t>
      </w:r>
    </w:p>
    <w:p w14:paraId="4D947740" w14:textId="30ED8878" w:rsidR="00173EED" w:rsidRDefault="00173EED" w:rsidP="00173EED">
      <w:pPr>
        <w:pStyle w:val="Bezmezer"/>
        <w:numPr>
          <w:ilvl w:val="0"/>
          <w:numId w:val="39"/>
        </w:numPr>
        <w:jc w:val="both"/>
        <w:rPr>
          <w:rFonts w:ascii="Arial" w:hAnsi="Arial" w:cs="Arial"/>
          <w:sz w:val="22"/>
        </w:rPr>
      </w:pPr>
      <w:r>
        <w:rPr>
          <w:rFonts w:ascii="Arial" w:hAnsi="Arial" w:cs="Arial"/>
          <w:sz w:val="22"/>
        </w:rPr>
        <w:t xml:space="preserve">herní prvky budou sloužit pro </w:t>
      </w:r>
      <w:r w:rsidR="00C841E2">
        <w:rPr>
          <w:rFonts w:ascii="Arial" w:hAnsi="Arial" w:cs="Arial"/>
          <w:sz w:val="22"/>
        </w:rPr>
        <w:t>děti</w:t>
      </w:r>
      <w:r>
        <w:rPr>
          <w:rFonts w:ascii="Arial" w:hAnsi="Arial" w:cs="Arial"/>
          <w:sz w:val="22"/>
        </w:rPr>
        <w:t xml:space="preserve"> od 3 do 15 let</w:t>
      </w:r>
    </w:p>
    <w:p w14:paraId="53AFB7B4" w14:textId="239932CC" w:rsidR="00173EED" w:rsidRDefault="00173EED" w:rsidP="00173EED">
      <w:pPr>
        <w:pStyle w:val="Bezmezer"/>
        <w:numPr>
          <w:ilvl w:val="0"/>
          <w:numId w:val="39"/>
        </w:numPr>
        <w:jc w:val="both"/>
        <w:rPr>
          <w:rFonts w:ascii="Arial" w:hAnsi="Arial" w:cs="Arial"/>
          <w:sz w:val="22"/>
        </w:rPr>
      </w:pPr>
      <w:r>
        <w:rPr>
          <w:rFonts w:ascii="Arial" w:hAnsi="Arial" w:cs="Arial"/>
          <w:sz w:val="22"/>
        </w:rPr>
        <w:t>návrhy nesmí obsahovat prvky, které by vyžadovaly přítomnost obsluhy, provozní náklady jsou přípustné pouze v oblasti běžné údržby ploch a prvků (tj. např. provedení nátěrů, kontrola kotvení apod.)</w:t>
      </w:r>
    </w:p>
    <w:p w14:paraId="17274BFC" w14:textId="473E6F5C" w:rsidR="00173EED" w:rsidRDefault="00173EED" w:rsidP="00173EED">
      <w:pPr>
        <w:pStyle w:val="Bezmezer"/>
        <w:numPr>
          <w:ilvl w:val="0"/>
          <w:numId w:val="39"/>
        </w:numPr>
        <w:jc w:val="both"/>
        <w:rPr>
          <w:rFonts w:ascii="Arial" w:hAnsi="Arial" w:cs="Arial"/>
          <w:sz w:val="22"/>
        </w:rPr>
      </w:pPr>
      <w:r>
        <w:rPr>
          <w:rFonts w:ascii="Arial" w:hAnsi="Arial" w:cs="Arial"/>
          <w:sz w:val="22"/>
        </w:rPr>
        <w:t>herní prvky musí být vyrobeny ze zdravotně nezávadného</w:t>
      </w:r>
      <w:r w:rsidR="00C841E2">
        <w:rPr>
          <w:rFonts w:ascii="Arial" w:hAnsi="Arial" w:cs="Arial"/>
          <w:sz w:val="22"/>
        </w:rPr>
        <w:t xml:space="preserve"> a odolného</w:t>
      </w:r>
      <w:r>
        <w:rPr>
          <w:rFonts w:ascii="Arial" w:hAnsi="Arial" w:cs="Arial"/>
          <w:sz w:val="22"/>
        </w:rPr>
        <w:t xml:space="preserve"> materiálu, (provedení </w:t>
      </w:r>
      <w:proofErr w:type="spellStart"/>
      <w:r>
        <w:rPr>
          <w:rFonts w:ascii="Arial" w:hAnsi="Arial" w:cs="Arial"/>
          <w:sz w:val="22"/>
        </w:rPr>
        <w:t>antivandal</w:t>
      </w:r>
      <w:proofErr w:type="spellEnd"/>
      <w:r>
        <w:rPr>
          <w:rFonts w:ascii="Arial" w:hAnsi="Arial" w:cs="Arial"/>
          <w:sz w:val="22"/>
        </w:rPr>
        <w:t>)</w:t>
      </w:r>
    </w:p>
    <w:p w14:paraId="599AC2FC" w14:textId="77777777" w:rsidR="00173EED" w:rsidRDefault="00173EED" w:rsidP="00173EED">
      <w:pPr>
        <w:pStyle w:val="Bezmezer"/>
        <w:numPr>
          <w:ilvl w:val="0"/>
          <w:numId w:val="39"/>
        </w:numPr>
        <w:jc w:val="both"/>
        <w:rPr>
          <w:rFonts w:ascii="Arial" w:hAnsi="Arial" w:cs="Arial"/>
          <w:sz w:val="22"/>
        </w:rPr>
      </w:pPr>
      <w:r>
        <w:rPr>
          <w:rFonts w:ascii="Arial" w:hAnsi="Arial" w:cs="Arial"/>
          <w:sz w:val="22"/>
        </w:rPr>
        <w:t>v případě využití dopadových ploch musí být použit písek, pryž, guma či obdobný materiál (použití kačírku či prostého travního drnu není přípustné)</w:t>
      </w:r>
    </w:p>
    <w:p w14:paraId="21371F7B" w14:textId="77777777" w:rsidR="00173EED" w:rsidRDefault="00173EED" w:rsidP="00173EED">
      <w:pPr>
        <w:pStyle w:val="Bezmezer"/>
        <w:numPr>
          <w:ilvl w:val="0"/>
          <w:numId w:val="39"/>
        </w:numPr>
        <w:jc w:val="both"/>
        <w:rPr>
          <w:rFonts w:ascii="Arial" w:hAnsi="Arial" w:cs="Arial"/>
          <w:sz w:val="22"/>
        </w:rPr>
      </w:pPr>
      <w:r>
        <w:rPr>
          <w:rFonts w:ascii="Arial" w:hAnsi="Arial" w:cs="Arial"/>
          <w:sz w:val="22"/>
        </w:rPr>
        <w:t>všechny dodané prvky budou doloženy příslušnou homologací</w:t>
      </w:r>
    </w:p>
    <w:p w14:paraId="5ABF74AB" w14:textId="77777777" w:rsidR="00173EED" w:rsidRDefault="00173EED" w:rsidP="00173EED">
      <w:pPr>
        <w:pStyle w:val="Bezmezer"/>
        <w:numPr>
          <w:ilvl w:val="0"/>
          <w:numId w:val="39"/>
        </w:numPr>
        <w:jc w:val="both"/>
        <w:rPr>
          <w:rFonts w:ascii="Arial" w:hAnsi="Arial" w:cs="Arial"/>
          <w:sz w:val="22"/>
        </w:rPr>
      </w:pPr>
      <w:r>
        <w:rPr>
          <w:rFonts w:ascii="Arial" w:hAnsi="Arial" w:cs="Arial"/>
          <w:sz w:val="22"/>
        </w:rPr>
        <w:lastRenderedPageBreak/>
        <w:t>prvky budou vyrobeny v souladu s ČSN EN 1176</w:t>
      </w:r>
    </w:p>
    <w:p w14:paraId="7DEBACCB" w14:textId="77777777" w:rsidR="00173EED" w:rsidRDefault="00173EED" w:rsidP="00173EED">
      <w:pPr>
        <w:pStyle w:val="Bezmezer"/>
        <w:numPr>
          <w:ilvl w:val="0"/>
          <w:numId w:val="39"/>
        </w:numPr>
        <w:jc w:val="both"/>
        <w:rPr>
          <w:rFonts w:ascii="Arial" w:hAnsi="Arial" w:cs="Arial"/>
          <w:sz w:val="22"/>
        </w:rPr>
      </w:pPr>
      <w:r>
        <w:rPr>
          <w:rFonts w:ascii="Arial" w:hAnsi="Arial" w:cs="Arial"/>
          <w:sz w:val="22"/>
        </w:rPr>
        <w:t>součástí nabídky bude vizualizace dětského hřiště s rozmístěním prvků včetně dodržení ochranných zón jednotlivých prvků</w:t>
      </w:r>
    </w:p>
    <w:p w14:paraId="5550DE6E" w14:textId="77777777" w:rsidR="00173EED" w:rsidRDefault="00173EED" w:rsidP="00173EED">
      <w:pPr>
        <w:pStyle w:val="Bezmezer"/>
        <w:numPr>
          <w:ilvl w:val="0"/>
          <w:numId w:val="39"/>
        </w:numPr>
        <w:jc w:val="both"/>
        <w:rPr>
          <w:rFonts w:ascii="Arial" w:hAnsi="Arial" w:cs="Arial"/>
          <w:sz w:val="22"/>
        </w:rPr>
      </w:pPr>
      <w:r>
        <w:rPr>
          <w:rFonts w:ascii="Arial" w:hAnsi="Arial" w:cs="Arial"/>
          <w:sz w:val="22"/>
        </w:rPr>
        <w:t>návrh bude řešit nové oplocení okolo plochy A</w:t>
      </w:r>
    </w:p>
    <w:p w14:paraId="1A721760" w14:textId="77777777" w:rsidR="00173EED" w:rsidRDefault="00173EED" w:rsidP="00173EED">
      <w:pPr>
        <w:pStyle w:val="Bezmezer"/>
        <w:numPr>
          <w:ilvl w:val="0"/>
          <w:numId w:val="39"/>
        </w:numPr>
        <w:jc w:val="both"/>
        <w:rPr>
          <w:rFonts w:ascii="Arial" w:hAnsi="Arial" w:cs="Arial"/>
          <w:sz w:val="22"/>
        </w:rPr>
      </w:pPr>
      <w:r>
        <w:rPr>
          <w:rFonts w:ascii="Arial" w:hAnsi="Arial" w:cs="Arial"/>
          <w:sz w:val="22"/>
        </w:rPr>
        <w:t xml:space="preserve">dětské </w:t>
      </w:r>
      <w:proofErr w:type="spellStart"/>
      <w:r>
        <w:rPr>
          <w:rFonts w:ascii="Arial" w:hAnsi="Arial" w:cs="Arial"/>
          <w:sz w:val="22"/>
        </w:rPr>
        <w:t>hříště</w:t>
      </w:r>
      <w:proofErr w:type="spellEnd"/>
      <w:r>
        <w:rPr>
          <w:rFonts w:ascii="Arial" w:hAnsi="Arial" w:cs="Arial"/>
          <w:sz w:val="22"/>
        </w:rPr>
        <w:t xml:space="preserve"> bude obsahovat:</w:t>
      </w:r>
    </w:p>
    <w:p w14:paraId="25F7898E" w14:textId="633FD83B" w:rsidR="00173EED" w:rsidRDefault="00F3691D" w:rsidP="00173EED">
      <w:pPr>
        <w:pStyle w:val="Bezmezer"/>
        <w:numPr>
          <w:ilvl w:val="0"/>
          <w:numId w:val="40"/>
        </w:numPr>
        <w:jc w:val="both"/>
        <w:rPr>
          <w:rFonts w:ascii="Arial" w:hAnsi="Arial" w:cs="Arial"/>
          <w:sz w:val="22"/>
        </w:rPr>
      </w:pPr>
      <w:r>
        <w:rPr>
          <w:rFonts w:ascii="Arial" w:hAnsi="Arial" w:cs="Arial"/>
          <w:sz w:val="22"/>
        </w:rPr>
        <w:t xml:space="preserve">1 ks </w:t>
      </w:r>
      <w:r w:rsidR="00173EED">
        <w:rPr>
          <w:rFonts w:ascii="Arial" w:hAnsi="Arial" w:cs="Arial"/>
          <w:sz w:val="22"/>
        </w:rPr>
        <w:t>lanová prolézačka nebo mini lanový park</w:t>
      </w:r>
    </w:p>
    <w:p w14:paraId="2464D199" w14:textId="1DC07C9B" w:rsidR="00173EED" w:rsidRDefault="00F3691D" w:rsidP="00173EED">
      <w:pPr>
        <w:pStyle w:val="Bezmezer"/>
        <w:numPr>
          <w:ilvl w:val="0"/>
          <w:numId w:val="40"/>
        </w:numPr>
        <w:jc w:val="both"/>
        <w:rPr>
          <w:rFonts w:ascii="Arial" w:hAnsi="Arial" w:cs="Arial"/>
          <w:sz w:val="22"/>
        </w:rPr>
      </w:pPr>
      <w:r>
        <w:rPr>
          <w:rFonts w:ascii="Arial" w:hAnsi="Arial" w:cs="Arial"/>
          <w:sz w:val="22"/>
        </w:rPr>
        <w:t xml:space="preserve">1 ks </w:t>
      </w:r>
      <w:r w:rsidR="00173EED">
        <w:rPr>
          <w:rFonts w:ascii="Arial" w:hAnsi="Arial" w:cs="Arial"/>
          <w:sz w:val="22"/>
        </w:rPr>
        <w:t>sestava se skluzavkou a lanovým parkem</w:t>
      </w:r>
    </w:p>
    <w:p w14:paraId="4AC99939" w14:textId="67096B07" w:rsidR="00173EED" w:rsidRDefault="00F3691D" w:rsidP="00173EED">
      <w:pPr>
        <w:pStyle w:val="Bezmezer"/>
        <w:numPr>
          <w:ilvl w:val="0"/>
          <w:numId w:val="40"/>
        </w:numPr>
        <w:jc w:val="both"/>
        <w:rPr>
          <w:rFonts w:ascii="Arial" w:hAnsi="Arial" w:cs="Arial"/>
          <w:sz w:val="22"/>
        </w:rPr>
      </w:pPr>
      <w:r>
        <w:rPr>
          <w:rFonts w:ascii="Arial" w:hAnsi="Arial" w:cs="Arial"/>
          <w:sz w:val="22"/>
        </w:rPr>
        <w:t xml:space="preserve">1 ks </w:t>
      </w:r>
      <w:r w:rsidR="00173EED">
        <w:rPr>
          <w:rFonts w:ascii="Arial" w:hAnsi="Arial" w:cs="Arial"/>
          <w:sz w:val="22"/>
        </w:rPr>
        <w:t>pískoviště</w:t>
      </w:r>
    </w:p>
    <w:p w14:paraId="3307F3DA" w14:textId="1437173F" w:rsidR="00173EED" w:rsidRDefault="00F3691D" w:rsidP="00173EED">
      <w:pPr>
        <w:pStyle w:val="Bezmezer"/>
        <w:numPr>
          <w:ilvl w:val="0"/>
          <w:numId w:val="40"/>
        </w:numPr>
        <w:jc w:val="both"/>
        <w:rPr>
          <w:rFonts w:ascii="Arial" w:hAnsi="Arial" w:cs="Arial"/>
          <w:sz w:val="22"/>
        </w:rPr>
      </w:pPr>
      <w:r>
        <w:rPr>
          <w:rFonts w:ascii="Arial" w:hAnsi="Arial" w:cs="Arial"/>
          <w:sz w:val="22"/>
        </w:rPr>
        <w:t xml:space="preserve">1 ks </w:t>
      </w:r>
      <w:r w:rsidR="00173EED">
        <w:rPr>
          <w:rFonts w:ascii="Arial" w:hAnsi="Arial" w:cs="Arial"/>
          <w:sz w:val="22"/>
        </w:rPr>
        <w:t>houpací prvek</w:t>
      </w:r>
    </w:p>
    <w:p w14:paraId="5322CB5C" w14:textId="75213F1D" w:rsidR="00173EED" w:rsidRPr="00FB4EE6" w:rsidRDefault="00173EED" w:rsidP="00173EED">
      <w:pPr>
        <w:pStyle w:val="Bezmezer"/>
        <w:numPr>
          <w:ilvl w:val="0"/>
          <w:numId w:val="40"/>
        </w:numPr>
        <w:jc w:val="both"/>
        <w:rPr>
          <w:rFonts w:ascii="Arial" w:hAnsi="Arial" w:cs="Arial"/>
          <w:sz w:val="22"/>
        </w:rPr>
      </w:pPr>
      <w:r>
        <w:rPr>
          <w:rFonts w:ascii="Arial" w:hAnsi="Arial" w:cs="Arial"/>
          <w:sz w:val="22"/>
        </w:rPr>
        <w:t>doplňkové prvky – např. tabule, manipulační prvky = mohou být součástí sestav či samotných herních prvků</w:t>
      </w:r>
      <w:r w:rsidR="00F3691D">
        <w:rPr>
          <w:rFonts w:ascii="Arial" w:hAnsi="Arial" w:cs="Arial"/>
          <w:sz w:val="22"/>
        </w:rPr>
        <w:t xml:space="preserve"> (nutnost využití alespoň jednoho doplňkového prvku)</w:t>
      </w:r>
    </w:p>
    <w:p w14:paraId="26777A01" w14:textId="10709E6B" w:rsidR="00173EED" w:rsidRPr="00173EED" w:rsidRDefault="00173EED" w:rsidP="00173EED">
      <w:pPr>
        <w:pStyle w:val="RLTextlnkuslovan"/>
        <w:numPr>
          <w:ilvl w:val="0"/>
          <w:numId w:val="0"/>
        </w:numPr>
        <w:spacing w:before="120" w:line="240" w:lineRule="auto"/>
        <w:ind w:left="426"/>
        <w:rPr>
          <w:rFonts w:ascii="Arial" w:hAnsi="Arial" w:cs="Arial"/>
          <w:szCs w:val="22"/>
          <w:lang w:eastAsia="en-US"/>
        </w:rPr>
      </w:pPr>
      <w:r>
        <w:rPr>
          <w:rFonts w:ascii="Arial" w:hAnsi="Arial" w:cs="Arial"/>
          <w:szCs w:val="22"/>
          <w:lang w:eastAsia="en-US"/>
        </w:rPr>
        <w:t>Plocha B</w:t>
      </w:r>
    </w:p>
    <w:p w14:paraId="12AEFE43" w14:textId="2F75FDD7" w:rsidR="000264A2" w:rsidRDefault="000264A2" w:rsidP="000264A2">
      <w:pPr>
        <w:pStyle w:val="Odstavecseseznamem"/>
        <w:numPr>
          <w:ilvl w:val="0"/>
          <w:numId w:val="41"/>
        </w:numPr>
        <w:suppressAutoHyphens w:val="0"/>
        <w:spacing w:before="60"/>
        <w:jc w:val="both"/>
        <w:rPr>
          <w:rFonts w:ascii="Arial" w:hAnsi="Arial" w:cs="Arial"/>
          <w:bCs/>
          <w:sz w:val="22"/>
          <w:szCs w:val="22"/>
        </w:rPr>
      </w:pPr>
      <w:r>
        <w:rPr>
          <w:rFonts w:ascii="Arial" w:hAnsi="Arial" w:cs="Arial"/>
          <w:bCs/>
          <w:sz w:val="22"/>
          <w:szCs w:val="22"/>
        </w:rPr>
        <w:t>na ploše bude vystavěna lanovka s prolézačkou; dodavatel navrhne co nejdelší lanovku a to tak, aby vyplňovala celou plochu B (viz Mapa – příloha č. 3 této Smlouvy)</w:t>
      </w:r>
    </w:p>
    <w:p w14:paraId="460E475B" w14:textId="77777777" w:rsidR="00173EED" w:rsidRDefault="00173EED" w:rsidP="00173EED">
      <w:pPr>
        <w:pStyle w:val="Odstavecseseznamem"/>
        <w:numPr>
          <w:ilvl w:val="0"/>
          <w:numId w:val="41"/>
        </w:numPr>
        <w:suppressAutoHyphens w:val="0"/>
        <w:spacing w:before="60"/>
        <w:rPr>
          <w:rFonts w:ascii="Arial" w:hAnsi="Arial" w:cs="Arial"/>
          <w:bCs/>
          <w:sz w:val="22"/>
          <w:szCs w:val="22"/>
        </w:rPr>
      </w:pPr>
      <w:r>
        <w:rPr>
          <w:rFonts w:ascii="Arial" w:hAnsi="Arial" w:cs="Arial"/>
          <w:bCs/>
          <w:sz w:val="22"/>
          <w:szCs w:val="22"/>
        </w:rPr>
        <w:t>prvky budou doloženy příslušnou homologací</w:t>
      </w:r>
    </w:p>
    <w:p w14:paraId="2CD4407B" w14:textId="77777777" w:rsidR="00173EED" w:rsidRDefault="00173EED" w:rsidP="00173EED">
      <w:pPr>
        <w:pStyle w:val="Odstavecseseznamem"/>
        <w:numPr>
          <w:ilvl w:val="0"/>
          <w:numId w:val="41"/>
        </w:numPr>
        <w:suppressAutoHyphens w:val="0"/>
        <w:spacing w:before="60"/>
        <w:rPr>
          <w:rFonts w:ascii="Arial" w:hAnsi="Arial" w:cs="Arial"/>
          <w:bCs/>
          <w:sz w:val="22"/>
          <w:szCs w:val="22"/>
        </w:rPr>
      </w:pPr>
      <w:r>
        <w:rPr>
          <w:rFonts w:ascii="Arial" w:hAnsi="Arial" w:cs="Arial"/>
          <w:bCs/>
          <w:sz w:val="22"/>
          <w:szCs w:val="22"/>
        </w:rPr>
        <w:t>prvky budou vyrobeny v souladu s ČSN EN 1176</w:t>
      </w:r>
    </w:p>
    <w:p w14:paraId="4DEF1B2E" w14:textId="4EF980EB" w:rsidR="00173EED" w:rsidRPr="00173EED" w:rsidRDefault="004157DB" w:rsidP="00173EED">
      <w:pPr>
        <w:pStyle w:val="Odstavecseseznamem"/>
        <w:numPr>
          <w:ilvl w:val="0"/>
          <w:numId w:val="41"/>
        </w:numPr>
        <w:suppressAutoHyphens w:val="0"/>
        <w:spacing w:before="60"/>
        <w:rPr>
          <w:rFonts w:ascii="Arial" w:hAnsi="Arial" w:cs="Arial"/>
          <w:bCs/>
          <w:sz w:val="22"/>
          <w:szCs w:val="22"/>
        </w:rPr>
      </w:pPr>
      <w:r>
        <w:rPr>
          <w:rFonts w:ascii="Arial" w:hAnsi="Arial" w:cs="Arial"/>
          <w:bCs/>
          <w:sz w:val="22"/>
          <w:szCs w:val="22"/>
        </w:rPr>
        <w:t> pro</w:t>
      </w:r>
      <w:r w:rsidR="00173EED">
        <w:rPr>
          <w:rFonts w:ascii="Arial" w:hAnsi="Arial" w:cs="Arial"/>
          <w:bCs/>
          <w:sz w:val="22"/>
          <w:szCs w:val="22"/>
        </w:rPr>
        <w:t xml:space="preserve"> využití </w:t>
      </w:r>
      <w:r>
        <w:rPr>
          <w:rFonts w:ascii="Arial" w:hAnsi="Arial" w:cs="Arial"/>
          <w:bCs/>
          <w:sz w:val="22"/>
          <w:szCs w:val="22"/>
        </w:rPr>
        <w:t xml:space="preserve">dopadové </w:t>
      </w:r>
      <w:r w:rsidR="00173EED">
        <w:rPr>
          <w:rFonts w:ascii="Arial" w:hAnsi="Arial" w:cs="Arial"/>
          <w:bCs/>
          <w:sz w:val="22"/>
          <w:szCs w:val="22"/>
        </w:rPr>
        <w:t>ploch</w:t>
      </w:r>
      <w:r>
        <w:rPr>
          <w:rFonts w:ascii="Arial" w:hAnsi="Arial" w:cs="Arial"/>
          <w:bCs/>
          <w:sz w:val="22"/>
          <w:szCs w:val="22"/>
        </w:rPr>
        <w:t>y</w:t>
      </w:r>
      <w:r w:rsidR="00173EED">
        <w:rPr>
          <w:rFonts w:ascii="Arial" w:hAnsi="Arial" w:cs="Arial"/>
          <w:bCs/>
          <w:sz w:val="22"/>
          <w:szCs w:val="22"/>
        </w:rPr>
        <w:t xml:space="preserve"> musí být použit písek, pryž, guma či obdobný materiál (použití kačírku či prostého travního drnu není přípustné)</w:t>
      </w:r>
    </w:p>
    <w:p w14:paraId="210FB9DD" w14:textId="77777777" w:rsidR="00F3691D" w:rsidRDefault="00173EED" w:rsidP="00F3691D">
      <w:pPr>
        <w:pStyle w:val="RLTextlnkuslovan"/>
        <w:numPr>
          <w:ilvl w:val="0"/>
          <w:numId w:val="29"/>
        </w:numPr>
        <w:spacing w:before="120" w:line="240" w:lineRule="auto"/>
        <w:ind w:hanging="426"/>
        <w:rPr>
          <w:rFonts w:ascii="Arial" w:hAnsi="Arial" w:cs="Arial"/>
          <w:szCs w:val="22"/>
          <w:lang w:eastAsia="en-US"/>
        </w:rPr>
      </w:pPr>
      <w:r>
        <w:rPr>
          <w:rFonts w:ascii="Arial" w:hAnsi="Arial" w:cs="Arial"/>
          <w:szCs w:val="22"/>
          <w:lang w:eastAsia="en-US"/>
        </w:rPr>
        <w:t xml:space="preserve">Na každou plochu bude zpracován rozpočet zvlášť. Součástí ceny není cena za mobiliář (lavičky, odpadkové koše), vizualizace (návrh) bude řešit pouze </w:t>
      </w:r>
      <w:r w:rsidR="00670E73">
        <w:rPr>
          <w:rFonts w:ascii="Arial" w:hAnsi="Arial" w:cs="Arial"/>
          <w:szCs w:val="22"/>
          <w:lang w:eastAsia="en-US"/>
        </w:rPr>
        <w:t xml:space="preserve">jejich </w:t>
      </w:r>
      <w:r>
        <w:rPr>
          <w:rFonts w:ascii="Arial" w:hAnsi="Arial" w:cs="Arial"/>
          <w:szCs w:val="22"/>
          <w:lang w:eastAsia="en-US"/>
        </w:rPr>
        <w:t>umístění.</w:t>
      </w:r>
    </w:p>
    <w:p w14:paraId="7E611B20" w14:textId="55DDBA9D" w:rsidR="00F3691D" w:rsidRPr="00A56E06" w:rsidRDefault="00670E73" w:rsidP="00F3691D">
      <w:pPr>
        <w:pStyle w:val="RLTextlnkuslovan"/>
        <w:numPr>
          <w:ilvl w:val="0"/>
          <w:numId w:val="29"/>
        </w:numPr>
        <w:spacing w:before="120" w:line="240" w:lineRule="auto"/>
        <w:ind w:hanging="426"/>
        <w:rPr>
          <w:rFonts w:ascii="Arial" w:hAnsi="Arial" w:cs="Arial"/>
          <w:szCs w:val="22"/>
          <w:lang w:eastAsia="en-US"/>
        </w:rPr>
      </w:pPr>
      <w:r w:rsidRPr="00F3691D">
        <w:rPr>
          <w:rFonts w:ascii="Arial" w:hAnsi="Arial" w:cs="Arial"/>
          <w:bCs/>
          <w:szCs w:val="22"/>
        </w:rPr>
        <w:t xml:space="preserve">Součástí </w:t>
      </w:r>
      <w:r w:rsidR="00A56E06">
        <w:rPr>
          <w:rFonts w:ascii="Arial" w:hAnsi="Arial" w:cs="Arial"/>
          <w:bCs/>
          <w:szCs w:val="22"/>
        </w:rPr>
        <w:t>Díla</w:t>
      </w:r>
      <w:r w:rsidR="00A56E06" w:rsidRPr="00F3691D">
        <w:rPr>
          <w:rFonts w:ascii="Arial" w:hAnsi="Arial" w:cs="Arial"/>
          <w:bCs/>
          <w:szCs w:val="22"/>
        </w:rPr>
        <w:t xml:space="preserve"> </w:t>
      </w:r>
      <w:r w:rsidRPr="00F3691D">
        <w:rPr>
          <w:rFonts w:ascii="Arial" w:hAnsi="Arial" w:cs="Arial"/>
          <w:bCs/>
          <w:szCs w:val="22"/>
        </w:rPr>
        <w:t>bude provedení revize a vypracování a umístění provozního řádu dětského hřiště.</w:t>
      </w:r>
    </w:p>
    <w:p w14:paraId="1D320A55" w14:textId="410E4D0C" w:rsidR="00B61ADA" w:rsidRPr="004C1629" w:rsidRDefault="00B61ADA" w:rsidP="00B61ADA">
      <w:pPr>
        <w:pStyle w:val="Odstavecseseznamem"/>
        <w:numPr>
          <w:ilvl w:val="0"/>
          <w:numId w:val="29"/>
        </w:numPr>
        <w:jc w:val="both"/>
        <w:rPr>
          <w:rFonts w:ascii="Arial" w:hAnsi="Arial" w:cs="Arial"/>
          <w:sz w:val="22"/>
          <w:szCs w:val="22"/>
          <w:lang w:eastAsia="en-US"/>
        </w:rPr>
      </w:pPr>
      <w:r w:rsidRPr="00B61ADA">
        <w:rPr>
          <w:rFonts w:ascii="Arial" w:hAnsi="Arial" w:cs="Arial"/>
          <w:sz w:val="22"/>
          <w:szCs w:val="22"/>
          <w:lang w:eastAsia="en-US"/>
        </w:rPr>
        <w:t>Zhotovitel se zavazuje provést realizaci jednotlivých ploch podle Objednatelem vybraného grafického návrhu</w:t>
      </w:r>
      <w:r>
        <w:rPr>
          <w:rFonts w:ascii="Arial" w:hAnsi="Arial" w:cs="Arial"/>
          <w:sz w:val="22"/>
          <w:szCs w:val="22"/>
          <w:lang w:eastAsia="en-US"/>
        </w:rPr>
        <w:t xml:space="preserve"> na základě </w:t>
      </w:r>
      <w:r w:rsidR="00A56E06">
        <w:rPr>
          <w:rFonts w:ascii="Arial" w:hAnsi="Arial" w:cs="Arial"/>
          <w:sz w:val="22"/>
          <w:szCs w:val="22"/>
          <w:lang w:eastAsia="en-US"/>
        </w:rPr>
        <w:t xml:space="preserve">výsledku </w:t>
      </w:r>
      <w:r>
        <w:rPr>
          <w:rFonts w:ascii="Arial" w:hAnsi="Arial" w:cs="Arial"/>
          <w:sz w:val="22"/>
          <w:szCs w:val="22"/>
          <w:lang w:eastAsia="en-US"/>
        </w:rPr>
        <w:t>výběrového řízení</w:t>
      </w:r>
      <w:r w:rsidR="00A56E06">
        <w:rPr>
          <w:rFonts w:ascii="Arial" w:hAnsi="Arial" w:cs="Arial"/>
          <w:sz w:val="22"/>
          <w:szCs w:val="22"/>
          <w:lang w:eastAsia="en-US"/>
        </w:rPr>
        <w:t xml:space="preserve"> </w:t>
      </w:r>
      <w:r w:rsidR="00A56E06" w:rsidRPr="007936F4">
        <w:rPr>
          <w:rFonts w:ascii="Arial" w:hAnsi="Arial" w:cs="Arial"/>
          <w:sz w:val="22"/>
          <w:szCs w:val="22"/>
          <w:lang w:eastAsia="en-US"/>
        </w:rPr>
        <w:t xml:space="preserve">(viz. </w:t>
      </w:r>
      <w:r w:rsidR="00A56E06" w:rsidRPr="00635E07">
        <w:rPr>
          <w:rFonts w:ascii="Arial" w:hAnsi="Arial" w:cs="Arial"/>
          <w:sz w:val="22"/>
          <w:szCs w:val="22"/>
        </w:rPr>
        <w:t>Veřejné zakázky - E-ZAK - Ústí nad Labem)</w:t>
      </w:r>
      <w:r w:rsidRPr="007936F4">
        <w:rPr>
          <w:rFonts w:ascii="Arial" w:hAnsi="Arial" w:cs="Arial"/>
          <w:sz w:val="22"/>
          <w:szCs w:val="22"/>
          <w:lang w:eastAsia="en-US"/>
        </w:rPr>
        <w:t>.</w:t>
      </w:r>
    </w:p>
    <w:p w14:paraId="5C03FB57" w14:textId="472F17CB" w:rsidR="005723EA" w:rsidRPr="00C26FA7" w:rsidRDefault="005723EA" w:rsidP="00C26FA7">
      <w:pPr>
        <w:pStyle w:val="RLTextlnkuslovan"/>
        <w:numPr>
          <w:ilvl w:val="0"/>
          <w:numId w:val="29"/>
        </w:numPr>
        <w:spacing w:before="120" w:line="240" w:lineRule="auto"/>
        <w:ind w:hanging="426"/>
        <w:rPr>
          <w:rFonts w:ascii="Arial" w:hAnsi="Arial" w:cs="Arial"/>
          <w:szCs w:val="22"/>
          <w:lang w:eastAsia="en-US"/>
        </w:rPr>
      </w:pPr>
      <w:r w:rsidRPr="004047B1">
        <w:rPr>
          <w:rFonts w:ascii="Arial" w:hAnsi="Arial" w:cs="Arial"/>
          <w:iCs/>
          <w:color w:val="000000"/>
          <w:szCs w:val="22"/>
        </w:rPr>
        <w:t xml:space="preserve">Veškeré termíny dle Výzvy a smlouvy o </w:t>
      </w:r>
      <w:r>
        <w:rPr>
          <w:rFonts w:ascii="Arial" w:hAnsi="Arial" w:cs="Arial"/>
          <w:iCs/>
          <w:color w:val="000000"/>
          <w:szCs w:val="22"/>
        </w:rPr>
        <w:t>Dílo</w:t>
      </w:r>
      <w:r w:rsidRPr="004047B1">
        <w:rPr>
          <w:rFonts w:ascii="Arial" w:hAnsi="Arial" w:cs="Arial"/>
          <w:iCs/>
          <w:color w:val="000000"/>
          <w:szCs w:val="22"/>
        </w:rPr>
        <w:t xml:space="preserve"> mohou být po dohodě (pouze písemným dodatkem ke smlouvě) přiměřeně prodlouženy v důsledku mimořádných nepředvídatelných a nepřekonatelných překážek vzniklých nezávisle na vůli stran smlouvy, a to max. o dobu trvání takových překážek. Takovým prodloužením nesmí dojít ke změně celkové povahy závazku z této smlo</w:t>
      </w:r>
      <w:r w:rsidRPr="00C26FA7">
        <w:rPr>
          <w:rFonts w:ascii="Arial" w:hAnsi="Arial" w:cs="Arial"/>
          <w:iCs/>
          <w:color w:val="000000"/>
          <w:szCs w:val="22"/>
        </w:rPr>
        <w:t>uvy. Prodloužení se považuje za vyhrazenou změnu. Za takové překážky se považují zejména, nikoliv však výlučně:</w:t>
      </w:r>
    </w:p>
    <w:p w14:paraId="1FCE16B8" w14:textId="77777777" w:rsidR="005723EA" w:rsidRPr="004047B1" w:rsidRDefault="005723EA" w:rsidP="005723EA">
      <w:pPr>
        <w:pStyle w:val="Odstavecseseznamem"/>
        <w:numPr>
          <w:ilvl w:val="1"/>
          <w:numId w:val="34"/>
        </w:numPr>
        <w:suppressAutoHyphens w:val="0"/>
        <w:jc w:val="both"/>
        <w:rPr>
          <w:rFonts w:ascii="Arial" w:hAnsi="Arial" w:cs="Arial"/>
          <w:iCs/>
          <w:color w:val="000000"/>
          <w:sz w:val="22"/>
          <w:szCs w:val="22"/>
        </w:rPr>
      </w:pPr>
      <w:r w:rsidRPr="004047B1">
        <w:rPr>
          <w:rFonts w:ascii="Arial" w:hAnsi="Arial" w:cs="Arial"/>
          <w:iCs/>
          <w:color w:val="000000"/>
          <w:sz w:val="22"/>
          <w:szCs w:val="22"/>
        </w:rPr>
        <w:t xml:space="preserve">překážky ze strany dotčených orgánů státní správy, ze strany vlastníků nebo správců dotčených parcel či budov, ze strany vlastníků (správců) inženýrských sítí, popř. vlastníků dotčených objektů, které objektivně znemožňují nebo podstatně omezují provádění </w:t>
      </w:r>
      <w:r>
        <w:rPr>
          <w:rFonts w:ascii="Arial" w:hAnsi="Arial" w:cs="Arial"/>
          <w:iCs/>
          <w:color w:val="000000"/>
          <w:sz w:val="22"/>
          <w:szCs w:val="22"/>
        </w:rPr>
        <w:t>Díla</w:t>
      </w:r>
      <w:r w:rsidRPr="004047B1">
        <w:rPr>
          <w:rFonts w:ascii="Arial" w:hAnsi="Arial" w:cs="Arial"/>
          <w:iCs/>
          <w:color w:val="000000"/>
          <w:sz w:val="22"/>
          <w:szCs w:val="22"/>
        </w:rPr>
        <w:t xml:space="preserve">, a kterým </w:t>
      </w:r>
      <w:r>
        <w:rPr>
          <w:rFonts w:ascii="Arial" w:hAnsi="Arial" w:cs="Arial"/>
          <w:iCs/>
          <w:color w:val="000000"/>
          <w:sz w:val="22"/>
          <w:szCs w:val="22"/>
        </w:rPr>
        <w:t>Zhotovitel</w:t>
      </w:r>
      <w:r w:rsidRPr="004047B1">
        <w:rPr>
          <w:rFonts w:ascii="Arial" w:hAnsi="Arial" w:cs="Arial"/>
          <w:iCs/>
          <w:color w:val="000000"/>
          <w:sz w:val="22"/>
          <w:szCs w:val="22"/>
        </w:rPr>
        <w:t xml:space="preserve"> jednající s náležitou péčí nemohl zabránit.</w:t>
      </w:r>
    </w:p>
    <w:p w14:paraId="404A49B7" w14:textId="688C3BD6" w:rsidR="005723EA" w:rsidRPr="004047B1" w:rsidRDefault="00140F61" w:rsidP="005723EA">
      <w:pPr>
        <w:pStyle w:val="RLTextlnkuslovan"/>
        <w:numPr>
          <w:ilvl w:val="0"/>
          <w:numId w:val="0"/>
        </w:numPr>
        <w:spacing w:before="120" w:line="240" w:lineRule="auto"/>
        <w:ind w:left="1843"/>
        <w:rPr>
          <w:rFonts w:ascii="Arial" w:hAnsi="Arial" w:cs="Arial"/>
          <w:szCs w:val="22"/>
          <w:lang w:eastAsia="en-US"/>
        </w:rPr>
      </w:pPr>
      <w:r>
        <w:rPr>
          <w:rFonts w:ascii="Arial" w:hAnsi="Arial" w:cs="Arial"/>
          <w:iCs/>
          <w:color w:val="000000"/>
          <w:szCs w:val="22"/>
        </w:rPr>
        <w:t>Zhotovitel</w:t>
      </w:r>
      <w:r w:rsidR="005723EA" w:rsidRPr="004047B1">
        <w:rPr>
          <w:rFonts w:ascii="Arial" w:hAnsi="Arial" w:cs="Arial"/>
          <w:iCs/>
          <w:color w:val="000000"/>
          <w:szCs w:val="22"/>
        </w:rPr>
        <w:t xml:space="preserve"> je povinen při jednání s těmito subjekty postupovat aktivně a bezodkladně. V případě vzniku prodlevy ze strany těchto subjektů musí být </w:t>
      </w:r>
      <w:r w:rsidR="005723EA">
        <w:rPr>
          <w:rFonts w:ascii="Arial" w:hAnsi="Arial" w:cs="Arial"/>
          <w:iCs/>
          <w:color w:val="000000"/>
          <w:szCs w:val="22"/>
        </w:rPr>
        <w:t>Zhotovitel</w:t>
      </w:r>
      <w:r w:rsidR="005723EA" w:rsidRPr="004047B1">
        <w:rPr>
          <w:rFonts w:ascii="Arial" w:hAnsi="Arial" w:cs="Arial"/>
          <w:iCs/>
          <w:color w:val="000000"/>
          <w:szCs w:val="22"/>
        </w:rPr>
        <w:t xml:space="preserve"> schopen písemně doložit, že nebylo v jeho možnostech projednat a zajistit příslušné doklady od těchto subjektů nejpozději v daných termínech.</w:t>
      </w:r>
    </w:p>
    <w:p w14:paraId="7CFAC625" w14:textId="77777777" w:rsidR="005723EA" w:rsidRPr="004047B1" w:rsidRDefault="005723EA" w:rsidP="005723EA">
      <w:pPr>
        <w:pStyle w:val="Odstavecseseznamem"/>
        <w:numPr>
          <w:ilvl w:val="0"/>
          <w:numId w:val="35"/>
        </w:numPr>
        <w:suppressAutoHyphens w:val="0"/>
        <w:jc w:val="both"/>
        <w:rPr>
          <w:rFonts w:ascii="Arial" w:hAnsi="Arial" w:cs="Arial"/>
          <w:iCs/>
          <w:color w:val="000000"/>
          <w:sz w:val="22"/>
          <w:szCs w:val="22"/>
        </w:rPr>
      </w:pPr>
      <w:r w:rsidRPr="004047B1">
        <w:rPr>
          <w:rFonts w:ascii="Arial" w:hAnsi="Arial" w:cs="Arial"/>
          <w:iCs/>
          <w:color w:val="000000"/>
          <w:sz w:val="22"/>
          <w:szCs w:val="22"/>
        </w:rPr>
        <w:t xml:space="preserve">překážky v podobě opatření přijatých orgány veřejné moci za účelem předejití nebo omezení šíření nakažlivé choroby znemožňující nebo podstatně omezující provádění </w:t>
      </w:r>
      <w:r>
        <w:rPr>
          <w:rFonts w:ascii="Arial" w:hAnsi="Arial" w:cs="Arial"/>
          <w:iCs/>
          <w:color w:val="000000"/>
          <w:sz w:val="22"/>
          <w:szCs w:val="22"/>
        </w:rPr>
        <w:t>Díla</w:t>
      </w:r>
      <w:r w:rsidRPr="004047B1">
        <w:rPr>
          <w:rFonts w:ascii="Arial" w:hAnsi="Arial" w:cs="Arial"/>
          <w:iCs/>
          <w:color w:val="000000"/>
          <w:sz w:val="22"/>
          <w:szCs w:val="22"/>
        </w:rPr>
        <w:t>.</w:t>
      </w:r>
    </w:p>
    <w:p w14:paraId="3B908363" w14:textId="49B16D74" w:rsidR="005723EA" w:rsidRPr="004047B1" w:rsidRDefault="005723EA" w:rsidP="005723EA">
      <w:pPr>
        <w:pStyle w:val="RLTextlnkuslovan"/>
        <w:numPr>
          <w:ilvl w:val="0"/>
          <w:numId w:val="29"/>
        </w:numPr>
        <w:spacing w:before="120" w:line="240" w:lineRule="auto"/>
        <w:ind w:hanging="426"/>
        <w:rPr>
          <w:rFonts w:ascii="Arial" w:hAnsi="Arial" w:cs="Arial"/>
          <w:szCs w:val="22"/>
          <w:lang w:eastAsia="en-US"/>
        </w:rPr>
      </w:pPr>
      <w:r w:rsidRPr="006A4384">
        <w:rPr>
          <w:rFonts w:ascii="Arial" w:hAnsi="Arial" w:cs="Arial"/>
          <w:bCs/>
          <w:szCs w:val="22"/>
        </w:rPr>
        <w:t xml:space="preserve">Termín pro předání </w:t>
      </w:r>
      <w:r w:rsidR="00175CBC">
        <w:rPr>
          <w:rFonts w:ascii="Arial" w:hAnsi="Arial" w:cs="Arial"/>
          <w:bCs/>
          <w:szCs w:val="22"/>
        </w:rPr>
        <w:t>D</w:t>
      </w:r>
      <w:r>
        <w:rPr>
          <w:rFonts w:ascii="Arial" w:hAnsi="Arial" w:cs="Arial"/>
          <w:bCs/>
          <w:szCs w:val="22"/>
        </w:rPr>
        <w:t>íla</w:t>
      </w:r>
      <w:r w:rsidRPr="006A4384">
        <w:rPr>
          <w:rFonts w:ascii="Arial" w:hAnsi="Arial" w:cs="Arial"/>
          <w:bCs/>
          <w:szCs w:val="22"/>
        </w:rPr>
        <w:t xml:space="preserve"> může být přiměřeně prodloužen v případě, že dojde ke změně sjednaného rozsahu </w:t>
      </w:r>
      <w:r w:rsidR="00175CBC">
        <w:rPr>
          <w:rFonts w:ascii="Arial" w:hAnsi="Arial" w:cs="Arial"/>
          <w:bCs/>
          <w:szCs w:val="22"/>
        </w:rPr>
        <w:t>D</w:t>
      </w:r>
      <w:r w:rsidRPr="006A4384">
        <w:rPr>
          <w:rFonts w:ascii="Arial" w:hAnsi="Arial" w:cs="Arial"/>
          <w:bCs/>
          <w:szCs w:val="22"/>
        </w:rPr>
        <w:t xml:space="preserve">íla postupem v souladu s touto </w:t>
      </w:r>
      <w:r>
        <w:rPr>
          <w:rFonts w:ascii="Arial" w:hAnsi="Arial" w:cs="Arial"/>
          <w:bCs/>
          <w:szCs w:val="22"/>
        </w:rPr>
        <w:t>Smlouvou</w:t>
      </w:r>
      <w:r w:rsidRPr="006A4384">
        <w:rPr>
          <w:rFonts w:ascii="Arial" w:hAnsi="Arial" w:cs="Arial"/>
          <w:bCs/>
          <w:szCs w:val="22"/>
        </w:rPr>
        <w:t xml:space="preserve">, a to o dobu nezbytně nutnou k provedení takové změny. Takové prodloužení bude provedeno pouze formou </w:t>
      </w:r>
      <w:r w:rsidRPr="006A4384">
        <w:rPr>
          <w:rFonts w:ascii="Arial" w:hAnsi="Arial" w:cs="Arial"/>
          <w:bCs/>
          <w:szCs w:val="22"/>
        </w:rPr>
        <w:lastRenderedPageBreak/>
        <w:t xml:space="preserve">písemného dodatku </w:t>
      </w:r>
      <w:r w:rsidR="00175CBC">
        <w:rPr>
          <w:rFonts w:ascii="Arial" w:hAnsi="Arial" w:cs="Arial"/>
          <w:bCs/>
          <w:szCs w:val="22"/>
        </w:rPr>
        <w:t>S</w:t>
      </w:r>
      <w:r>
        <w:rPr>
          <w:rFonts w:ascii="Arial" w:hAnsi="Arial" w:cs="Arial"/>
          <w:bCs/>
          <w:szCs w:val="22"/>
        </w:rPr>
        <w:t>mlouvy</w:t>
      </w:r>
      <w:r w:rsidRPr="006A4384">
        <w:rPr>
          <w:rFonts w:ascii="Arial" w:hAnsi="Arial" w:cs="Arial"/>
          <w:bCs/>
          <w:szCs w:val="22"/>
        </w:rPr>
        <w:t xml:space="preserve">. Takovým prodloužením nesmí dojít ke změně celkové povahy závazku z této </w:t>
      </w:r>
      <w:r w:rsidR="00175CBC">
        <w:rPr>
          <w:rFonts w:ascii="Arial" w:hAnsi="Arial" w:cs="Arial"/>
          <w:bCs/>
          <w:szCs w:val="22"/>
        </w:rPr>
        <w:t>S</w:t>
      </w:r>
      <w:r w:rsidRPr="006A4384">
        <w:rPr>
          <w:rFonts w:ascii="Arial" w:hAnsi="Arial" w:cs="Arial"/>
          <w:bCs/>
          <w:szCs w:val="22"/>
        </w:rPr>
        <w:t>mlouvy. Toto prodloužení se považuje za vyhrazenou změnu</w:t>
      </w:r>
      <w:r w:rsidRPr="004047B1">
        <w:rPr>
          <w:rFonts w:ascii="Arial" w:hAnsi="Arial" w:cs="Arial"/>
          <w:iCs/>
          <w:color w:val="000000"/>
          <w:szCs w:val="22"/>
        </w:rPr>
        <w:t>.</w:t>
      </w:r>
    </w:p>
    <w:p w14:paraId="57739016" w14:textId="1D020264" w:rsidR="005723EA" w:rsidRPr="004047B1" w:rsidRDefault="005723EA" w:rsidP="005723EA">
      <w:pPr>
        <w:pStyle w:val="RLTextlnkuslovan"/>
        <w:numPr>
          <w:ilvl w:val="0"/>
          <w:numId w:val="29"/>
        </w:numPr>
        <w:spacing w:before="120" w:line="240" w:lineRule="auto"/>
        <w:ind w:hanging="426"/>
        <w:rPr>
          <w:rFonts w:ascii="Arial" w:hAnsi="Arial" w:cs="Arial"/>
          <w:lang w:eastAsia="en-US"/>
        </w:rPr>
      </w:pPr>
      <w:r w:rsidRPr="004047B1">
        <w:rPr>
          <w:rFonts w:ascii="Arial" w:hAnsi="Arial" w:cs="Arial"/>
          <w:bCs/>
        </w:rPr>
        <w:t xml:space="preserve">Po skončení </w:t>
      </w:r>
      <w:r w:rsidR="00173EED">
        <w:rPr>
          <w:rFonts w:ascii="Arial" w:hAnsi="Arial" w:cs="Arial"/>
          <w:bCs/>
        </w:rPr>
        <w:t>Díla</w:t>
      </w:r>
      <w:r w:rsidRPr="004047B1">
        <w:rPr>
          <w:rFonts w:ascii="Arial" w:hAnsi="Arial" w:cs="Arial"/>
          <w:bCs/>
        </w:rPr>
        <w:t xml:space="preserve"> bude vyhotoven závěrečný protokol o předání a převzetí </w:t>
      </w:r>
      <w:r w:rsidR="00173EED">
        <w:rPr>
          <w:rFonts w:ascii="Arial" w:hAnsi="Arial" w:cs="Arial"/>
          <w:bCs/>
        </w:rPr>
        <w:t>Díla</w:t>
      </w:r>
      <w:r w:rsidRPr="004047B1">
        <w:rPr>
          <w:rFonts w:ascii="Arial" w:hAnsi="Arial" w:cs="Arial"/>
          <w:bCs/>
        </w:rPr>
        <w:t>.</w:t>
      </w:r>
      <w:r w:rsidRPr="004047B1">
        <w:rPr>
          <w:rFonts w:ascii="Arial" w:hAnsi="Arial" w:cs="Arial"/>
          <w:lang w:eastAsia="en-US"/>
        </w:rPr>
        <w:t xml:space="preserve"> </w:t>
      </w:r>
    </w:p>
    <w:p w14:paraId="076B7709" w14:textId="77777777" w:rsidR="005723EA" w:rsidRPr="004047B1" w:rsidRDefault="005723EA" w:rsidP="005723EA">
      <w:pPr>
        <w:pStyle w:val="RLTextlnkuslovan"/>
        <w:numPr>
          <w:ilvl w:val="0"/>
          <w:numId w:val="29"/>
        </w:numPr>
        <w:spacing w:before="120" w:line="240" w:lineRule="auto"/>
        <w:ind w:hanging="426"/>
        <w:rPr>
          <w:rFonts w:ascii="Arial" w:hAnsi="Arial" w:cs="Arial"/>
          <w:lang w:eastAsia="en-US"/>
        </w:rPr>
      </w:pPr>
      <w:r>
        <w:rPr>
          <w:rFonts w:ascii="Arial" w:hAnsi="Arial" w:cs="Arial"/>
          <w:lang w:eastAsia="en-US"/>
        </w:rPr>
        <w:t>Objednatel</w:t>
      </w:r>
      <w:r w:rsidRPr="004047B1">
        <w:rPr>
          <w:rFonts w:ascii="Arial" w:hAnsi="Arial" w:cs="Arial"/>
          <w:lang w:eastAsia="en-US"/>
        </w:rPr>
        <w:t xml:space="preserve"> se za řádné provedení </w:t>
      </w:r>
      <w:r>
        <w:rPr>
          <w:rFonts w:ascii="Arial" w:hAnsi="Arial" w:cs="Arial"/>
          <w:lang w:eastAsia="en-US"/>
        </w:rPr>
        <w:t>Díla</w:t>
      </w:r>
      <w:r w:rsidRPr="004047B1">
        <w:rPr>
          <w:rFonts w:ascii="Arial" w:hAnsi="Arial" w:cs="Arial"/>
          <w:lang w:eastAsia="en-US"/>
        </w:rPr>
        <w:t xml:space="preserve"> zavazuje zaplatit cenu dle čl. V. této Smlouvy. </w:t>
      </w:r>
    </w:p>
    <w:p w14:paraId="40C23BFB" w14:textId="77777777" w:rsidR="005723EA" w:rsidRPr="004047B1" w:rsidRDefault="005723EA" w:rsidP="005723EA">
      <w:pPr>
        <w:pStyle w:val="Odstavecseseznamem"/>
        <w:numPr>
          <w:ilvl w:val="0"/>
          <w:numId w:val="29"/>
        </w:numPr>
        <w:suppressAutoHyphens w:val="0"/>
        <w:ind w:hanging="426"/>
        <w:jc w:val="both"/>
        <w:rPr>
          <w:rFonts w:ascii="Arial" w:hAnsi="Arial" w:cs="Arial"/>
          <w:sz w:val="22"/>
          <w:szCs w:val="22"/>
        </w:rPr>
      </w:pPr>
      <w:r w:rsidRPr="004047B1">
        <w:rPr>
          <w:rFonts w:ascii="Arial" w:hAnsi="Arial" w:cs="Arial"/>
          <w:sz w:val="22"/>
          <w:szCs w:val="22"/>
        </w:rPr>
        <w:t xml:space="preserve">Provedení </w:t>
      </w:r>
      <w:r>
        <w:rPr>
          <w:rFonts w:ascii="Arial" w:hAnsi="Arial" w:cs="Arial"/>
          <w:sz w:val="22"/>
          <w:szCs w:val="22"/>
        </w:rPr>
        <w:t>Díla</w:t>
      </w:r>
      <w:r w:rsidRPr="004047B1">
        <w:rPr>
          <w:rFonts w:ascii="Arial" w:hAnsi="Arial" w:cs="Arial"/>
          <w:sz w:val="22"/>
          <w:szCs w:val="22"/>
        </w:rPr>
        <w:t xml:space="preserve"> se rozumí úplné, funkční a bezvadné provedení všech stavebních prací a konstrukcí, včetně dodávek potřebných materiálů a zařízení nezbytných pro řádné dokončení </w:t>
      </w:r>
      <w:r>
        <w:rPr>
          <w:rFonts w:ascii="Arial" w:hAnsi="Arial" w:cs="Arial"/>
          <w:sz w:val="22"/>
          <w:szCs w:val="22"/>
        </w:rPr>
        <w:t>Díla</w:t>
      </w:r>
      <w:r w:rsidRPr="004047B1">
        <w:rPr>
          <w:rFonts w:ascii="Arial" w:hAnsi="Arial" w:cs="Arial"/>
          <w:sz w:val="22"/>
          <w:szCs w:val="22"/>
        </w:rPr>
        <w:t xml:space="preserve">, dále provedení všech činností souvisejících s dodávkou stavebních prací a konstrukcí, jejichž provedení je pro řádné dokončení </w:t>
      </w:r>
      <w:r>
        <w:rPr>
          <w:rFonts w:ascii="Arial" w:hAnsi="Arial" w:cs="Arial"/>
          <w:sz w:val="22"/>
          <w:szCs w:val="22"/>
        </w:rPr>
        <w:t>Díla</w:t>
      </w:r>
      <w:r w:rsidRPr="004047B1">
        <w:rPr>
          <w:rFonts w:ascii="Arial" w:hAnsi="Arial" w:cs="Arial"/>
          <w:sz w:val="22"/>
          <w:szCs w:val="22"/>
        </w:rPr>
        <w:t xml:space="preserve"> nezbytné. </w:t>
      </w:r>
    </w:p>
    <w:p w14:paraId="7683F05C" w14:textId="77777777" w:rsidR="005723EA" w:rsidRPr="004047B1" w:rsidRDefault="005723EA" w:rsidP="005723EA">
      <w:pPr>
        <w:pStyle w:val="RLTextlnkuslovan"/>
        <w:numPr>
          <w:ilvl w:val="0"/>
          <w:numId w:val="29"/>
        </w:numPr>
        <w:spacing w:before="120" w:line="240" w:lineRule="auto"/>
        <w:ind w:hanging="426"/>
        <w:rPr>
          <w:rFonts w:ascii="Arial" w:hAnsi="Arial" w:cs="Arial"/>
          <w:lang w:eastAsia="en-US"/>
        </w:rPr>
      </w:pPr>
      <w:r>
        <w:rPr>
          <w:rFonts w:ascii="Arial" w:hAnsi="Arial" w:cs="Arial"/>
          <w:szCs w:val="22"/>
        </w:rPr>
        <w:t>Zhotovitel</w:t>
      </w:r>
      <w:r w:rsidRPr="004047B1">
        <w:rPr>
          <w:rFonts w:ascii="Arial" w:hAnsi="Arial" w:cs="Arial"/>
          <w:szCs w:val="22"/>
        </w:rPr>
        <w:t xml:space="preserve"> splní svou povinnost provést </w:t>
      </w:r>
      <w:r>
        <w:rPr>
          <w:rFonts w:ascii="Arial" w:hAnsi="Arial" w:cs="Arial"/>
          <w:szCs w:val="22"/>
        </w:rPr>
        <w:t>Dílo</w:t>
      </w:r>
      <w:r w:rsidRPr="004047B1">
        <w:rPr>
          <w:rFonts w:ascii="Arial" w:hAnsi="Arial" w:cs="Arial"/>
          <w:szCs w:val="22"/>
        </w:rPr>
        <w:t xml:space="preserve"> jeho řádným ukončením a předáním </w:t>
      </w:r>
      <w:r>
        <w:rPr>
          <w:rFonts w:ascii="Arial" w:hAnsi="Arial" w:cs="Arial"/>
          <w:szCs w:val="22"/>
        </w:rPr>
        <w:t>Díla</w:t>
      </w:r>
      <w:r w:rsidRPr="004047B1">
        <w:rPr>
          <w:rFonts w:ascii="Arial" w:hAnsi="Arial" w:cs="Arial"/>
          <w:szCs w:val="22"/>
        </w:rPr>
        <w:t xml:space="preserve"> v místě plnění zadavatele. </w:t>
      </w:r>
    </w:p>
    <w:p w14:paraId="3EA8F401" w14:textId="680733EC" w:rsidR="005723EA" w:rsidRPr="004047B1" w:rsidRDefault="005723EA" w:rsidP="005723EA">
      <w:pPr>
        <w:pStyle w:val="RLTextlnkuslovan"/>
        <w:numPr>
          <w:ilvl w:val="0"/>
          <w:numId w:val="29"/>
        </w:numPr>
        <w:spacing w:before="120" w:line="240" w:lineRule="auto"/>
        <w:ind w:hanging="426"/>
        <w:rPr>
          <w:rFonts w:ascii="Arial" w:hAnsi="Arial" w:cs="Arial"/>
          <w:lang w:eastAsia="en-US"/>
        </w:rPr>
      </w:pPr>
      <w:r w:rsidRPr="004047B1">
        <w:rPr>
          <w:rFonts w:ascii="Arial" w:hAnsi="Arial" w:cs="Arial"/>
          <w:szCs w:val="22"/>
        </w:rPr>
        <w:t xml:space="preserve">Pro případ nutné dodatečné práce (vícepráce) je třeba písemného odsouhlasení mezi </w:t>
      </w:r>
      <w:r>
        <w:rPr>
          <w:rFonts w:ascii="Arial" w:hAnsi="Arial" w:cs="Arial"/>
          <w:szCs w:val="22"/>
        </w:rPr>
        <w:t>Objednatel</w:t>
      </w:r>
      <w:r w:rsidRPr="004047B1">
        <w:rPr>
          <w:rFonts w:ascii="Arial" w:hAnsi="Arial" w:cs="Arial"/>
          <w:szCs w:val="22"/>
        </w:rPr>
        <w:t xml:space="preserve">em a </w:t>
      </w:r>
      <w:r>
        <w:rPr>
          <w:rFonts w:ascii="Arial" w:hAnsi="Arial" w:cs="Arial"/>
          <w:szCs w:val="22"/>
        </w:rPr>
        <w:t>Zhotovitel</w:t>
      </w:r>
      <w:r w:rsidRPr="004047B1">
        <w:rPr>
          <w:rFonts w:ascii="Arial" w:hAnsi="Arial" w:cs="Arial"/>
          <w:szCs w:val="22"/>
        </w:rPr>
        <w:t>em</w:t>
      </w:r>
      <w:r w:rsidR="00CD3F9E">
        <w:rPr>
          <w:rFonts w:ascii="Arial" w:hAnsi="Arial" w:cs="Arial"/>
          <w:szCs w:val="22"/>
        </w:rPr>
        <w:t xml:space="preserve">, </w:t>
      </w:r>
      <w:r w:rsidR="00CD3F9E" w:rsidRPr="00746268">
        <w:rPr>
          <w:rFonts w:ascii="Arial" w:hAnsi="Arial" w:cs="Arial"/>
          <w:color w:val="000000" w:themeColor="text1"/>
          <w:szCs w:val="22"/>
        </w:rPr>
        <w:t>a to formou písemného/</w:t>
      </w:r>
      <w:proofErr w:type="spellStart"/>
      <w:r w:rsidR="00CD3F9E" w:rsidRPr="00746268">
        <w:rPr>
          <w:rFonts w:ascii="Arial" w:hAnsi="Arial" w:cs="Arial"/>
          <w:color w:val="000000" w:themeColor="text1"/>
          <w:szCs w:val="22"/>
        </w:rPr>
        <w:t>ých</w:t>
      </w:r>
      <w:proofErr w:type="spellEnd"/>
      <w:r w:rsidR="00CD3F9E" w:rsidRPr="00746268">
        <w:rPr>
          <w:rFonts w:ascii="Arial" w:hAnsi="Arial" w:cs="Arial"/>
          <w:color w:val="000000" w:themeColor="text1"/>
          <w:szCs w:val="22"/>
        </w:rPr>
        <w:t xml:space="preserve"> dodatku/ů ke Smlouvě</w:t>
      </w:r>
      <w:r w:rsidRPr="004047B1">
        <w:rPr>
          <w:rFonts w:ascii="Arial" w:hAnsi="Arial" w:cs="Arial"/>
          <w:szCs w:val="22"/>
        </w:rPr>
        <w:t xml:space="preserve">. Bez tohoto předchozího písemného souhlasu či jiné prokazatelné dohody o vykonání víceprací nesmí </w:t>
      </w:r>
      <w:r>
        <w:rPr>
          <w:rFonts w:ascii="Arial" w:hAnsi="Arial" w:cs="Arial"/>
          <w:szCs w:val="22"/>
        </w:rPr>
        <w:t>Zhotovitel</w:t>
      </w:r>
      <w:r w:rsidRPr="004047B1">
        <w:rPr>
          <w:rFonts w:ascii="Arial" w:hAnsi="Arial" w:cs="Arial"/>
          <w:szCs w:val="22"/>
        </w:rPr>
        <w:t xml:space="preserve"> vícepráce provést. Pokud by neschválené vícepráce </w:t>
      </w:r>
      <w:r>
        <w:rPr>
          <w:rFonts w:ascii="Arial" w:hAnsi="Arial" w:cs="Arial"/>
          <w:szCs w:val="22"/>
        </w:rPr>
        <w:t>Zhotovitel</w:t>
      </w:r>
      <w:r w:rsidRPr="004047B1">
        <w:rPr>
          <w:rFonts w:ascii="Arial" w:hAnsi="Arial" w:cs="Arial"/>
          <w:szCs w:val="22"/>
        </w:rPr>
        <w:t xml:space="preserve"> provedl, je oprávněn po </w:t>
      </w:r>
      <w:r>
        <w:rPr>
          <w:rFonts w:ascii="Arial" w:hAnsi="Arial" w:cs="Arial"/>
          <w:szCs w:val="22"/>
        </w:rPr>
        <w:t>Objednatel</w:t>
      </w:r>
      <w:r w:rsidRPr="004047B1">
        <w:rPr>
          <w:rFonts w:ascii="Arial" w:hAnsi="Arial" w:cs="Arial"/>
          <w:szCs w:val="22"/>
        </w:rPr>
        <w:t xml:space="preserve">i požadovat pouze cenu použitých materiálů, pokud tyto materiály odpovídají běžným standardům takových materiálů. </w:t>
      </w:r>
      <w:r>
        <w:rPr>
          <w:rFonts w:ascii="Arial" w:hAnsi="Arial" w:cs="Arial"/>
          <w:szCs w:val="22"/>
        </w:rPr>
        <w:t>Objednatel</w:t>
      </w:r>
      <w:r w:rsidRPr="004047B1">
        <w:rPr>
          <w:rFonts w:ascii="Arial" w:hAnsi="Arial" w:cs="Arial"/>
          <w:szCs w:val="22"/>
        </w:rPr>
        <w:t xml:space="preserve"> není povinen hradit ty materiály, které nebyly z jakéhokoli hlediska pro provedení </w:t>
      </w:r>
      <w:r>
        <w:rPr>
          <w:rFonts w:ascii="Arial" w:hAnsi="Arial" w:cs="Arial"/>
          <w:szCs w:val="22"/>
        </w:rPr>
        <w:t>Díla</w:t>
      </w:r>
      <w:r w:rsidRPr="004047B1">
        <w:rPr>
          <w:rFonts w:ascii="Arial" w:hAnsi="Arial" w:cs="Arial"/>
          <w:szCs w:val="22"/>
        </w:rPr>
        <w:t xml:space="preserve"> účelně a nezbytně nutně vynaloženy a dále není povinen hradit další náklady spojené s provedením neodsouhlasených víceprací (zejména práci a energie).</w:t>
      </w:r>
    </w:p>
    <w:p w14:paraId="588AA5B3" w14:textId="3D0816CC" w:rsidR="005723EA" w:rsidRPr="008E6C40" w:rsidRDefault="005723EA" w:rsidP="008E6C40">
      <w:pPr>
        <w:pStyle w:val="RLTextlnkuslovan"/>
        <w:numPr>
          <w:ilvl w:val="0"/>
          <w:numId w:val="29"/>
        </w:numPr>
        <w:spacing w:before="120" w:line="240" w:lineRule="auto"/>
        <w:ind w:hanging="426"/>
        <w:rPr>
          <w:rFonts w:ascii="Arial" w:hAnsi="Arial" w:cs="Arial"/>
          <w:lang w:eastAsia="en-US"/>
        </w:rPr>
      </w:pPr>
      <w:r w:rsidRPr="004047B1">
        <w:rPr>
          <w:rFonts w:ascii="Arial" w:hAnsi="Arial" w:cs="Arial"/>
          <w:szCs w:val="22"/>
        </w:rPr>
        <w:t xml:space="preserve">Změny, doplňky nebo rozšíření předmětu </w:t>
      </w:r>
      <w:r>
        <w:rPr>
          <w:rFonts w:ascii="Arial" w:hAnsi="Arial" w:cs="Arial"/>
          <w:szCs w:val="22"/>
        </w:rPr>
        <w:t>Díla</w:t>
      </w:r>
      <w:r w:rsidRPr="004047B1">
        <w:rPr>
          <w:rFonts w:ascii="Arial" w:hAnsi="Arial" w:cs="Arial"/>
          <w:szCs w:val="22"/>
        </w:rPr>
        <w:t xml:space="preserve"> při jeho realizaci se řídí ustanovením § 222 </w:t>
      </w:r>
      <w:r>
        <w:rPr>
          <w:rFonts w:ascii="Arial" w:hAnsi="Arial" w:cs="Arial"/>
          <w:szCs w:val="22"/>
        </w:rPr>
        <w:t>ZZVZ</w:t>
      </w:r>
      <w:r w:rsidRPr="004047B1">
        <w:rPr>
          <w:rFonts w:ascii="Arial" w:hAnsi="Arial" w:cs="Arial"/>
          <w:szCs w:val="22"/>
        </w:rPr>
        <w:t>.</w:t>
      </w:r>
    </w:p>
    <w:p w14:paraId="7A5F776F" w14:textId="77777777" w:rsidR="008E6C40" w:rsidRPr="008E6C40" w:rsidRDefault="008E6C40" w:rsidP="008E6C40">
      <w:pPr>
        <w:pStyle w:val="RLTextlnkuslovan"/>
        <w:numPr>
          <w:ilvl w:val="0"/>
          <w:numId w:val="0"/>
        </w:numPr>
        <w:spacing w:before="120" w:line="240" w:lineRule="auto"/>
        <w:ind w:left="426"/>
        <w:rPr>
          <w:rFonts w:ascii="Arial" w:hAnsi="Arial" w:cs="Arial"/>
          <w:sz w:val="4"/>
          <w:szCs w:val="4"/>
          <w:lang w:eastAsia="en-US"/>
        </w:rPr>
      </w:pPr>
    </w:p>
    <w:p w14:paraId="5A039CAB" w14:textId="77777777" w:rsidR="005723EA" w:rsidRPr="004047B1" w:rsidRDefault="005723EA" w:rsidP="005723EA">
      <w:pPr>
        <w:pStyle w:val="Zkladntext2"/>
        <w:tabs>
          <w:tab w:val="left" w:pos="851"/>
        </w:tabs>
        <w:spacing w:before="60" w:after="60"/>
        <w:jc w:val="center"/>
        <w:rPr>
          <w:rFonts w:ascii="Arial" w:hAnsi="Arial" w:cs="Arial"/>
          <w:b/>
          <w:sz w:val="22"/>
          <w:szCs w:val="22"/>
        </w:rPr>
      </w:pPr>
      <w:r w:rsidRPr="004047B1">
        <w:rPr>
          <w:rFonts w:ascii="Arial" w:hAnsi="Arial" w:cs="Arial"/>
          <w:b/>
          <w:sz w:val="22"/>
          <w:szCs w:val="22"/>
        </w:rPr>
        <w:t xml:space="preserve">IV. Místo a čas plnění </w:t>
      </w:r>
      <w:r>
        <w:rPr>
          <w:rFonts w:ascii="Arial" w:hAnsi="Arial" w:cs="Arial"/>
          <w:b/>
          <w:sz w:val="22"/>
          <w:szCs w:val="22"/>
        </w:rPr>
        <w:t>Díla</w:t>
      </w:r>
    </w:p>
    <w:p w14:paraId="579E2163" w14:textId="67154D95" w:rsidR="005723EA" w:rsidRPr="004047B1" w:rsidRDefault="005723EA" w:rsidP="005723EA">
      <w:pPr>
        <w:pStyle w:val="Zkladntext2"/>
        <w:numPr>
          <w:ilvl w:val="0"/>
          <w:numId w:val="30"/>
        </w:numPr>
        <w:tabs>
          <w:tab w:val="left" w:pos="851"/>
        </w:tabs>
        <w:spacing w:before="60" w:after="60" w:line="240" w:lineRule="auto"/>
        <w:ind w:left="426" w:hanging="426"/>
        <w:jc w:val="both"/>
        <w:rPr>
          <w:rFonts w:ascii="Arial" w:hAnsi="Arial" w:cs="Arial"/>
          <w:sz w:val="22"/>
          <w:szCs w:val="22"/>
        </w:rPr>
      </w:pPr>
      <w:r w:rsidRPr="004047B1">
        <w:rPr>
          <w:rFonts w:ascii="Arial" w:hAnsi="Arial" w:cs="Arial"/>
          <w:sz w:val="22"/>
          <w:szCs w:val="22"/>
        </w:rPr>
        <w:t xml:space="preserve">Místem plnění této Smlouvy je </w:t>
      </w:r>
      <w:r w:rsidR="00173EED">
        <w:rPr>
          <w:rFonts w:ascii="Arial" w:hAnsi="Arial" w:cs="Arial"/>
          <w:sz w:val="22"/>
        </w:rPr>
        <w:t>p. p.</w:t>
      </w:r>
      <w:r w:rsidR="008E6C40">
        <w:rPr>
          <w:rFonts w:ascii="Arial" w:hAnsi="Arial" w:cs="Arial"/>
          <w:sz w:val="22"/>
        </w:rPr>
        <w:t xml:space="preserve"> č. </w:t>
      </w:r>
      <w:r w:rsidR="00173EED">
        <w:rPr>
          <w:rFonts w:ascii="Arial" w:hAnsi="Arial" w:cs="Arial"/>
          <w:sz w:val="22"/>
        </w:rPr>
        <w:t>724</w:t>
      </w:r>
      <w:r w:rsidR="008E6C40">
        <w:rPr>
          <w:rFonts w:ascii="Arial" w:hAnsi="Arial" w:cs="Arial"/>
          <w:sz w:val="22"/>
        </w:rPr>
        <w:t>/</w:t>
      </w:r>
      <w:r w:rsidR="00173EED">
        <w:rPr>
          <w:rFonts w:ascii="Arial" w:hAnsi="Arial" w:cs="Arial"/>
          <w:sz w:val="22"/>
        </w:rPr>
        <w:t>1</w:t>
      </w:r>
      <w:r w:rsidR="008E6C40">
        <w:rPr>
          <w:rFonts w:ascii="Arial" w:hAnsi="Arial" w:cs="Arial"/>
          <w:sz w:val="22"/>
        </w:rPr>
        <w:t xml:space="preserve"> v k.ú. Ústí nad Labem</w:t>
      </w:r>
      <w:r w:rsidRPr="004047B1">
        <w:rPr>
          <w:rFonts w:ascii="Arial" w:hAnsi="Arial" w:cs="Arial"/>
          <w:kern w:val="1"/>
          <w:sz w:val="22"/>
          <w:szCs w:val="22"/>
        </w:rPr>
        <w:t>.</w:t>
      </w:r>
    </w:p>
    <w:p w14:paraId="6873C7ED" w14:textId="34124FB7" w:rsidR="005723EA" w:rsidRPr="00140F61" w:rsidRDefault="005723EA" w:rsidP="00B26182">
      <w:pPr>
        <w:pStyle w:val="Zkladntext2"/>
        <w:numPr>
          <w:ilvl w:val="0"/>
          <w:numId w:val="30"/>
        </w:numPr>
        <w:tabs>
          <w:tab w:val="left" w:pos="851"/>
        </w:tabs>
        <w:spacing w:before="60" w:after="60" w:line="240" w:lineRule="auto"/>
        <w:jc w:val="both"/>
        <w:rPr>
          <w:rFonts w:ascii="Arial" w:hAnsi="Arial" w:cs="Arial"/>
          <w:b/>
          <w:noProof/>
          <w:color w:val="000000" w:themeColor="text1"/>
          <w:sz w:val="22"/>
          <w:szCs w:val="22"/>
        </w:rPr>
      </w:pPr>
      <w:r w:rsidRPr="00140F61">
        <w:rPr>
          <w:rFonts w:ascii="Arial" w:hAnsi="Arial" w:cs="Arial"/>
          <w:bCs/>
          <w:color w:val="000000" w:themeColor="text1"/>
          <w:sz w:val="22"/>
          <w:szCs w:val="22"/>
        </w:rPr>
        <w:t xml:space="preserve">Dílo bude </w:t>
      </w:r>
      <w:r w:rsidRPr="00140F61">
        <w:rPr>
          <w:rFonts w:ascii="Arial" w:hAnsi="Arial" w:cs="Arial"/>
          <w:b/>
          <w:color w:val="000000" w:themeColor="text1"/>
          <w:sz w:val="22"/>
          <w:szCs w:val="22"/>
        </w:rPr>
        <w:t>proved</w:t>
      </w:r>
      <w:r w:rsidR="00173EED">
        <w:rPr>
          <w:rFonts w:ascii="Arial" w:hAnsi="Arial" w:cs="Arial"/>
          <w:b/>
          <w:color w:val="000000" w:themeColor="text1"/>
          <w:sz w:val="22"/>
          <w:szCs w:val="22"/>
        </w:rPr>
        <w:t>eno</w:t>
      </w:r>
      <w:r w:rsidRPr="00140F61">
        <w:rPr>
          <w:rFonts w:ascii="Arial" w:hAnsi="Arial" w:cs="Arial"/>
          <w:b/>
          <w:color w:val="000000" w:themeColor="text1"/>
          <w:sz w:val="22"/>
          <w:szCs w:val="22"/>
        </w:rPr>
        <w:t xml:space="preserve"> </w:t>
      </w:r>
      <w:r w:rsidR="00B26182" w:rsidRPr="00B26182">
        <w:rPr>
          <w:rFonts w:ascii="Arial" w:hAnsi="Arial" w:cs="Arial"/>
          <w:b/>
          <w:color w:val="000000" w:themeColor="text1"/>
          <w:sz w:val="22"/>
          <w:szCs w:val="22"/>
        </w:rPr>
        <w:t xml:space="preserve">do </w:t>
      </w:r>
      <w:r w:rsidR="002B0E0C">
        <w:rPr>
          <w:rFonts w:ascii="Arial" w:hAnsi="Arial" w:cs="Arial"/>
          <w:b/>
          <w:color w:val="000000" w:themeColor="text1"/>
          <w:sz w:val="22"/>
          <w:szCs w:val="22"/>
        </w:rPr>
        <w:t>31. 10. 2025</w:t>
      </w:r>
      <w:r w:rsidR="00B26182" w:rsidRPr="00B26182">
        <w:rPr>
          <w:rFonts w:ascii="Arial" w:hAnsi="Arial" w:cs="Arial"/>
          <w:b/>
          <w:color w:val="000000" w:themeColor="text1"/>
          <w:sz w:val="22"/>
          <w:szCs w:val="22"/>
        </w:rPr>
        <w:t xml:space="preserve"> od nabytí účinnosti smlouvy</w:t>
      </w:r>
      <w:r w:rsidR="00E25496">
        <w:rPr>
          <w:rFonts w:ascii="Arial" w:hAnsi="Arial" w:cs="Arial"/>
          <w:b/>
          <w:color w:val="000000" w:themeColor="text1"/>
          <w:sz w:val="22"/>
          <w:szCs w:val="22"/>
        </w:rPr>
        <w:t>.</w:t>
      </w:r>
      <w:r w:rsidR="00173EED">
        <w:rPr>
          <w:rFonts w:ascii="Arial" w:hAnsi="Arial" w:cs="Arial"/>
          <w:b/>
          <w:color w:val="000000" w:themeColor="text1"/>
          <w:sz w:val="22"/>
          <w:szCs w:val="22"/>
        </w:rPr>
        <w:t xml:space="preserve"> </w:t>
      </w:r>
    </w:p>
    <w:p w14:paraId="03BF6D24" w14:textId="17F80B61" w:rsidR="002F0998" w:rsidRPr="00140F61" w:rsidRDefault="002F0998" w:rsidP="002F0998">
      <w:pPr>
        <w:pStyle w:val="RLTextlnkuslovan"/>
        <w:numPr>
          <w:ilvl w:val="0"/>
          <w:numId w:val="30"/>
        </w:numPr>
        <w:tabs>
          <w:tab w:val="left" w:pos="708"/>
        </w:tabs>
        <w:spacing w:before="120" w:line="240" w:lineRule="auto"/>
        <w:rPr>
          <w:rFonts w:ascii="Arial" w:hAnsi="Arial" w:cs="Arial"/>
          <w:color w:val="000000" w:themeColor="text1"/>
          <w:szCs w:val="22"/>
          <w:lang w:eastAsia="en-US"/>
        </w:rPr>
      </w:pPr>
      <w:bookmarkStart w:id="0" w:name="_Hlk204757372"/>
      <w:r w:rsidRPr="00140F61">
        <w:rPr>
          <w:rFonts w:ascii="Arial" w:hAnsi="Arial" w:cs="Arial"/>
          <w:color w:val="000000" w:themeColor="text1"/>
        </w:rPr>
        <w:t xml:space="preserve">V případě nepříznivých klimatických podmínek je možné po písemném souhlasu </w:t>
      </w:r>
      <w:r w:rsidR="00140F61" w:rsidRPr="00140F61">
        <w:rPr>
          <w:rFonts w:ascii="Arial" w:hAnsi="Arial" w:cs="Arial"/>
          <w:color w:val="000000" w:themeColor="text1"/>
        </w:rPr>
        <w:t>O</w:t>
      </w:r>
      <w:r w:rsidRPr="00140F61">
        <w:rPr>
          <w:rFonts w:ascii="Arial" w:hAnsi="Arial" w:cs="Arial"/>
          <w:color w:val="000000" w:themeColor="text1"/>
        </w:rPr>
        <w:t>bjednatele dobu plnění (termín dokončení prací) přerušit na dobu nezbytně nutnou, a to pouze během provádění prací, jejichž kvalita je závislá na klimatických podmínkách. O tomto přerušení bude proveden zápis podepsaný oběma stranami. Přerušení doby plnění se nezapočítává do lhůty předmětu plnění, přičemž doba plnění se o dobu přerušení prodlužuje.</w:t>
      </w:r>
    </w:p>
    <w:bookmarkEnd w:id="0"/>
    <w:p w14:paraId="3CC9BDB1" w14:textId="16B7C888" w:rsidR="005723EA" w:rsidRPr="004047B1" w:rsidRDefault="005723EA" w:rsidP="005723EA">
      <w:pPr>
        <w:pStyle w:val="Zkladntext2"/>
        <w:numPr>
          <w:ilvl w:val="0"/>
          <w:numId w:val="30"/>
        </w:numPr>
        <w:tabs>
          <w:tab w:val="left" w:pos="851"/>
        </w:tabs>
        <w:spacing w:before="60" w:after="60" w:line="240" w:lineRule="auto"/>
        <w:ind w:left="426" w:hanging="426"/>
        <w:jc w:val="both"/>
        <w:rPr>
          <w:rFonts w:ascii="Arial" w:hAnsi="Arial" w:cs="Arial"/>
          <w:noProof/>
          <w:sz w:val="22"/>
          <w:szCs w:val="22"/>
        </w:rPr>
      </w:pPr>
      <w:r>
        <w:rPr>
          <w:rFonts w:ascii="Arial" w:hAnsi="Arial" w:cs="Arial"/>
          <w:noProof/>
          <w:sz w:val="22"/>
          <w:szCs w:val="22"/>
        </w:rPr>
        <w:t>Zhotovitel</w:t>
      </w:r>
      <w:r w:rsidRPr="004047B1">
        <w:rPr>
          <w:rFonts w:ascii="Arial" w:hAnsi="Arial" w:cs="Arial"/>
          <w:noProof/>
          <w:sz w:val="22"/>
          <w:szCs w:val="22"/>
        </w:rPr>
        <w:t xml:space="preserve"> je povinen předat zhotovené </w:t>
      </w:r>
      <w:r>
        <w:rPr>
          <w:rFonts w:ascii="Arial" w:hAnsi="Arial" w:cs="Arial"/>
          <w:noProof/>
          <w:sz w:val="22"/>
          <w:szCs w:val="22"/>
        </w:rPr>
        <w:t>Dílo</w:t>
      </w:r>
      <w:r w:rsidRPr="004047B1">
        <w:rPr>
          <w:rFonts w:ascii="Arial" w:hAnsi="Arial" w:cs="Arial"/>
          <w:noProof/>
          <w:sz w:val="22"/>
          <w:szCs w:val="22"/>
        </w:rPr>
        <w:t xml:space="preserve"> </w:t>
      </w:r>
      <w:r w:rsidR="00E25496">
        <w:rPr>
          <w:rFonts w:ascii="Arial" w:hAnsi="Arial" w:cs="Arial"/>
          <w:noProof/>
          <w:sz w:val="22"/>
          <w:szCs w:val="22"/>
        </w:rPr>
        <w:t xml:space="preserve">bez vad a nedodělků </w:t>
      </w:r>
      <w:r>
        <w:rPr>
          <w:rFonts w:ascii="Arial" w:hAnsi="Arial" w:cs="Arial"/>
          <w:noProof/>
          <w:sz w:val="22"/>
          <w:szCs w:val="22"/>
        </w:rPr>
        <w:t>Objednatel</w:t>
      </w:r>
      <w:r w:rsidRPr="004047B1">
        <w:rPr>
          <w:rFonts w:ascii="Arial" w:hAnsi="Arial" w:cs="Arial"/>
          <w:noProof/>
          <w:sz w:val="22"/>
          <w:szCs w:val="22"/>
        </w:rPr>
        <w:t xml:space="preserve">i v termínu stanoveném v odst. 2  tohoto článku této </w:t>
      </w:r>
      <w:r w:rsidR="00175CBC">
        <w:rPr>
          <w:rFonts w:ascii="Arial" w:hAnsi="Arial" w:cs="Arial"/>
          <w:noProof/>
          <w:sz w:val="22"/>
          <w:szCs w:val="22"/>
        </w:rPr>
        <w:t>S</w:t>
      </w:r>
      <w:r w:rsidRPr="004047B1">
        <w:rPr>
          <w:rFonts w:ascii="Arial" w:hAnsi="Arial" w:cs="Arial"/>
          <w:noProof/>
          <w:sz w:val="22"/>
          <w:szCs w:val="22"/>
        </w:rPr>
        <w:t xml:space="preserve">mlouvy. O předání a převzetí </w:t>
      </w:r>
      <w:r>
        <w:rPr>
          <w:rFonts w:ascii="Arial" w:hAnsi="Arial" w:cs="Arial"/>
          <w:noProof/>
          <w:sz w:val="22"/>
          <w:szCs w:val="22"/>
        </w:rPr>
        <w:t>Díla</w:t>
      </w:r>
      <w:r w:rsidRPr="004047B1">
        <w:rPr>
          <w:rFonts w:ascii="Arial" w:hAnsi="Arial" w:cs="Arial"/>
          <w:noProof/>
          <w:sz w:val="22"/>
          <w:szCs w:val="22"/>
        </w:rPr>
        <w:t xml:space="preserve"> bude sepsán předávací protokol.</w:t>
      </w:r>
    </w:p>
    <w:p w14:paraId="227F0D0A" w14:textId="7B2A596E" w:rsidR="005723EA" w:rsidRPr="004047B1" w:rsidRDefault="005723EA" w:rsidP="005723EA">
      <w:pPr>
        <w:numPr>
          <w:ilvl w:val="0"/>
          <w:numId w:val="30"/>
        </w:numPr>
        <w:suppressAutoHyphens w:val="0"/>
        <w:spacing w:before="60" w:after="60"/>
        <w:ind w:left="426" w:hanging="426"/>
        <w:jc w:val="both"/>
        <w:rPr>
          <w:rFonts w:ascii="Arial" w:hAnsi="Arial" w:cs="Arial"/>
          <w:sz w:val="22"/>
          <w:szCs w:val="22"/>
        </w:rPr>
      </w:pPr>
      <w:r w:rsidRPr="004047B1">
        <w:rPr>
          <w:rFonts w:ascii="Arial" w:hAnsi="Arial" w:cs="Arial"/>
          <w:sz w:val="22"/>
          <w:szCs w:val="22"/>
        </w:rPr>
        <w:t xml:space="preserve">Při předání a převzetí </w:t>
      </w:r>
      <w:r>
        <w:rPr>
          <w:rFonts w:ascii="Arial" w:hAnsi="Arial" w:cs="Arial"/>
          <w:sz w:val="22"/>
          <w:szCs w:val="22"/>
        </w:rPr>
        <w:t>Díla</w:t>
      </w:r>
      <w:r w:rsidRPr="004047B1">
        <w:rPr>
          <w:rFonts w:ascii="Arial" w:hAnsi="Arial" w:cs="Arial"/>
          <w:sz w:val="22"/>
          <w:szCs w:val="22"/>
        </w:rPr>
        <w:t xml:space="preserve"> je </w:t>
      </w:r>
      <w:r>
        <w:rPr>
          <w:rFonts w:ascii="Arial" w:hAnsi="Arial" w:cs="Arial"/>
          <w:sz w:val="22"/>
          <w:szCs w:val="22"/>
        </w:rPr>
        <w:t>Zhotovitel</w:t>
      </w:r>
      <w:r w:rsidRPr="004047B1">
        <w:rPr>
          <w:rFonts w:ascii="Arial" w:hAnsi="Arial" w:cs="Arial"/>
          <w:sz w:val="22"/>
          <w:szCs w:val="22"/>
        </w:rPr>
        <w:t xml:space="preserve"> povinen předat </w:t>
      </w:r>
      <w:r>
        <w:rPr>
          <w:rFonts w:ascii="Arial" w:hAnsi="Arial" w:cs="Arial"/>
          <w:sz w:val="22"/>
          <w:szCs w:val="22"/>
        </w:rPr>
        <w:t>Objednatel</w:t>
      </w:r>
      <w:r w:rsidRPr="004047B1">
        <w:rPr>
          <w:rFonts w:ascii="Arial" w:hAnsi="Arial" w:cs="Arial"/>
          <w:sz w:val="22"/>
          <w:szCs w:val="22"/>
        </w:rPr>
        <w:t>i veškeré dokumenty, plány</w:t>
      </w:r>
      <w:r w:rsidR="006530DC">
        <w:rPr>
          <w:rFonts w:ascii="Arial" w:hAnsi="Arial" w:cs="Arial"/>
          <w:sz w:val="22"/>
          <w:szCs w:val="22"/>
        </w:rPr>
        <w:t xml:space="preserve">, </w:t>
      </w:r>
      <w:r w:rsidR="00747F65">
        <w:rPr>
          <w:rFonts w:ascii="Arial" w:hAnsi="Arial" w:cs="Arial"/>
          <w:sz w:val="22"/>
          <w:szCs w:val="22"/>
        </w:rPr>
        <w:t>vyhotovený provozní řád</w:t>
      </w:r>
      <w:r w:rsidRPr="004047B1">
        <w:rPr>
          <w:rFonts w:ascii="Arial" w:hAnsi="Arial" w:cs="Arial"/>
          <w:sz w:val="22"/>
          <w:szCs w:val="22"/>
        </w:rPr>
        <w:t xml:space="preserve"> a jiné listiny, které </w:t>
      </w:r>
      <w:r>
        <w:rPr>
          <w:rFonts w:ascii="Arial" w:hAnsi="Arial" w:cs="Arial"/>
          <w:sz w:val="22"/>
          <w:szCs w:val="22"/>
        </w:rPr>
        <w:t>Zhotovitel</w:t>
      </w:r>
      <w:r w:rsidRPr="004047B1">
        <w:rPr>
          <w:rFonts w:ascii="Arial" w:hAnsi="Arial" w:cs="Arial"/>
          <w:sz w:val="22"/>
          <w:szCs w:val="22"/>
        </w:rPr>
        <w:t xml:space="preserve"> získal nebo měl získat v souvislosti s </w:t>
      </w:r>
      <w:r>
        <w:rPr>
          <w:rFonts w:ascii="Arial" w:hAnsi="Arial" w:cs="Arial"/>
          <w:sz w:val="22"/>
          <w:szCs w:val="22"/>
        </w:rPr>
        <w:t>Díle</w:t>
      </w:r>
      <w:r w:rsidRPr="004047B1">
        <w:rPr>
          <w:rFonts w:ascii="Arial" w:hAnsi="Arial" w:cs="Arial"/>
          <w:sz w:val="22"/>
          <w:szCs w:val="22"/>
        </w:rPr>
        <w:t>m či jeho provedením.</w:t>
      </w:r>
    </w:p>
    <w:p w14:paraId="7F23F506" w14:textId="4153C4D7" w:rsidR="005723EA" w:rsidRPr="004047B1" w:rsidRDefault="005723EA" w:rsidP="005723EA">
      <w:pPr>
        <w:pStyle w:val="Odstavecseseznamem"/>
        <w:numPr>
          <w:ilvl w:val="0"/>
          <w:numId w:val="30"/>
        </w:numPr>
        <w:suppressAutoHyphens w:val="0"/>
        <w:ind w:left="426" w:hanging="426"/>
        <w:jc w:val="both"/>
        <w:rPr>
          <w:rFonts w:ascii="Arial" w:hAnsi="Arial" w:cs="Arial"/>
          <w:noProof/>
          <w:sz w:val="22"/>
          <w:szCs w:val="22"/>
        </w:rPr>
      </w:pPr>
      <w:r w:rsidRPr="004047B1">
        <w:rPr>
          <w:rFonts w:ascii="Arial" w:hAnsi="Arial" w:cs="Arial"/>
          <w:noProof/>
          <w:sz w:val="22"/>
          <w:szCs w:val="22"/>
        </w:rPr>
        <w:t xml:space="preserve">Řádné dokončení </w:t>
      </w:r>
      <w:r>
        <w:rPr>
          <w:rFonts w:ascii="Arial" w:hAnsi="Arial" w:cs="Arial"/>
          <w:noProof/>
          <w:sz w:val="22"/>
          <w:szCs w:val="22"/>
        </w:rPr>
        <w:t>Díla</w:t>
      </w:r>
      <w:r w:rsidRPr="004047B1">
        <w:rPr>
          <w:rFonts w:ascii="Arial" w:hAnsi="Arial" w:cs="Arial"/>
          <w:noProof/>
          <w:sz w:val="22"/>
          <w:szCs w:val="22"/>
        </w:rPr>
        <w:t xml:space="preserve"> je závislé na řádném a včasném splnění součinnosti smluvních stran uvedené v čl. VII této </w:t>
      </w:r>
      <w:r w:rsidR="00175CBC">
        <w:rPr>
          <w:rFonts w:ascii="Arial" w:hAnsi="Arial" w:cs="Arial"/>
          <w:noProof/>
          <w:sz w:val="22"/>
          <w:szCs w:val="22"/>
        </w:rPr>
        <w:t>S</w:t>
      </w:r>
      <w:r w:rsidRPr="004047B1">
        <w:rPr>
          <w:rFonts w:ascii="Arial" w:hAnsi="Arial" w:cs="Arial"/>
          <w:noProof/>
          <w:sz w:val="22"/>
          <w:szCs w:val="22"/>
        </w:rPr>
        <w:t xml:space="preserve">mlouvy. Po dobu prodlení </w:t>
      </w:r>
      <w:r>
        <w:rPr>
          <w:rFonts w:ascii="Arial" w:hAnsi="Arial" w:cs="Arial"/>
          <w:noProof/>
          <w:sz w:val="22"/>
          <w:szCs w:val="22"/>
        </w:rPr>
        <w:t>Objednatel</w:t>
      </w:r>
      <w:r w:rsidRPr="004047B1">
        <w:rPr>
          <w:rFonts w:ascii="Arial" w:hAnsi="Arial" w:cs="Arial"/>
          <w:noProof/>
          <w:sz w:val="22"/>
          <w:szCs w:val="22"/>
        </w:rPr>
        <w:t xml:space="preserve">e s poskytnutím sjednaných součinností není </w:t>
      </w:r>
      <w:r>
        <w:rPr>
          <w:rFonts w:ascii="Arial" w:hAnsi="Arial" w:cs="Arial"/>
          <w:noProof/>
          <w:sz w:val="22"/>
          <w:szCs w:val="22"/>
        </w:rPr>
        <w:t>Zhotovitel</w:t>
      </w:r>
      <w:r w:rsidRPr="004047B1">
        <w:rPr>
          <w:rFonts w:ascii="Arial" w:hAnsi="Arial" w:cs="Arial"/>
          <w:noProof/>
          <w:sz w:val="22"/>
          <w:szCs w:val="22"/>
        </w:rPr>
        <w:t xml:space="preserve"> v prodlení s plněním předmětu této </w:t>
      </w:r>
      <w:r w:rsidR="00175CBC">
        <w:rPr>
          <w:rFonts w:ascii="Arial" w:hAnsi="Arial" w:cs="Arial"/>
          <w:noProof/>
          <w:sz w:val="22"/>
          <w:szCs w:val="22"/>
        </w:rPr>
        <w:t>S</w:t>
      </w:r>
      <w:r w:rsidRPr="004047B1">
        <w:rPr>
          <w:rFonts w:ascii="Arial" w:hAnsi="Arial" w:cs="Arial"/>
          <w:noProof/>
          <w:sz w:val="22"/>
          <w:szCs w:val="22"/>
        </w:rPr>
        <w:t xml:space="preserve">mlouvy. Nedojde-li mezi stranami k jiné dohodě a prokáže-li </w:t>
      </w:r>
      <w:r>
        <w:rPr>
          <w:rFonts w:ascii="Arial" w:hAnsi="Arial" w:cs="Arial"/>
          <w:noProof/>
          <w:sz w:val="22"/>
          <w:szCs w:val="22"/>
        </w:rPr>
        <w:t>Zhotovitel</w:t>
      </w:r>
      <w:r w:rsidRPr="004047B1">
        <w:rPr>
          <w:rFonts w:ascii="Arial" w:hAnsi="Arial" w:cs="Arial"/>
          <w:noProof/>
          <w:sz w:val="22"/>
          <w:szCs w:val="22"/>
        </w:rPr>
        <w:t xml:space="preserve">, že ani při vynaložení veškerého úsilí nemohl </w:t>
      </w:r>
      <w:r>
        <w:rPr>
          <w:rFonts w:ascii="Arial" w:hAnsi="Arial" w:cs="Arial"/>
          <w:noProof/>
          <w:sz w:val="22"/>
          <w:szCs w:val="22"/>
        </w:rPr>
        <w:t>Dílo</w:t>
      </w:r>
      <w:r w:rsidRPr="004047B1">
        <w:rPr>
          <w:rFonts w:ascii="Arial" w:hAnsi="Arial" w:cs="Arial"/>
          <w:noProof/>
          <w:sz w:val="22"/>
          <w:szCs w:val="22"/>
        </w:rPr>
        <w:t xml:space="preserve"> v důsledku prodlení </w:t>
      </w:r>
      <w:r>
        <w:rPr>
          <w:rFonts w:ascii="Arial" w:hAnsi="Arial" w:cs="Arial"/>
          <w:noProof/>
          <w:sz w:val="22"/>
          <w:szCs w:val="22"/>
        </w:rPr>
        <w:t>Objednatel</w:t>
      </w:r>
      <w:r w:rsidRPr="004047B1">
        <w:rPr>
          <w:rFonts w:ascii="Arial" w:hAnsi="Arial" w:cs="Arial"/>
          <w:noProof/>
          <w:sz w:val="22"/>
          <w:szCs w:val="22"/>
        </w:rPr>
        <w:t xml:space="preserve">e dokončit, je možné s výslovným souhlasem </w:t>
      </w:r>
      <w:r>
        <w:rPr>
          <w:rFonts w:ascii="Arial" w:hAnsi="Arial" w:cs="Arial"/>
          <w:noProof/>
          <w:sz w:val="22"/>
          <w:szCs w:val="22"/>
        </w:rPr>
        <w:t>Objednatel</w:t>
      </w:r>
      <w:r w:rsidRPr="004047B1">
        <w:rPr>
          <w:rFonts w:ascii="Arial" w:hAnsi="Arial" w:cs="Arial"/>
          <w:noProof/>
          <w:sz w:val="22"/>
          <w:szCs w:val="22"/>
        </w:rPr>
        <w:t xml:space="preserve">e prodloužit stanovený termín dokončení </w:t>
      </w:r>
      <w:r>
        <w:rPr>
          <w:rFonts w:ascii="Arial" w:hAnsi="Arial" w:cs="Arial"/>
          <w:noProof/>
          <w:sz w:val="22"/>
          <w:szCs w:val="22"/>
        </w:rPr>
        <w:t>Díla</w:t>
      </w:r>
      <w:r w:rsidRPr="004047B1">
        <w:rPr>
          <w:rFonts w:ascii="Arial" w:hAnsi="Arial" w:cs="Arial"/>
          <w:noProof/>
          <w:sz w:val="22"/>
          <w:szCs w:val="22"/>
        </w:rPr>
        <w:t xml:space="preserve"> o dobu shodnou s prodlením </w:t>
      </w:r>
      <w:r>
        <w:rPr>
          <w:rFonts w:ascii="Arial" w:hAnsi="Arial" w:cs="Arial"/>
          <w:noProof/>
          <w:sz w:val="22"/>
          <w:szCs w:val="22"/>
        </w:rPr>
        <w:t>Objednatel</w:t>
      </w:r>
      <w:r w:rsidRPr="004047B1">
        <w:rPr>
          <w:rFonts w:ascii="Arial" w:hAnsi="Arial" w:cs="Arial"/>
          <w:noProof/>
          <w:sz w:val="22"/>
          <w:szCs w:val="22"/>
        </w:rPr>
        <w:t>e v plnění jeho součinností.</w:t>
      </w:r>
    </w:p>
    <w:p w14:paraId="1F8BB455" w14:textId="2E0F6AE6" w:rsidR="00E25496" w:rsidRPr="00C26FA7" w:rsidRDefault="005723EA" w:rsidP="00C26FA7">
      <w:pPr>
        <w:pStyle w:val="Odstavecseseznamem"/>
        <w:numPr>
          <w:ilvl w:val="0"/>
          <w:numId w:val="30"/>
        </w:numPr>
        <w:suppressAutoHyphens w:val="0"/>
        <w:ind w:left="426" w:hanging="426"/>
        <w:jc w:val="both"/>
        <w:rPr>
          <w:rFonts w:ascii="Arial" w:hAnsi="Arial" w:cs="Arial"/>
          <w:noProof/>
          <w:sz w:val="22"/>
          <w:szCs w:val="22"/>
        </w:rPr>
      </w:pPr>
      <w:r w:rsidRPr="004047B1">
        <w:rPr>
          <w:rFonts w:ascii="Arial" w:hAnsi="Arial" w:cs="Arial"/>
          <w:noProof/>
          <w:sz w:val="22"/>
          <w:szCs w:val="22"/>
        </w:rPr>
        <w:t xml:space="preserve">Při předání a převzetí </w:t>
      </w:r>
      <w:r>
        <w:rPr>
          <w:rFonts w:ascii="Arial" w:hAnsi="Arial" w:cs="Arial"/>
          <w:noProof/>
          <w:sz w:val="22"/>
          <w:szCs w:val="22"/>
        </w:rPr>
        <w:t>Díla</w:t>
      </w:r>
      <w:r w:rsidRPr="004047B1">
        <w:rPr>
          <w:rFonts w:ascii="Arial" w:hAnsi="Arial" w:cs="Arial"/>
          <w:noProof/>
          <w:sz w:val="22"/>
          <w:szCs w:val="22"/>
        </w:rPr>
        <w:t xml:space="preserve"> bude na základě kontroly provedené </w:t>
      </w:r>
      <w:r>
        <w:rPr>
          <w:rFonts w:ascii="Arial" w:hAnsi="Arial" w:cs="Arial"/>
          <w:noProof/>
          <w:sz w:val="22"/>
          <w:szCs w:val="22"/>
        </w:rPr>
        <w:t>Objednatel</w:t>
      </w:r>
      <w:r w:rsidRPr="004047B1">
        <w:rPr>
          <w:rFonts w:ascii="Arial" w:hAnsi="Arial" w:cs="Arial"/>
          <w:noProof/>
          <w:sz w:val="22"/>
          <w:szCs w:val="22"/>
        </w:rPr>
        <w:t xml:space="preserve">em protokolárně ověřeno, zda poskytnuté plnění dle této Smlouvy vedlo k výsledku, ke kterému se smluvní strany zavázaly touto Smlouvou, a to porovnáním skutečného rozsahu a kvality provedených prací na </w:t>
      </w:r>
      <w:r>
        <w:rPr>
          <w:rFonts w:ascii="Arial" w:hAnsi="Arial" w:cs="Arial"/>
          <w:noProof/>
          <w:sz w:val="22"/>
          <w:szCs w:val="22"/>
        </w:rPr>
        <w:t>Díle</w:t>
      </w:r>
      <w:r w:rsidRPr="004047B1">
        <w:rPr>
          <w:rFonts w:ascii="Arial" w:hAnsi="Arial" w:cs="Arial"/>
          <w:noProof/>
          <w:sz w:val="22"/>
          <w:szCs w:val="22"/>
        </w:rPr>
        <w:t xml:space="preserve"> a jejich vlastností s jejich závaznou specifikací uvedenou v této Smlouvě</w:t>
      </w:r>
      <w:r w:rsidRPr="00837686">
        <w:rPr>
          <w:rFonts w:ascii="Arial" w:hAnsi="Arial" w:cs="Arial"/>
          <w:noProof/>
          <w:sz w:val="22"/>
          <w:szCs w:val="22"/>
        </w:rPr>
        <w:t xml:space="preserve">, </w:t>
      </w:r>
      <w:r>
        <w:rPr>
          <w:rFonts w:ascii="Arial" w:hAnsi="Arial" w:cs="Arial"/>
          <w:noProof/>
          <w:sz w:val="22"/>
          <w:szCs w:val="22"/>
        </w:rPr>
        <w:t xml:space="preserve">a </w:t>
      </w:r>
      <w:r w:rsidRPr="00837686">
        <w:rPr>
          <w:rFonts w:ascii="Arial" w:hAnsi="Arial" w:cs="Arial"/>
          <w:noProof/>
          <w:sz w:val="22"/>
          <w:szCs w:val="22"/>
        </w:rPr>
        <w:t>v zadávací a  projektové dokumentaci</w:t>
      </w:r>
      <w:r w:rsidRPr="004047B1">
        <w:rPr>
          <w:rFonts w:ascii="Arial" w:hAnsi="Arial" w:cs="Arial"/>
          <w:noProof/>
          <w:sz w:val="22"/>
          <w:szCs w:val="22"/>
        </w:rPr>
        <w:t>.</w:t>
      </w:r>
    </w:p>
    <w:p w14:paraId="25F8D3ED" w14:textId="2394D3BD" w:rsidR="005723EA" w:rsidRPr="004047B1" w:rsidRDefault="005723EA" w:rsidP="005723EA">
      <w:pPr>
        <w:tabs>
          <w:tab w:val="left" w:pos="851"/>
        </w:tabs>
        <w:spacing w:before="60" w:after="60"/>
        <w:ind w:left="426"/>
        <w:jc w:val="center"/>
        <w:rPr>
          <w:rFonts w:ascii="Arial" w:hAnsi="Arial" w:cs="Arial"/>
          <w:b/>
          <w:sz w:val="22"/>
          <w:szCs w:val="22"/>
        </w:rPr>
      </w:pPr>
      <w:r w:rsidRPr="004047B1">
        <w:rPr>
          <w:rFonts w:ascii="Arial" w:hAnsi="Arial" w:cs="Arial"/>
          <w:b/>
          <w:sz w:val="22"/>
          <w:szCs w:val="22"/>
        </w:rPr>
        <w:lastRenderedPageBreak/>
        <w:t>V. Cena a platební podmínky</w:t>
      </w:r>
    </w:p>
    <w:p w14:paraId="522AD0C8" w14:textId="7BDA3577" w:rsidR="00FD77F3" w:rsidRPr="00FD77F3" w:rsidRDefault="00FD77F3" w:rsidP="00E25496">
      <w:pPr>
        <w:pStyle w:val="Zkladntext2"/>
        <w:numPr>
          <w:ilvl w:val="0"/>
          <w:numId w:val="42"/>
        </w:numPr>
        <w:tabs>
          <w:tab w:val="left" w:pos="851"/>
        </w:tabs>
        <w:spacing w:before="60" w:after="60" w:line="240" w:lineRule="auto"/>
        <w:ind w:left="709" w:hanging="426"/>
        <w:jc w:val="both"/>
        <w:rPr>
          <w:rFonts w:ascii="Arial" w:hAnsi="Arial" w:cs="Arial"/>
          <w:b/>
          <w:sz w:val="22"/>
          <w:szCs w:val="22"/>
        </w:rPr>
      </w:pPr>
      <w:permStart w:id="441349815" w:edGrp="everyone"/>
      <w:r w:rsidRPr="00FD77F3">
        <w:rPr>
          <w:rFonts w:ascii="Arial" w:hAnsi="Arial" w:cs="Arial"/>
          <w:b/>
          <w:sz w:val="22"/>
          <w:szCs w:val="22"/>
        </w:rPr>
        <w:t>Celková Cena je stanovena ve výši  …… ……</w:t>
      </w:r>
      <w:proofErr w:type="gramStart"/>
      <w:r w:rsidRPr="00FD77F3">
        <w:rPr>
          <w:rFonts w:ascii="Arial" w:hAnsi="Arial" w:cs="Arial"/>
          <w:b/>
          <w:sz w:val="22"/>
          <w:szCs w:val="22"/>
        </w:rPr>
        <w:t xml:space="preserve">….. </w:t>
      </w:r>
      <w:r w:rsidRPr="00FD77F3">
        <w:rPr>
          <w:rFonts w:ascii="Arial" w:hAnsi="Arial" w:cs="Arial"/>
          <w:b/>
          <w:sz w:val="22"/>
          <w:szCs w:val="22"/>
          <w:lang w:eastAsia="cs-CZ"/>
        </w:rPr>
        <w:t>(</w:t>
      </w:r>
      <w:r w:rsidRPr="00FD77F3">
        <w:rPr>
          <w:rFonts w:ascii="Arial" w:hAnsi="Arial" w:cs="Arial"/>
          <w:b/>
          <w:i/>
          <w:sz w:val="22"/>
          <w:szCs w:val="22"/>
          <w:lang w:eastAsia="cs-CZ"/>
        </w:rPr>
        <w:t>doplní</w:t>
      </w:r>
      <w:proofErr w:type="gramEnd"/>
      <w:r w:rsidR="00187AC6">
        <w:rPr>
          <w:rFonts w:ascii="Arial" w:hAnsi="Arial" w:cs="Arial"/>
          <w:b/>
          <w:i/>
          <w:sz w:val="22"/>
          <w:szCs w:val="22"/>
          <w:lang w:eastAsia="cs-CZ"/>
        </w:rPr>
        <w:t xml:space="preserve"> Z</w:t>
      </w:r>
      <w:r w:rsidR="006E0A1E">
        <w:rPr>
          <w:rFonts w:ascii="Arial" w:hAnsi="Arial" w:cs="Arial"/>
          <w:b/>
          <w:i/>
          <w:sz w:val="22"/>
          <w:szCs w:val="22"/>
          <w:lang w:eastAsia="cs-CZ"/>
        </w:rPr>
        <w:t>hotovitel</w:t>
      </w:r>
      <w:r w:rsidRPr="00FD77F3">
        <w:rPr>
          <w:rFonts w:ascii="Arial" w:hAnsi="Arial" w:cs="Arial"/>
          <w:b/>
          <w:sz w:val="22"/>
          <w:szCs w:val="22"/>
          <w:lang w:eastAsia="cs-CZ"/>
        </w:rPr>
        <w:t>) Kč bez DPH</w:t>
      </w:r>
    </w:p>
    <w:p w14:paraId="4F986CE9" w14:textId="571D1439" w:rsidR="00FD77F3" w:rsidRPr="00FD77F3" w:rsidRDefault="00FD77F3" w:rsidP="00E25496">
      <w:pPr>
        <w:tabs>
          <w:tab w:val="left" w:pos="851"/>
        </w:tabs>
        <w:suppressAutoHyphens w:val="0"/>
        <w:spacing w:before="60" w:after="60"/>
        <w:ind w:left="709"/>
        <w:jc w:val="both"/>
        <w:rPr>
          <w:rFonts w:ascii="Arial" w:hAnsi="Arial" w:cs="Arial"/>
          <w:sz w:val="22"/>
          <w:szCs w:val="22"/>
        </w:rPr>
      </w:pPr>
      <w:r w:rsidRPr="00FD77F3">
        <w:rPr>
          <w:rFonts w:ascii="Arial" w:hAnsi="Arial" w:cs="Arial"/>
          <w:sz w:val="22"/>
          <w:szCs w:val="22"/>
        </w:rPr>
        <w:t>DPH (</w:t>
      </w:r>
      <w:proofErr w:type="gramStart"/>
      <w:r>
        <w:rPr>
          <w:rFonts w:ascii="Arial" w:hAnsi="Arial" w:cs="Arial"/>
          <w:sz w:val="22"/>
          <w:szCs w:val="22"/>
        </w:rPr>
        <w:t>21</w:t>
      </w:r>
      <w:r w:rsidRPr="00FD77F3">
        <w:rPr>
          <w:rFonts w:ascii="Arial" w:hAnsi="Arial" w:cs="Arial"/>
          <w:sz w:val="22"/>
          <w:szCs w:val="22"/>
        </w:rPr>
        <w:t>%) .................................................................</w:t>
      </w:r>
      <w:r w:rsidRPr="00FD77F3">
        <w:rPr>
          <w:rFonts w:ascii="Arial" w:hAnsi="Arial" w:cs="Arial"/>
          <w:sz w:val="22"/>
          <w:szCs w:val="22"/>
          <w:lang w:eastAsia="cs-CZ"/>
        </w:rPr>
        <w:t>(</w:t>
      </w:r>
      <w:r w:rsidRPr="00FD77F3">
        <w:rPr>
          <w:rFonts w:ascii="Arial" w:hAnsi="Arial" w:cs="Arial"/>
          <w:i/>
          <w:sz w:val="22"/>
          <w:szCs w:val="22"/>
          <w:lang w:eastAsia="cs-CZ"/>
        </w:rPr>
        <w:t>doplní</w:t>
      </w:r>
      <w:proofErr w:type="gramEnd"/>
      <w:r w:rsidR="00187AC6">
        <w:rPr>
          <w:rFonts w:ascii="Arial" w:hAnsi="Arial" w:cs="Arial"/>
          <w:i/>
          <w:sz w:val="22"/>
          <w:szCs w:val="22"/>
          <w:lang w:eastAsia="cs-CZ"/>
        </w:rPr>
        <w:t xml:space="preserve"> Z</w:t>
      </w:r>
      <w:r w:rsidR="006E0A1E">
        <w:rPr>
          <w:rFonts w:ascii="Arial" w:hAnsi="Arial" w:cs="Arial"/>
          <w:i/>
          <w:sz w:val="22"/>
          <w:szCs w:val="22"/>
          <w:lang w:eastAsia="cs-CZ"/>
        </w:rPr>
        <w:t>hotovitel</w:t>
      </w:r>
      <w:r w:rsidRPr="00FD77F3">
        <w:rPr>
          <w:rFonts w:ascii="Arial" w:hAnsi="Arial" w:cs="Arial"/>
          <w:sz w:val="22"/>
          <w:szCs w:val="22"/>
          <w:lang w:eastAsia="cs-CZ"/>
        </w:rPr>
        <w:t xml:space="preserve">) </w:t>
      </w:r>
      <w:r w:rsidRPr="00FD77F3">
        <w:rPr>
          <w:rFonts w:ascii="Arial" w:hAnsi="Arial" w:cs="Arial"/>
          <w:sz w:val="22"/>
          <w:szCs w:val="22"/>
        </w:rPr>
        <w:t>Kč</w:t>
      </w:r>
    </w:p>
    <w:p w14:paraId="259701D6" w14:textId="77777777" w:rsidR="00FD77F3" w:rsidRPr="00FD77F3" w:rsidRDefault="00FD77F3" w:rsidP="00E25496">
      <w:pPr>
        <w:tabs>
          <w:tab w:val="left" w:pos="851"/>
        </w:tabs>
        <w:suppressAutoHyphens w:val="0"/>
        <w:spacing w:before="60" w:after="60"/>
        <w:ind w:left="709"/>
        <w:jc w:val="both"/>
        <w:rPr>
          <w:rFonts w:ascii="Arial" w:hAnsi="Arial" w:cs="Arial"/>
          <w:sz w:val="22"/>
          <w:szCs w:val="22"/>
        </w:rPr>
      </w:pPr>
      <w:r w:rsidRPr="00FD77F3">
        <w:rPr>
          <w:rFonts w:ascii="Arial" w:hAnsi="Arial" w:cs="Arial"/>
          <w:sz w:val="22"/>
          <w:szCs w:val="22"/>
        </w:rPr>
        <w:t>-------------------------------------------------------------------------------------------------</w:t>
      </w:r>
    </w:p>
    <w:p w14:paraId="2D2E2464" w14:textId="629EB7BE" w:rsidR="00FD77F3" w:rsidRPr="00FD77F3" w:rsidRDefault="00FD77F3" w:rsidP="00E25496">
      <w:pPr>
        <w:tabs>
          <w:tab w:val="left" w:pos="851"/>
        </w:tabs>
        <w:suppressAutoHyphens w:val="0"/>
        <w:spacing w:before="60" w:after="60"/>
        <w:ind w:left="709"/>
        <w:jc w:val="both"/>
        <w:rPr>
          <w:rFonts w:ascii="Arial" w:hAnsi="Arial" w:cs="Arial"/>
          <w:sz w:val="22"/>
          <w:szCs w:val="22"/>
        </w:rPr>
      </w:pPr>
      <w:r w:rsidRPr="00FD77F3">
        <w:rPr>
          <w:rFonts w:ascii="Arial" w:hAnsi="Arial" w:cs="Arial"/>
          <w:sz w:val="22"/>
          <w:szCs w:val="22"/>
        </w:rPr>
        <w:t xml:space="preserve">Celková cena včetně DPH …………………………………Kč </w:t>
      </w:r>
      <w:r w:rsidRPr="00FD77F3">
        <w:rPr>
          <w:rFonts w:ascii="Arial" w:hAnsi="Arial" w:cs="Arial"/>
          <w:sz w:val="22"/>
          <w:szCs w:val="22"/>
          <w:lang w:eastAsia="cs-CZ"/>
        </w:rPr>
        <w:t>(</w:t>
      </w:r>
      <w:r w:rsidRPr="00FD77F3">
        <w:rPr>
          <w:rFonts w:ascii="Arial" w:hAnsi="Arial" w:cs="Arial"/>
          <w:i/>
          <w:sz w:val="22"/>
          <w:szCs w:val="22"/>
          <w:lang w:eastAsia="cs-CZ"/>
        </w:rPr>
        <w:t>doplní</w:t>
      </w:r>
      <w:r w:rsidR="00187AC6">
        <w:rPr>
          <w:rFonts w:ascii="Arial" w:hAnsi="Arial" w:cs="Arial"/>
          <w:i/>
          <w:sz w:val="22"/>
          <w:szCs w:val="22"/>
          <w:lang w:eastAsia="cs-CZ"/>
        </w:rPr>
        <w:t xml:space="preserve"> Z</w:t>
      </w:r>
      <w:r w:rsidR="006E0A1E">
        <w:rPr>
          <w:rFonts w:ascii="Arial" w:hAnsi="Arial" w:cs="Arial"/>
          <w:i/>
          <w:sz w:val="22"/>
          <w:szCs w:val="22"/>
          <w:lang w:eastAsia="cs-CZ"/>
        </w:rPr>
        <w:t>hotovitel</w:t>
      </w:r>
      <w:r w:rsidRPr="00FD77F3">
        <w:rPr>
          <w:rFonts w:ascii="Arial" w:hAnsi="Arial" w:cs="Arial"/>
          <w:sz w:val="22"/>
          <w:szCs w:val="22"/>
          <w:lang w:eastAsia="cs-CZ"/>
        </w:rPr>
        <w:t>)</w:t>
      </w:r>
    </w:p>
    <w:p w14:paraId="5E36EC43" w14:textId="4EF871EF" w:rsidR="00FD77F3" w:rsidRPr="00FD77F3" w:rsidRDefault="00FD77F3" w:rsidP="00E25496">
      <w:pPr>
        <w:tabs>
          <w:tab w:val="left" w:pos="851"/>
        </w:tabs>
        <w:suppressAutoHyphens w:val="0"/>
        <w:spacing w:before="60" w:after="60"/>
        <w:ind w:left="709"/>
        <w:jc w:val="both"/>
        <w:rPr>
          <w:rFonts w:ascii="Arial" w:hAnsi="Arial" w:cs="Arial"/>
          <w:sz w:val="22"/>
          <w:szCs w:val="22"/>
        </w:rPr>
      </w:pPr>
      <w:r w:rsidRPr="00FD77F3">
        <w:rPr>
          <w:rFonts w:ascii="Arial" w:hAnsi="Arial" w:cs="Arial"/>
          <w:sz w:val="22"/>
          <w:szCs w:val="22"/>
        </w:rPr>
        <w:t>(slovy ……</w:t>
      </w:r>
      <w:proofErr w:type="gramStart"/>
      <w:r w:rsidRPr="00FD77F3">
        <w:rPr>
          <w:rFonts w:ascii="Arial" w:hAnsi="Arial" w:cs="Arial"/>
          <w:sz w:val="22"/>
          <w:szCs w:val="22"/>
        </w:rPr>
        <w:t>…..…</w:t>
      </w:r>
      <w:proofErr w:type="gramEnd"/>
      <w:r w:rsidRPr="00FD77F3">
        <w:rPr>
          <w:rFonts w:ascii="Arial" w:hAnsi="Arial" w:cs="Arial"/>
          <w:sz w:val="22"/>
          <w:szCs w:val="22"/>
        </w:rPr>
        <w:t>………….......................................</w:t>
      </w:r>
      <w:r w:rsidRPr="00FD77F3">
        <w:rPr>
          <w:rFonts w:ascii="Arial" w:hAnsi="Arial" w:cs="Arial"/>
          <w:sz w:val="22"/>
          <w:szCs w:val="22"/>
          <w:lang w:eastAsia="cs-CZ"/>
        </w:rPr>
        <w:t>(</w:t>
      </w:r>
      <w:r w:rsidRPr="00FD77F3">
        <w:rPr>
          <w:rFonts w:ascii="Arial" w:hAnsi="Arial" w:cs="Arial"/>
          <w:i/>
          <w:sz w:val="22"/>
          <w:szCs w:val="22"/>
          <w:lang w:eastAsia="cs-CZ"/>
        </w:rPr>
        <w:t>doplní</w:t>
      </w:r>
      <w:r w:rsidR="00187AC6">
        <w:rPr>
          <w:rFonts w:ascii="Arial" w:hAnsi="Arial" w:cs="Arial"/>
          <w:i/>
          <w:sz w:val="22"/>
          <w:szCs w:val="22"/>
          <w:lang w:eastAsia="cs-CZ"/>
        </w:rPr>
        <w:t xml:space="preserve"> Z</w:t>
      </w:r>
      <w:r w:rsidR="006E0A1E">
        <w:rPr>
          <w:rFonts w:ascii="Arial" w:hAnsi="Arial" w:cs="Arial"/>
          <w:i/>
          <w:sz w:val="22"/>
          <w:szCs w:val="22"/>
          <w:lang w:eastAsia="cs-CZ"/>
        </w:rPr>
        <w:t>hotovitel</w:t>
      </w:r>
      <w:r w:rsidRPr="00FD77F3">
        <w:rPr>
          <w:rFonts w:ascii="Arial" w:hAnsi="Arial" w:cs="Arial"/>
          <w:sz w:val="22"/>
          <w:szCs w:val="22"/>
          <w:lang w:eastAsia="cs-CZ"/>
        </w:rPr>
        <w:t>)</w:t>
      </w:r>
      <w:r w:rsidRPr="00FD77F3">
        <w:rPr>
          <w:rFonts w:ascii="Arial" w:hAnsi="Arial" w:cs="Arial"/>
          <w:sz w:val="22"/>
          <w:szCs w:val="22"/>
        </w:rPr>
        <w:t xml:space="preserve"> korun českých).</w:t>
      </w:r>
      <w:permEnd w:id="441349815"/>
    </w:p>
    <w:p w14:paraId="0348F7D9" w14:textId="75961B82" w:rsidR="005723EA" w:rsidRPr="004047B1" w:rsidRDefault="005723EA" w:rsidP="00FD77F3">
      <w:pPr>
        <w:numPr>
          <w:ilvl w:val="0"/>
          <w:numId w:val="42"/>
        </w:numPr>
        <w:tabs>
          <w:tab w:val="left" w:pos="851"/>
        </w:tabs>
        <w:suppressAutoHyphens w:val="0"/>
        <w:spacing w:before="60" w:after="60"/>
        <w:jc w:val="both"/>
        <w:rPr>
          <w:rFonts w:ascii="Arial" w:hAnsi="Arial" w:cs="Arial"/>
          <w:sz w:val="22"/>
          <w:szCs w:val="22"/>
        </w:rPr>
      </w:pPr>
      <w:r w:rsidRPr="004047B1">
        <w:rPr>
          <w:rFonts w:ascii="Arial" w:hAnsi="Arial" w:cs="Arial"/>
          <w:sz w:val="22"/>
          <w:szCs w:val="22"/>
        </w:rPr>
        <w:t xml:space="preserve">Cena za provedení </w:t>
      </w:r>
      <w:r>
        <w:rPr>
          <w:rFonts w:ascii="Arial" w:hAnsi="Arial" w:cs="Arial"/>
          <w:sz w:val="22"/>
          <w:szCs w:val="22"/>
        </w:rPr>
        <w:t>Díla</w:t>
      </w:r>
      <w:r w:rsidRPr="004047B1">
        <w:rPr>
          <w:rFonts w:ascii="Arial" w:hAnsi="Arial" w:cs="Arial"/>
          <w:sz w:val="22"/>
          <w:szCs w:val="22"/>
        </w:rPr>
        <w:t xml:space="preserve"> je nejvýše přípustná a nepřekročitelná a obsahuje veškeré náklady spojené s provedením </w:t>
      </w:r>
      <w:r>
        <w:rPr>
          <w:rFonts w:ascii="Arial" w:hAnsi="Arial" w:cs="Arial"/>
          <w:sz w:val="22"/>
          <w:szCs w:val="22"/>
        </w:rPr>
        <w:t>Díla</w:t>
      </w:r>
      <w:r w:rsidRPr="004047B1">
        <w:rPr>
          <w:rFonts w:ascii="Arial" w:hAnsi="Arial" w:cs="Arial"/>
          <w:sz w:val="22"/>
          <w:szCs w:val="22"/>
        </w:rPr>
        <w:t xml:space="preserve"> (</w:t>
      </w:r>
      <w:r w:rsidRPr="004047B1">
        <w:rPr>
          <w:rFonts w:ascii="Arial" w:hAnsi="Arial" w:cs="Arial"/>
          <w:bCs/>
          <w:sz w:val="22"/>
        </w:rPr>
        <w:t xml:space="preserve">dopravné, </w:t>
      </w:r>
      <w:r w:rsidRPr="004047B1">
        <w:rPr>
          <w:rFonts w:ascii="Arial" w:eastAsia="Calibri" w:hAnsi="Arial" w:cs="Arial"/>
          <w:sz w:val="22"/>
          <w:szCs w:val="22"/>
        </w:rPr>
        <w:t>ekologická likvidace odpadů, apod</w:t>
      </w:r>
      <w:r w:rsidRPr="004047B1">
        <w:rPr>
          <w:rFonts w:ascii="Arial" w:hAnsi="Arial" w:cs="Arial"/>
          <w:bCs/>
          <w:sz w:val="22"/>
        </w:rPr>
        <w:t>.)</w:t>
      </w:r>
      <w:r w:rsidRPr="004047B1">
        <w:rPr>
          <w:rFonts w:ascii="Arial" w:hAnsi="Arial" w:cs="Arial"/>
          <w:i/>
          <w:sz w:val="22"/>
          <w:szCs w:val="22"/>
        </w:rPr>
        <w:t>.</w:t>
      </w:r>
      <w:r w:rsidRPr="004047B1">
        <w:rPr>
          <w:rFonts w:ascii="Arial" w:hAnsi="Arial" w:cs="Arial"/>
          <w:sz w:val="22"/>
          <w:szCs w:val="22"/>
        </w:rPr>
        <w:t xml:space="preserve"> Nad rámec této ceny nepřísluší </w:t>
      </w:r>
      <w:r>
        <w:rPr>
          <w:rFonts w:ascii="Arial" w:hAnsi="Arial" w:cs="Arial"/>
          <w:sz w:val="22"/>
          <w:szCs w:val="22"/>
        </w:rPr>
        <w:t>Zhotovitel</w:t>
      </w:r>
      <w:r w:rsidRPr="004047B1">
        <w:rPr>
          <w:rFonts w:ascii="Arial" w:hAnsi="Arial" w:cs="Arial"/>
          <w:sz w:val="22"/>
          <w:szCs w:val="22"/>
        </w:rPr>
        <w:t xml:space="preserve">i za provedení prací na </w:t>
      </w:r>
      <w:r>
        <w:rPr>
          <w:rFonts w:ascii="Arial" w:hAnsi="Arial" w:cs="Arial"/>
          <w:sz w:val="22"/>
          <w:szCs w:val="22"/>
        </w:rPr>
        <w:t>Díle</w:t>
      </w:r>
      <w:r w:rsidRPr="004047B1">
        <w:rPr>
          <w:rFonts w:ascii="Arial" w:hAnsi="Arial" w:cs="Arial"/>
          <w:sz w:val="22"/>
          <w:szCs w:val="22"/>
        </w:rPr>
        <w:t xml:space="preserve"> žádná jiná odměna.</w:t>
      </w:r>
    </w:p>
    <w:p w14:paraId="2158FC00" w14:textId="70E6E26B" w:rsidR="005723EA" w:rsidRPr="004047B1" w:rsidRDefault="005723EA" w:rsidP="00FD77F3">
      <w:pPr>
        <w:numPr>
          <w:ilvl w:val="0"/>
          <w:numId w:val="42"/>
        </w:numPr>
        <w:tabs>
          <w:tab w:val="left" w:pos="851"/>
        </w:tabs>
        <w:suppressAutoHyphens w:val="0"/>
        <w:spacing w:before="60" w:after="60"/>
        <w:jc w:val="both"/>
        <w:rPr>
          <w:rFonts w:ascii="Arial" w:hAnsi="Arial" w:cs="Arial"/>
          <w:sz w:val="22"/>
          <w:szCs w:val="22"/>
        </w:rPr>
      </w:pPr>
      <w:bookmarkStart w:id="1" w:name="_Ref357012682"/>
      <w:r w:rsidRPr="004047B1">
        <w:rPr>
          <w:rFonts w:ascii="Arial" w:hAnsi="Arial" w:cs="Arial"/>
          <w:sz w:val="22"/>
          <w:szCs w:val="22"/>
        </w:rPr>
        <w:t xml:space="preserve">Cena za provedení </w:t>
      </w:r>
      <w:r>
        <w:rPr>
          <w:rFonts w:ascii="Arial" w:hAnsi="Arial" w:cs="Arial"/>
          <w:sz w:val="22"/>
          <w:szCs w:val="22"/>
        </w:rPr>
        <w:t>Díla</w:t>
      </w:r>
      <w:r w:rsidRPr="004047B1">
        <w:rPr>
          <w:rFonts w:ascii="Arial" w:hAnsi="Arial" w:cs="Arial"/>
          <w:sz w:val="22"/>
          <w:szCs w:val="22"/>
        </w:rPr>
        <w:t xml:space="preserve"> je splatná na základě daňového dokladu (faktury) vystavené</w:t>
      </w:r>
      <w:r w:rsidR="00132C12">
        <w:rPr>
          <w:rFonts w:ascii="Arial" w:hAnsi="Arial" w:cs="Arial"/>
          <w:sz w:val="22"/>
          <w:szCs w:val="22"/>
        </w:rPr>
        <w:t>ho</w:t>
      </w:r>
      <w:r w:rsidRPr="004047B1">
        <w:rPr>
          <w:rFonts w:ascii="Arial" w:hAnsi="Arial" w:cs="Arial"/>
          <w:sz w:val="22"/>
          <w:szCs w:val="22"/>
        </w:rPr>
        <w:t xml:space="preserve"> </w:t>
      </w:r>
      <w:r>
        <w:rPr>
          <w:rFonts w:ascii="Arial" w:hAnsi="Arial" w:cs="Arial"/>
          <w:sz w:val="22"/>
          <w:szCs w:val="22"/>
        </w:rPr>
        <w:t>Zhotovitel</w:t>
      </w:r>
      <w:r w:rsidRPr="004047B1">
        <w:rPr>
          <w:rFonts w:ascii="Arial" w:hAnsi="Arial" w:cs="Arial"/>
          <w:sz w:val="22"/>
          <w:szCs w:val="22"/>
        </w:rPr>
        <w:t>em a doručené</w:t>
      </w:r>
      <w:r w:rsidR="00132C12">
        <w:rPr>
          <w:rFonts w:ascii="Arial" w:hAnsi="Arial" w:cs="Arial"/>
          <w:sz w:val="22"/>
          <w:szCs w:val="22"/>
        </w:rPr>
        <w:t>ho</w:t>
      </w:r>
      <w:r w:rsidRPr="004047B1">
        <w:rPr>
          <w:rFonts w:ascii="Arial" w:hAnsi="Arial" w:cs="Arial"/>
          <w:sz w:val="22"/>
          <w:szCs w:val="22"/>
        </w:rPr>
        <w:t xml:space="preserve"> na adresu </w:t>
      </w:r>
      <w:r>
        <w:rPr>
          <w:rFonts w:ascii="Arial" w:hAnsi="Arial" w:cs="Arial"/>
          <w:sz w:val="22"/>
          <w:szCs w:val="22"/>
        </w:rPr>
        <w:t>Objednatel</w:t>
      </w:r>
      <w:r w:rsidRPr="004047B1">
        <w:rPr>
          <w:rFonts w:ascii="Arial" w:hAnsi="Arial" w:cs="Arial"/>
          <w:sz w:val="22"/>
          <w:szCs w:val="22"/>
        </w:rPr>
        <w:t xml:space="preserve">e </w:t>
      </w:r>
      <w:r w:rsidRPr="0043493A">
        <w:rPr>
          <w:rFonts w:ascii="Arial" w:hAnsi="Arial" w:cs="Arial"/>
          <w:sz w:val="22"/>
          <w:szCs w:val="22"/>
        </w:rPr>
        <w:t>v listinné či elektronické formě</w:t>
      </w:r>
      <w:r w:rsidRPr="004047B1">
        <w:rPr>
          <w:rFonts w:ascii="Arial" w:hAnsi="Arial" w:cs="Arial"/>
          <w:sz w:val="22"/>
          <w:szCs w:val="22"/>
        </w:rPr>
        <w:t xml:space="preserve">. K ceně bude při fakturaci připočtena DPH v zákonné výši. </w:t>
      </w:r>
      <w:r w:rsidR="006E0A1E">
        <w:rPr>
          <w:rFonts w:ascii="Arial" w:hAnsi="Arial" w:cs="Arial"/>
          <w:sz w:val="22"/>
          <w:szCs w:val="22"/>
        </w:rPr>
        <w:t>F</w:t>
      </w:r>
      <w:r w:rsidRPr="004047B1">
        <w:rPr>
          <w:rFonts w:ascii="Arial" w:hAnsi="Arial" w:cs="Arial"/>
          <w:sz w:val="22"/>
          <w:szCs w:val="22"/>
        </w:rPr>
        <w:t>aktura musí obsahovat náležitosti daňového dokladu v souladu s ustanovením § 29 zákona č. 235/2004 Sb., o dani z přidané hodnoty, ve znění pozdějších předpisů (dále jen „</w:t>
      </w:r>
      <w:r w:rsidRPr="004047B1">
        <w:rPr>
          <w:rFonts w:ascii="Arial" w:hAnsi="Arial" w:cs="Arial"/>
          <w:b/>
          <w:sz w:val="22"/>
          <w:szCs w:val="22"/>
        </w:rPr>
        <w:t>ZDPH</w:t>
      </w:r>
      <w:r w:rsidRPr="004047B1">
        <w:rPr>
          <w:rFonts w:ascii="Arial" w:hAnsi="Arial" w:cs="Arial"/>
          <w:sz w:val="22"/>
          <w:szCs w:val="22"/>
        </w:rPr>
        <w:t>“) a zákona č. 563/1991 Sb., o účetnictví, ve znění pozdějších předpisů (dále jen „</w:t>
      </w:r>
      <w:r w:rsidRPr="004047B1">
        <w:rPr>
          <w:rFonts w:ascii="Arial" w:hAnsi="Arial" w:cs="Arial"/>
          <w:b/>
          <w:sz w:val="22"/>
          <w:szCs w:val="22"/>
        </w:rPr>
        <w:t>ZOÚ</w:t>
      </w:r>
      <w:r w:rsidRPr="004047B1">
        <w:rPr>
          <w:rFonts w:ascii="Arial" w:hAnsi="Arial" w:cs="Arial"/>
          <w:sz w:val="22"/>
          <w:szCs w:val="22"/>
        </w:rPr>
        <w:t xml:space="preserve">“). </w:t>
      </w:r>
      <w:bookmarkEnd w:id="1"/>
      <w:r w:rsidRPr="004047B1">
        <w:rPr>
          <w:rFonts w:ascii="Arial" w:hAnsi="Arial" w:cs="Arial"/>
          <w:sz w:val="22"/>
          <w:szCs w:val="22"/>
        </w:rPr>
        <w:t xml:space="preserve">Součástí vystavené faktury bude předání zápisů ze stavebního deníku a řádný soupis prací, kterými bylo </w:t>
      </w:r>
      <w:r>
        <w:rPr>
          <w:rFonts w:ascii="Arial" w:hAnsi="Arial" w:cs="Arial"/>
          <w:sz w:val="22"/>
          <w:szCs w:val="22"/>
        </w:rPr>
        <w:t>Dílo</w:t>
      </w:r>
      <w:r w:rsidRPr="004047B1">
        <w:rPr>
          <w:rFonts w:ascii="Arial" w:hAnsi="Arial" w:cs="Arial"/>
          <w:sz w:val="22"/>
          <w:szCs w:val="22"/>
        </w:rPr>
        <w:t xml:space="preserve"> provedeno.</w:t>
      </w:r>
    </w:p>
    <w:p w14:paraId="6DC8605E" w14:textId="77777777" w:rsidR="005723EA" w:rsidRPr="004047B1" w:rsidRDefault="005723EA" w:rsidP="00FD77F3">
      <w:pPr>
        <w:numPr>
          <w:ilvl w:val="0"/>
          <w:numId w:val="42"/>
        </w:numPr>
        <w:tabs>
          <w:tab w:val="left" w:pos="851"/>
        </w:tabs>
        <w:suppressAutoHyphens w:val="0"/>
        <w:spacing w:before="60" w:after="60"/>
        <w:jc w:val="both"/>
        <w:rPr>
          <w:rFonts w:ascii="Arial" w:hAnsi="Arial" w:cs="Arial"/>
          <w:sz w:val="22"/>
          <w:szCs w:val="22"/>
        </w:rPr>
      </w:pPr>
      <w:r>
        <w:rPr>
          <w:rFonts w:ascii="Arial" w:hAnsi="Arial" w:cs="Arial"/>
          <w:sz w:val="22"/>
          <w:szCs w:val="22"/>
        </w:rPr>
        <w:t>Objednatel</w:t>
      </w:r>
      <w:r w:rsidRPr="004047B1">
        <w:rPr>
          <w:rFonts w:ascii="Arial" w:hAnsi="Arial" w:cs="Arial"/>
          <w:sz w:val="22"/>
          <w:szCs w:val="22"/>
        </w:rPr>
        <w:t xml:space="preserve"> je oprávněn pozastavit 10 % z celkové ceny </w:t>
      </w:r>
      <w:r>
        <w:rPr>
          <w:rFonts w:ascii="Arial" w:hAnsi="Arial" w:cs="Arial"/>
          <w:sz w:val="22"/>
          <w:szCs w:val="22"/>
        </w:rPr>
        <w:t>Díla</w:t>
      </w:r>
      <w:r w:rsidRPr="004047B1">
        <w:rPr>
          <w:rFonts w:ascii="Arial" w:hAnsi="Arial" w:cs="Arial"/>
          <w:sz w:val="22"/>
          <w:szCs w:val="22"/>
        </w:rPr>
        <w:t xml:space="preserve">, v případě, že v zápise o předání a převzetí </w:t>
      </w:r>
      <w:r>
        <w:rPr>
          <w:rFonts w:ascii="Arial" w:hAnsi="Arial" w:cs="Arial"/>
          <w:sz w:val="22"/>
          <w:szCs w:val="22"/>
        </w:rPr>
        <w:t>Díla</w:t>
      </w:r>
      <w:r w:rsidRPr="004047B1">
        <w:rPr>
          <w:rFonts w:ascii="Arial" w:hAnsi="Arial" w:cs="Arial"/>
          <w:sz w:val="22"/>
          <w:szCs w:val="22"/>
        </w:rPr>
        <w:t xml:space="preserve"> budou uvedeny výhrady ohledně vad či nedodělků. Uvolnění této částky provede </w:t>
      </w:r>
      <w:r>
        <w:rPr>
          <w:rFonts w:ascii="Arial" w:hAnsi="Arial" w:cs="Arial"/>
          <w:sz w:val="22"/>
          <w:szCs w:val="22"/>
        </w:rPr>
        <w:t>Objednatel</w:t>
      </w:r>
      <w:r w:rsidRPr="004047B1">
        <w:rPr>
          <w:rFonts w:ascii="Arial" w:hAnsi="Arial" w:cs="Arial"/>
          <w:sz w:val="22"/>
          <w:szCs w:val="22"/>
        </w:rPr>
        <w:t xml:space="preserve"> do 14 dnů ode dne, kdy oprávněný zástupce </w:t>
      </w:r>
      <w:r>
        <w:rPr>
          <w:rFonts w:ascii="Arial" w:hAnsi="Arial" w:cs="Arial"/>
          <w:sz w:val="22"/>
          <w:szCs w:val="22"/>
        </w:rPr>
        <w:t>Objednatel</w:t>
      </w:r>
      <w:r w:rsidRPr="004047B1">
        <w:rPr>
          <w:rFonts w:ascii="Arial" w:hAnsi="Arial" w:cs="Arial"/>
          <w:sz w:val="22"/>
          <w:szCs w:val="22"/>
        </w:rPr>
        <w:t>e potvrdí protokol o odstranění vad a nedodělků.</w:t>
      </w:r>
    </w:p>
    <w:p w14:paraId="3B25FB39" w14:textId="37466A5F" w:rsidR="005723EA" w:rsidRPr="0043493A" w:rsidRDefault="005723EA" w:rsidP="00FD77F3">
      <w:pPr>
        <w:numPr>
          <w:ilvl w:val="0"/>
          <w:numId w:val="42"/>
        </w:numPr>
        <w:tabs>
          <w:tab w:val="left" w:pos="851"/>
        </w:tabs>
        <w:suppressAutoHyphens w:val="0"/>
        <w:spacing w:before="60" w:after="60"/>
        <w:jc w:val="both"/>
        <w:rPr>
          <w:rFonts w:ascii="Arial" w:hAnsi="Arial" w:cs="Arial"/>
          <w:sz w:val="22"/>
          <w:szCs w:val="22"/>
        </w:rPr>
      </w:pPr>
      <w:r w:rsidRPr="00E7410C">
        <w:rPr>
          <w:rFonts w:ascii="Arial" w:hAnsi="Arial" w:cs="Arial"/>
          <w:sz w:val="22"/>
          <w:szCs w:val="22"/>
        </w:rPr>
        <w:t xml:space="preserve">Fakturace bude provedena </w:t>
      </w:r>
      <w:r w:rsidRPr="00724957">
        <w:rPr>
          <w:rFonts w:ascii="Arial" w:hAnsi="Arial" w:cs="Arial"/>
          <w:sz w:val="22"/>
          <w:szCs w:val="22"/>
        </w:rPr>
        <w:t xml:space="preserve">na základě </w:t>
      </w:r>
      <w:r>
        <w:rPr>
          <w:rFonts w:ascii="Arial" w:hAnsi="Arial" w:cs="Arial"/>
          <w:sz w:val="22"/>
          <w:szCs w:val="22"/>
        </w:rPr>
        <w:t>vzájemně odsouhlaseného soupisu skutečně provedených prací</w:t>
      </w:r>
      <w:r w:rsidR="006E0A1E">
        <w:rPr>
          <w:rFonts w:ascii="Arial" w:hAnsi="Arial" w:cs="Arial"/>
          <w:sz w:val="22"/>
          <w:szCs w:val="22"/>
        </w:rPr>
        <w:t>, a to po</w:t>
      </w:r>
      <w:r w:rsidR="00187AC6">
        <w:rPr>
          <w:rFonts w:ascii="Arial" w:hAnsi="Arial" w:cs="Arial"/>
          <w:sz w:val="22"/>
          <w:szCs w:val="22"/>
        </w:rPr>
        <w:t xml:space="preserve"> </w:t>
      </w:r>
      <w:r>
        <w:rPr>
          <w:rFonts w:ascii="Arial" w:hAnsi="Arial" w:cs="Arial"/>
          <w:sz w:val="22"/>
          <w:szCs w:val="22"/>
        </w:rPr>
        <w:t>dokončení kompletního Díla</w:t>
      </w:r>
      <w:r w:rsidR="00E25496">
        <w:rPr>
          <w:rFonts w:ascii="Arial" w:hAnsi="Arial" w:cs="Arial"/>
          <w:sz w:val="22"/>
          <w:szCs w:val="22"/>
        </w:rPr>
        <w:t>.</w:t>
      </w:r>
    </w:p>
    <w:p w14:paraId="3B2383F6" w14:textId="3D2324CE" w:rsidR="005723EA" w:rsidRPr="004047B1" w:rsidRDefault="005723EA" w:rsidP="00FD77F3">
      <w:pPr>
        <w:numPr>
          <w:ilvl w:val="0"/>
          <w:numId w:val="42"/>
        </w:numPr>
        <w:tabs>
          <w:tab w:val="left" w:pos="851"/>
        </w:tabs>
        <w:suppressAutoHyphens w:val="0"/>
        <w:spacing w:before="60" w:after="60"/>
        <w:jc w:val="both"/>
        <w:rPr>
          <w:rFonts w:ascii="Arial" w:hAnsi="Arial" w:cs="Arial"/>
          <w:sz w:val="22"/>
          <w:szCs w:val="22"/>
        </w:rPr>
      </w:pPr>
      <w:r w:rsidRPr="004047B1">
        <w:rPr>
          <w:rFonts w:ascii="Arial" w:hAnsi="Arial" w:cs="Arial"/>
          <w:sz w:val="22"/>
          <w:szCs w:val="22"/>
        </w:rPr>
        <w:t xml:space="preserve">V případě, že </w:t>
      </w:r>
      <w:r>
        <w:rPr>
          <w:rFonts w:ascii="Arial" w:hAnsi="Arial" w:cs="Arial"/>
          <w:sz w:val="22"/>
          <w:szCs w:val="22"/>
        </w:rPr>
        <w:t>Zhotovitel</w:t>
      </w:r>
      <w:r w:rsidRPr="004047B1">
        <w:rPr>
          <w:rFonts w:ascii="Arial" w:hAnsi="Arial" w:cs="Arial"/>
          <w:sz w:val="22"/>
          <w:szCs w:val="22"/>
        </w:rPr>
        <w:t xml:space="preserve">em vystavená faktura nebude obsahovat všechny náležitosti dle odst. 3 </w:t>
      </w:r>
      <w:r w:rsidR="00132C12">
        <w:rPr>
          <w:rFonts w:ascii="Arial" w:hAnsi="Arial" w:cs="Arial"/>
          <w:sz w:val="22"/>
          <w:szCs w:val="22"/>
        </w:rPr>
        <w:t>tohoto článku</w:t>
      </w:r>
      <w:r w:rsidR="00187AC6">
        <w:rPr>
          <w:rFonts w:ascii="Arial" w:hAnsi="Arial" w:cs="Arial"/>
          <w:sz w:val="22"/>
          <w:szCs w:val="22"/>
        </w:rPr>
        <w:t xml:space="preserve"> </w:t>
      </w:r>
      <w:r w:rsidRPr="004047B1">
        <w:rPr>
          <w:rFonts w:ascii="Arial" w:hAnsi="Arial" w:cs="Arial"/>
          <w:sz w:val="22"/>
          <w:szCs w:val="22"/>
        </w:rPr>
        <w:t xml:space="preserve">nebo nebude splňovat náležitosti daňového dokladu, je </w:t>
      </w:r>
      <w:r>
        <w:rPr>
          <w:rFonts w:ascii="Arial" w:hAnsi="Arial" w:cs="Arial"/>
          <w:sz w:val="22"/>
          <w:szCs w:val="22"/>
        </w:rPr>
        <w:t>Objednatel</w:t>
      </w:r>
      <w:r w:rsidRPr="004047B1">
        <w:rPr>
          <w:rFonts w:ascii="Arial" w:hAnsi="Arial" w:cs="Arial"/>
          <w:sz w:val="22"/>
          <w:szCs w:val="22"/>
        </w:rPr>
        <w:t xml:space="preserve"> oprávněn ve lhůtě do deseti pracovních dnů od jejího obdržení fakturu vrátit </w:t>
      </w:r>
      <w:r>
        <w:rPr>
          <w:rFonts w:ascii="Arial" w:hAnsi="Arial" w:cs="Arial"/>
          <w:sz w:val="22"/>
          <w:szCs w:val="22"/>
        </w:rPr>
        <w:t>Zhotovitel</w:t>
      </w:r>
      <w:r w:rsidRPr="004047B1">
        <w:rPr>
          <w:rFonts w:ascii="Arial" w:hAnsi="Arial" w:cs="Arial"/>
          <w:sz w:val="22"/>
          <w:szCs w:val="22"/>
        </w:rPr>
        <w:t xml:space="preserve">i k opravě či doplnění. Lhůta splatnosti ceny za provedené </w:t>
      </w:r>
      <w:r>
        <w:rPr>
          <w:rFonts w:ascii="Arial" w:hAnsi="Arial" w:cs="Arial"/>
          <w:sz w:val="22"/>
          <w:szCs w:val="22"/>
        </w:rPr>
        <w:t>Dílo</w:t>
      </w:r>
      <w:r w:rsidRPr="004047B1">
        <w:rPr>
          <w:rFonts w:ascii="Arial" w:hAnsi="Arial" w:cs="Arial"/>
          <w:sz w:val="22"/>
          <w:szCs w:val="22"/>
        </w:rPr>
        <w:t xml:space="preserve"> v takovémto případě počíná běžet ode dne doručení opravené nebo doplněné faktury </w:t>
      </w:r>
      <w:r>
        <w:rPr>
          <w:rFonts w:ascii="Arial" w:hAnsi="Arial" w:cs="Arial"/>
          <w:sz w:val="22"/>
          <w:szCs w:val="22"/>
        </w:rPr>
        <w:t>Objednatel</w:t>
      </w:r>
      <w:r w:rsidRPr="004047B1">
        <w:rPr>
          <w:rFonts w:ascii="Arial" w:hAnsi="Arial" w:cs="Arial"/>
          <w:sz w:val="22"/>
          <w:szCs w:val="22"/>
        </w:rPr>
        <w:t xml:space="preserve">i. Nevrátí-li </w:t>
      </w:r>
      <w:r>
        <w:rPr>
          <w:rFonts w:ascii="Arial" w:hAnsi="Arial" w:cs="Arial"/>
          <w:sz w:val="22"/>
          <w:szCs w:val="22"/>
        </w:rPr>
        <w:t>Objednatel</w:t>
      </w:r>
      <w:r w:rsidRPr="004047B1">
        <w:rPr>
          <w:rFonts w:ascii="Arial" w:hAnsi="Arial" w:cs="Arial"/>
          <w:sz w:val="22"/>
          <w:szCs w:val="22"/>
        </w:rPr>
        <w:t xml:space="preserve"> </w:t>
      </w:r>
      <w:r>
        <w:rPr>
          <w:rFonts w:ascii="Arial" w:hAnsi="Arial" w:cs="Arial"/>
          <w:sz w:val="22"/>
          <w:szCs w:val="22"/>
        </w:rPr>
        <w:t>Zhotovitel</w:t>
      </w:r>
      <w:r w:rsidRPr="004047B1">
        <w:rPr>
          <w:rFonts w:ascii="Arial" w:hAnsi="Arial" w:cs="Arial"/>
          <w:sz w:val="22"/>
          <w:szCs w:val="22"/>
        </w:rPr>
        <w:t xml:space="preserve">i fakturu ve lhůtě specifikované v tomto odstavci, má se za to, že k faktuře </w:t>
      </w:r>
      <w:r>
        <w:rPr>
          <w:rFonts w:ascii="Arial" w:hAnsi="Arial" w:cs="Arial"/>
          <w:sz w:val="22"/>
          <w:szCs w:val="22"/>
        </w:rPr>
        <w:t>Objednatel</w:t>
      </w:r>
      <w:r w:rsidRPr="004047B1">
        <w:rPr>
          <w:rFonts w:ascii="Arial" w:hAnsi="Arial" w:cs="Arial"/>
          <w:sz w:val="22"/>
          <w:szCs w:val="22"/>
        </w:rPr>
        <w:t xml:space="preserve"> nemá výhrady.</w:t>
      </w:r>
    </w:p>
    <w:p w14:paraId="5C8A4E6E" w14:textId="77777777" w:rsidR="005723EA" w:rsidRPr="004047B1" w:rsidRDefault="005723EA" w:rsidP="00FD77F3">
      <w:pPr>
        <w:numPr>
          <w:ilvl w:val="0"/>
          <w:numId w:val="42"/>
        </w:numPr>
        <w:tabs>
          <w:tab w:val="left" w:pos="851"/>
        </w:tabs>
        <w:suppressAutoHyphens w:val="0"/>
        <w:spacing w:before="60" w:after="60"/>
        <w:jc w:val="both"/>
        <w:rPr>
          <w:rFonts w:ascii="Arial" w:hAnsi="Arial" w:cs="Arial"/>
          <w:sz w:val="22"/>
          <w:szCs w:val="22"/>
        </w:rPr>
      </w:pPr>
      <w:r w:rsidRPr="004047B1">
        <w:rPr>
          <w:rFonts w:ascii="Arial" w:hAnsi="Arial" w:cs="Arial"/>
          <w:sz w:val="22"/>
          <w:szCs w:val="22"/>
        </w:rPr>
        <w:t xml:space="preserve">Splatnost faktury činí </w:t>
      </w:r>
      <w:r>
        <w:rPr>
          <w:rFonts w:ascii="Arial" w:hAnsi="Arial" w:cs="Arial"/>
          <w:sz w:val="22"/>
          <w:szCs w:val="22"/>
        </w:rPr>
        <w:t>30</w:t>
      </w:r>
      <w:r w:rsidRPr="004047B1">
        <w:rPr>
          <w:rFonts w:ascii="Arial" w:hAnsi="Arial" w:cs="Arial"/>
          <w:sz w:val="22"/>
          <w:szCs w:val="22"/>
        </w:rPr>
        <w:t xml:space="preserve"> dnů ode dne jejího doručení </w:t>
      </w:r>
      <w:r>
        <w:rPr>
          <w:rFonts w:ascii="Arial" w:hAnsi="Arial" w:cs="Arial"/>
          <w:sz w:val="22"/>
          <w:szCs w:val="22"/>
        </w:rPr>
        <w:t>Objednatel</w:t>
      </w:r>
      <w:r w:rsidRPr="004047B1">
        <w:rPr>
          <w:rFonts w:ascii="Arial" w:hAnsi="Arial" w:cs="Arial"/>
          <w:sz w:val="22"/>
          <w:szCs w:val="22"/>
        </w:rPr>
        <w:t>i.</w:t>
      </w:r>
    </w:p>
    <w:p w14:paraId="40EFB88A" w14:textId="77777777" w:rsidR="005723EA" w:rsidRPr="004047B1" w:rsidRDefault="005723EA" w:rsidP="00FD77F3">
      <w:pPr>
        <w:numPr>
          <w:ilvl w:val="0"/>
          <w:numId w:val="42"/>
        </w:numPr>
        <w:tabs>
          <w:tab w:val="left" w:pos="851"/>
        </w:tabs>
        <w:suppressAutoHyphens w:val="0"/>
        <w:spacing w:before="60" w:after="60"/>
        <w:jc w:val="both"/>
        <w:rPr>
          <w:rFonts w:ascii="Arial" w:hAnsi="Arial" w:cs="Arial"/>
          <w:sz w:val="22"/>
          <w:szCs w:val="22"/>
        </w:rPr>
      </w:pPr>
      <w:r>
        <w:rPr>
          <w:rFonts w:ascii="Arial" w:hAnsi="Arial" w:cs="Arial"/>
          <w:sz w:val="22"/>
          <w:szCs w:val="22"/>
        </w:rPr>
        <w:t>Zhotovitel</w:t>
      </w:r>
      <w:r w:rsidRPr="004047B1">
        <w:rPr>
          <w:rFonts w:ascii="Arial" w:hAnsi="Arial" w:cs="Arial"/>
          <w:sz w:val="22"/>
          <w:szCs w:val="22"/>
        </w:rPr>
        <w:t xml:space="preserve"> není oprávněn požadovat zálohové platby.</w:t>
      </w:r>
    </w:p>
    <w:p w14:paraId="47875329" w14:textId="77777777" w:rsidR="005723EA" w:rsidRPr="004047B1" w:rsidRDefault="005723EA" w:rsidP="00FD77F3">
      <w:pPr>
        <w:numPr>
          <w:ilvl w:val="0"/>
          <w:numId w:val="42"/>
        </w:numPr>
        <w:tabs>
          <w:tab w:val="left" w:pos="851"/>
        </w:tabs>
        <w:suppressAutoHyphens w:val="0"/>
        <w:spacing w:before="60" w:after="60"/>
        <w:jc w:val="both"/>
        <w:rPr>
          <w:rFonts w:ascii="Arial" w:hAnsi="Arial" w:cs="Arial"/>
          <w:sz w:val="22"/>
          <w:szCs w:val="22"/>
        </w:rPr>
      </w:pPr>
      <w:r w:rsidRPr="004047B1">
        <w:rPr>
          <w:rFonts w:ascii="Arial" w:hAnsi="Arial" w:cs="Arial"/>
          <w:sz w:val="22"/>
          <w:szCs w:val="22"/>
        </w:rPr>
        <w:t xml:space="preserve">V případě, že některé ze stran této Smlouvy vznikne nárok na zaplacení smluvní pokuty, zašle tato smluvní strana společně s výzvou k uhrazení pokuty dle této Smlouvy fakturu na částku ve výši smluvní pokuty splňující náležitosti daňového dokladu podle ZDPH a účetního dokladu podle ZOÚ druhé smluvní straně. Smluvní pokuta je splatná do 30 dnů ode dne doručení faktury smluvní straně povinné k její úhradě. </w:t>
      </w:r>
    </w:p>
    <w:p w14:paraId="2D8E1B3F" w14:textId="52AA9F76" w:rsidR="005723EA" w:rsidRPr="004047B1" w:rsidRDefault="005723EA" w:rsidP="00FD77F3">
      <w:pPr>
        <w:numPr>
          <w:ilvl w:val="0"/>
          <w:numId w:val="42"/>
        </w:numPr>
        <w:tabs>
          <w:tab w:val="left" w:pos="851"/>
        </w:tabs>
        <w:suppressAutoHyphens w:val="0"/>
        <w:spacing w:before="60" w:after="60"/>
        <w:jc w:val="both"/>
        <w:rPr>
          <w:rFonts w:ascii="Arial" w:hAnsi="Arial" w:cs="Arial"/>
          <w:sz w:val="22"/>
          <w:szCs w:val="22"/>
        </w:rPr>
      </w:pPr>
      <w:r w:rsidRPr="004047B1">
        <w:rPr>
          <w:rFonts w:ascii="Arial" w:hAnsi="Arial" w:cs="Arial"/>
          <w:sz w:val="22"/>
          <w:szCs w:val="22"/>
        </w:rPr>
        <w:t>V případě, že některé ze smluvních stran vznikne nárok na náhradu škody, zašle druhé smluvní straně písemné vyúčtování – fakturu s náležitostmi účetního dokladu podle ZDPH a ZOÚ s přesnou výší požadované náhrady, popisem vady popř. jiné události, jíž škoda vznikla a odkazem na konkrétní povinnost druhé smluvní strany, jejíž porušení způsobilo vznik škody. Náhrada škody je splatná do 30 dnů ode dne doručení řádného vyúčtování druhé smluvní straně.</w:t>
      </w:r>
      <w:r w:rsidRPr="005723EA">
        <w:rPr>
          <w:rFonts w:cstheme="minorHAnsi"/>
          <w:noProof/>
          <w:sz w:val="22"/>
          <w:szCs w:val="22"/>
          <w:lang w:eastAsia="cs-CZ"/>
        </w:rPr>
        <w:t xml:space="preserve"> </w:t>
      </w:r>
    </w:p>
    <w:p w14:paraId="3FB80113" w14:textId="32976884" w:rsidR="005723EA" w:rsidRDefault="005723EA" w:rsidP="00FD77F3">
      <w:pPr>
        <w:numPr>
          <w:ilvl w:val="0"/>
          <w:numId w:val="42"/>
        </w:numPr>
        <w:tabs>
          <w:tab w:val="left" w:pos="851"/>
        </w:tabs>
        <w:suppressAutoHyphens w:val="0"/>
        <w:spacing w:before="60" w:after="60"/>
        <w:jc w:val="both"/>
        <w:rPr>
          <w:rFonts w:ascii="Arial" w:hAnsi="Arial" w:cs="Arial"/>
          <w:sz w:val="22"/>
          <w:szCs w:val="22"/>
        </w:rPr>
      </w:pPr>
      <w:r>
        <w:rPr>
          <w:rFonts w:ascii="Arial" w:hAnsi="Arial" w:cs="Arial"/>
          <w:sz w:val="22"/>
          <w:szCs w:val="22"/>
        </w:rPr>
        <w:t>Objednatel</w:t>
      </w:r>
      <w:r w:rsidRPr="004047B1">
        <w:rPr>
          <w:rFonts w:ascii="Arial" w:hAnsi="Arial" w:cs="Arial"/>
          <w:sz w:val="22"/>
          <w:szCs w:val="22"/>
        </w:rPr>
        <w:t xml:space="preserve"> bude hradit přijatou fakturu</w:t>
      </w:r>
      <w:r w:rsidRPr="004047B1">
        <w:rPr>
          <w:rFonts w:ascii="Arial" w:hAnsi="Arial" w:cs="Arial"/>
          <w:i/>
          <w:sz w:val="22"/>
          <w:szCs w:val="22"/>
        </w:rPr>
        <w:t xml:space="preserve"> </w:t>
      </w:r>
      <w:r w:rsidRPr="004047B1">
        <w:rPr>
          <w:rFonts w:ascii="Arial" w:hAnsi="Arial" w:cs="Arial"/>
          <w:sz w:val="22"/>
          <w:szCs w:val="22"/>
        </w:rPr>
        <w:t xml:space="preserve">pouze bankovním převodem na bankovní účet uvedený v záhlaví této </w:t>
      </w:r>
      <w:r w:rsidR="00175CBC">
        <w:rPr>
          <w:rFonts w:ascii="Arial" w:hAnsi="Arial" w:cs="Arial"/>
          <w:sz w:val="22"/>
          <w:szCs w:val="22"/>
        </w:rPr>
        <w:t>S</w:t>
      </w:r>
      <w:r w:rsidRPr="004047B1">
        <w:rPr>
          <w:rFonts w:ascii="Arial" w:hAnsi="Arial" w:cs="Arial"/>
          <w:sz w:val="22"/>
          <w:szCs w:val="22"/>
        </w:rPr>
        <w:t xml:space="preserve">mlouvy. </w:t>
      </w:r>
    </w:p>
    <w:p w14:paraId="63A6FBE2" w14:textId="6694626A" w:rsidR="005723EA" w:rsidRDefault="005723EA" w:rsidP="00FD77F3">
      <w:pPr>
        <w:pStyle w:val="Odstavecseseznamem"/>
        <w:numPr>
          <w:ilvl w:val="0"/>
          <w:numId w:val="42"/>
        </w:numPr>
        <w:jc w:val="both"/>
        <w:rPr>
          <w:rFonts w:ascii="Arial" w:eastAsiaTheme="minorHAnsi" w:hAnsi="Arial" w:cs="Arial"/>
          <w:sz w:val="22"/>
          <w:szCs w:val="22"/>
          <w:lang w:eastAsia="en-US"/>
        </w:rPr>
      </w:pPr>
      <w:r w:rsidRPr="00033D30">
        <w:rPr>
          <w:rFonts w:ascii="Arial" w:eastAsiaTheme="minorHAnsi" w:hAnsi="Arial" w:cs="Arial"/>
          <w:sz w:val="22"/>
          <w:szCs w:val="22"/>
          <w:lang w:eastAsia="en-US"/>
        </w:rPr>
        <w:t xml:space="preserve">Smluvní strany se dohodly, že Objednatel je oprávněn jednostranně započíst jakoukoliv svou pohledávku proti splatné či nesplatné pohledávce Zhotovitele, a to i částečně, bez ohledu na to, zda pohledávky vznikly na základě této </w:t>
      </w:r>
      <w:r w:rsidR="00175CBC">
        <w:rPr>
          <w:rFonts w:ascii="Arial" w:eastAsiaTheme="minorHAnsi" w:hAnsi="Arial" w:cs="Arial"/>
          <w:sz w:val="22"/>
          <w:szCs w:val="22"/>
          <w:lang w:eastAsia="en-US"/>
        </w:rPr>
        <w:t>S</w:t>
      </w:r>
      <w:r w:rsidRPr="00033D30">
        <w:rPr>
          <w:rFonts w:ascii="Arial" w:eastAsiaTheme="minorHAnsi" w:hAnsi="Arial" w:cs="Arial"/>
          <w:sz w:val="22"/>
          <w:szCs w:val="22"/>
          <w:lang w:eastAsia="en-US"/>
        </w:rPr>
        <w:t>mlouvy.</w:t>
      </w:r>
    </w:p>
    <w:p w14:paraId="7785BF73" w14:textId="77777777" w:rsidR="00746268" w:rsidRPr="004047B1" w:rsidRDefault="00746268" w:rsidP="005723EA">
      <w:pPr>
        <w:tabs>
          <w:tab w:val="left" w:pos="851"/>
        </w:tabs>
        <w:spacing w:before="60" w:after="60"/>
        <w:jc w:val="center"/>
        <w:rPr>
          <w:rFonts w:ascii="Arial" w:hAnsi="Arial" w:cs="Arial"/>
          <w:b/>
          <w:sz w:val="22"/>
          <w:szCs w:val="22"/>
        </w:rPr>
      </w:pPr>
      <w:bookmarkStart w:id="2" w:name="_Ref404264162"/>
    </w:p>
    <w:p w14:paraId="61ABB897" w14:textId="77777777" w:rsidR="005723EA" w:rsidRPr="004047B1" w:rsidRDefault="005723EA" w:rsidP="005723EA">
      <w:pPr>
        <w:tabs>
          <w:tab w:val="left" w:pos="851"/>
        </w:tabs>
        <w:spacing w:before="60" w:after="60"/>
        <w:jc w:val="center"/>
        <w:rPr>
          <w:rFonts w:ascii="Arial" w:hAnsi="Arial" w:cs="Arial"/>
          <w:b/>
          <w:sz w:val="22"/>
          <w:szCs w:val="22"/>
        </w:rPr>
      </w:pPr>
      <w:r w:rsidRPr="004047B1">
        <w:rPr>
          <w:rFonts w:ascii="Arial" w:hAnsi="Arial" w:cs="Arial"/>
          <w:b/>
          <w:sz w:val="22"/>
          <w:szCs w:val="22"/>
        </w:rPr>
        <w:lastRenderedPageBreak/>
        <w:t xml:space="preserve">VI. </w:t>
      </w:r>
      <w:bookmarkEnd w:id="2"/>
      <w:r w:rsidRPr="004047B1">
        <w:rPr>
          <w:rFonts w:ascii="Arial" w:hAnsi="Arial" w:cs="Arial"/>
          <w:b/>
          <w:sz w:val="22"/>
          <w:szCs w:val="22"/>
        </w:rPr>
        <w:t xml:space="preserve">Práva a povinnosti smluvních stran při provádění </w:t>
      </w:r>
      <w:r>
        <w:rPr>
          <w:rFonts w:ascii="Arial" w:hAnsi="Arial" w:cs="Arial"/>
          <w:b/>
          <w:sz w:val="22"/>
          <w:szCs w:val="22"/>
        </w:rPr>
        <w:t>Díla</w:t>
      </w:r>
    </w:p>
    <w:p w14:paraId="13D573F7" w14:textId="7301A44E" w:rsidR="005723EA" w:rsidRPr="004047B1" w:rsidRDefault="005723EA" w:rsidP="005723EA">
      <w:pPr>
        <w:numPr>
          <w:ilvl w:val="0"/>
          <w:numId w:val="31"/>
        </w:numPr>
        <w:tabs>
          <w:tab w:val="left" w:pos="426"/>
        </w:tabs>
        <w:suppressAutoHyphens w:val="0"/>
        <w:spacing w:before="60" w:after="60"/>
        <w:ind w:left="426" w:hanging="426"/>
        <w:jc w:val="both"/>
        <w:rPr>
          <w:rFonts w:ascii="Arial" w:hAnsi="Arial" w:cs="Arial"/>
          <w:sz w:val="22"/>
          <w:szCs w:val="22"/>
        </w:rPr>
      </w:pPr>
      <w:bookmarkStart w:id="3" w:name="_Ref371958959"/>
      <w:r>
        <w:rPr>
          <w:rFonts w:ascii="Arial" w:hAnsi="Arial" w:cs="Arial"/>
          <w:sz w:val="22"/>
          <w:szCs w:val="22"/>
        </w:rPr>
        <w:t>Zhotovitel</w:t>
      </w:r>
      <w:r w:rsidRPr="004047B1">
        <w:rPr>
          <w:rFonts w:ascii="Arial" w:hAnsi="Arial" w:cs="Arial"/>
          <w:sz w:val="22"/>
          <w:szCs w:val="22"/>
        </w:rPr>
        <w:t xml:space="preserve"> je povinen provést </w:t>
      </w:r>
      <w:r>
        <w:rPr>
          <w:rFonts w:ascii="Arial" w:hAnsi="Arial" w:cs="Arial"/>
          <w:sz w:val="22"/>
          <w:szCs w:val="22"/>
        </w:rPr>
        <w:t>Dílo</w:t>
      </w:r>
      <w:r w:rsidRPr="004047B1">
        <w:rPr>
          <w:rFonts w:ascii="Arial" w:hAnsi="Arial" w:cs="Arial"/>
          <w:sz w:val="22"/>
          <w:szCs w:val="22"/>
        </w:rPr>
        <w:t xml:space="preserve"> v rozsahu vyplývajícím z této </w:t>
      </w:r>
      <w:r w:rsidR="00175CBC">
        <w:rPr>
          <w:rFonts w:ascii="Arial" w:hAnsi="Arial" w:cs="Arial"/>
          <w:sz w:val="22"/>
          <w:szCs w:val="22"/>
        </w:rPr>
        <w:t>S</w:t>
      </w:r>
      <w:r w:rsidRPr="004047B1">
        <w:rPr>
          <w:rFonts w:ascii="Arial" w:hAnsi="Arial" w:cs="Arial"/>
          <w:sz w:val="22"/>
          <w:szCs w:val="22"/>
        </w:rPr>
        <w:t>mlouvy.</w:t>
      </w:r>
    </w:p>
    <w:p w14:paraId="7ECE8EE9" w14:textId="783E9A6A" w:rsidR="005723EA" w:rsidRPr="004047B1" w:rsidRDefault="005723EA" w:rsidP="005723EA">
      <w:pPr>
        <w:numPr>
          <w:ilvl w:val="0"/>
          <w:numId w:val="31"/>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Pr="004047B1">
        <w:rPr>
          <w:rFonts w:ascii="Arial" w:hAnsi="Arial" w:cs="Arial"/>
          <w:sz w:val="22"/>
          <w:szCs w:val="22"/>
        </w:rPr>
        <w:t xml:space="preserve"> se zavazuje provést </w:t>
      </w:r>
      <w:r>
        <w:rPr>
          <w:rFonts w:ascii="Arial" w:hAnsi="Arial" w:cs="Arial"/>
          <w:sz w:val="22"/>
          <w:szCs w:val="22"/>
        </w:rPr>
        <w:t>Dílo</w:t>
      </w:r>
      <w:r w:rsidRPr="004047B1">
        <w:rPr>
          <w:rFonts w:ascii="Arial" w:hAnsi="Arial" w:cs="Arial"/>
          <w:sz w:val="22"/>
          <w:szCs w:val="22"/>
        </w:rPr>
        <w:t xml:space="preserve"> v souladu s obecně závaznými právními předpisy, normami a technickými podmínkami, platnými pro prováděné </w:t>
      </w:r>
      <w:r>
        <w:rPr>
          <w:rFonts w:ascii="Arial" w:hAnsi="Arial" w:cs="Arial"/>
          <w:sz w:val="22"/>
          <w:szCs w:val="22"/>
        </w:rPr>
        <w:t>Dílo</w:t>
      </w:r>
      <w:r w:rsidRPr="004047B1">
        <w:rPr>
          <w:rFonts w:ascii="Arial" w:hAnsi="Arial" w:cs="Arial"/>
          <w:sz w:val="22"/>
          <w:szCs w:val="22"/>
        </w:rPr>
        <w:t xml:space="preserve"> v době uzavření </w:t>
      </w:r>
      <w:r w:rsidR="00175CBC">
        <w:rPr>
          <w:rFonts w:ascii="Arial" w:hAnsi="Arial" w:cs="Arial"/>
          <w:sz w:val="22"/>
          <w:szCs w:val="22"/>
        </w:rPr>
        <w:t>S</w:t>
      </w:r>
      <w:r w:rsidRPr="004047B1">
        <w:rPr>
          <w:rFonts w:ascii="Arial" w:hAnsi="Arial" w:cs="Arial"/>
          <w:sz w:val="22"/>
          <w:szCs w:val="22"/>
        </w:rPr>
        <w:t xml:space="preserve">mlouvy i v době provádění </w:t>
      </w:r>
      <w:r>
        <w:rPr>
          <w:rFonts w:ascii="Arial" w:hAnsi="Arial" w:cs="Arial"/>
          <w:sz w:val="22"/>
          <w:szCs w:val="22"/>
        </w:rPr>
        <w:t>Díla</w:t>
      </w:r>
      <w:r w:rsidRPr="004047B1">
        <w:rPr>
          <w:rFonts w:ascii="Arial" w:hAnsi="Arial" w:cs="Arial"/>
          <w:sz w:val="22"/>
          <w:szCs w:val="22"/>
        </w:rPr>
        <w:t xml:space="preserve">. </w:t>
      </w:r>
      <w:r>
        <w:rPr>
          <w:rFonts w:ascii="Arial" w:hAnsi="Arial" w:cs="Arial"/>
          <w:sz w:val="22"/>
          <w:szCs w:val="22"/>
        </w:rPr>
        <w:t>Zhotovitel</w:t>
      </w:r>
      <w:r w:rsidRPr="004047B1">
        <w:rPr>
          <w:rFonts w:ascii="Arial" w:hAnsi="Arial" w:cs="Arial"/>
          <w:sz w:val="22"/>
          <w:szCs w:val="22"/>
        </w:rPr>
        <w:t xml:space="preserve"> odpovídá za dodržení veškerých obecně závazných právních předpisů rovněž ze strany všech osob, které se budou fyzicky po</w:t>
      </w:r>
      <w:r>
        <w:rPr>
          <w:rFonts w:ascii="Arial" w:hAnsi="Arial" w:cs="Arial"/>
          <w:sz w:val="22"/>
          <w:szCs w:val="22"/>
        </w:rPr>
        <w:t>díle</w:t>
      </w:r>
      <w:r w:rsidRPr="004047B1">
        <w:rPr>
          <w:rFonts w:ascii="Arial" w:hAnsi="Arial" w:cs="Arial"/>
          <w:sz w:val="22"/>
          <w:szCs w:val="22"/>
        </w:rPr>
        <w:t xml:space="preserve">t na provedení </w:t>
      </w:r>
      <w:r>
        <w:rPr>
          <w:rFonts w:ascii="Arial" w:hAnsi="Arial" w:cs="Arial"/>
          <w:sz w:val="22"/>
          <w:szCs w:val="22"/>
        </w:rPr>
        <w:t>Díla</w:t>
      </w:r>
      <w:r w:rsidRPr="004047B1">
        <w:rPr>
          <w:rFonts w:ascii="Arial" w:hAnsi="Arial" w:cs="Arial"/>
          <w:sz w:val="22"/>
          <w:szCs w:val="22"/>
        </w:rPr>
        <w:t xml:space="preserve">, zejména pak za dodržení obecně závazných právních předpisů v oblasti bezpečnosti a ochrany zdraví při práci a požární ochrany. O těchto předpisech v rozsahu relevantním pro provedené </w:t>
      </w:r>
      <w:r>
        <w:rPr>
          <w:rFonts w:ascii="Arial" w:hAnsi="Arial" w:cs="Arial"/>
          <w:sz w:val="22"/>
          <w:szCs w:val="22"/>
        </w:rPr>
        <w:t>Dílo</w:t>
      </w:r>
      <w:r w:rsidRPr="004047B1">
        <w:rPr>
          <w:rFonts w:ascii="Arial" w:hAnsi="Arial" w:cs="Arial"/>
          <w:sz w:val="22"/>
          <w:szCs w:val="22"/>
        </w:rPr>
        <w:t xml:space="preserve"> je </w:t>
      </w:r>
      <w:r>
        <w:rPr>
          <w:rFonts w:ascii="Arial" w:hAnsi="Arial" w:cs="Arial"/>
          <w:sz w:val="22"/>
          <w:szCs w:val="22"/>
        </w:rPr>
        <w:t>Zhotovitel</w:t>
      </w:r>
      <w:r w:rsidRPr="004047B1">
        <w:rPr>
          <w:rFonts w:ascii="Arial" w:hAnsi="Arial" w:cs="Arial"/>
          <w:sz w:val="22"/>
          <w:szCs w:val="22"/>
        </w:rPr>
        <w:t xml:space="preserve"> povinen výše uvedené osoby proškolit.</w:t>
      </w:r>
    </w:p>
    <w:p w14:paraId="554D8C16" w14:textId="20A8B604" w:rsidR="005723EA" w:rsidRPr="004047B1" w:rsidRDefault="005723EA" w:rsidP="005723EA">
      <w:pPr>
        <w:numPr>
          <w:ilvl w:val="0"/>
          <w:numId w:val="31"/>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Pr="004047B1">
        <w:rPr>
          <w:rFonts w:ascii="Arial" w:hAnsi="Arial" w:cs="Arial"/>
          <w:sz w:val="22"/>
          <w:szCs w:val="22"/>
        </w:rPr>
        <w:t xml:space="preserve"> bude při plnění předmětu této </w:t>
      </w:r>
      <w:r w:rsidR="00175CBC">
        <w:rPr>
          <w:rFonts w:ascii="Arial" w:hAnsi="Arial" w:cs="Arial"/>
          <w:sz w:val="22"/>
          <w:szCs w:val="22"/>
        </w:rPr>
        <w:t>S</w:t>
      </w:r>
      <w:r w:rsidRPr="004047B1">
        <w:rPr>
          <w:rFonts w:ascii="Arial" w:hAnsi="Arial" w:cs="Arial"/>
          <w:sz w:val="22"/>
          <w:szCs w:val="22"/>
        </w:rPr>
        <w:t xml:space="preserve">mlouvy postupovat s odbornou péčí. Zavazuje se dodržovat obecně závazné předpisy, technické normy a podmínky této </w:t>
      </w:r>
      <w:r w:rsidR="00175CBC">
        <w:rPr>
          <w:rFonts w:ascii="Arial" w:hAnsi="Arial" w:cs="Arial"/>
          <w:sz w:val="22"/>
          <w:szCs w:val="22"/>
        </w:rPr>
        <w:t>S</w:t>
      </w:r>
      <w:r w:rsidRPr="004047B1">
        <w:rPr>
          <w:rFonts w:ascii="Arial" w:hAnsi="Arial" w:cs="Arial"/>
          <w:sz w:val="22"/>
          <w:szCs w:val="22"/>
        </w:rPr>
        <w:t xml:space="preserve">mlouvy. </w:t>
      </w:r>
      <w:r>
        <w:rPr>
          <w:rFonts w:ascii="Arial" w:hAnsi="Arial" w:cs="Arial"/>
          <w:sz w:val="22"/>
          <w:szCs w:val="22"/>
        </w:rPr>
        <w:t>Zhotovitel</w:t>
      </w:r>
      <w:r w:rsidRPr="004047B1">
        <w:rPr>
          <w:rFonts w:ascii="Arial" w:hAnsi="Arial" w:cs="Arial"/>
          <w:sz w:val="22"/>
          <w:szCs w:val="22"/>
        </w:rPr>
        <w:t xml:space="preserve"> se bude řídit výchozími podklady </w:t>
      </w:r>
      <w:r>
        <w:rPr>
          <w:rFonts w:ascii="Arial" w:hAnsi="Arial" w:cs="Arial"/>
          <w:sz w:val="22"/>
          <w:szCs w:val="22"/>
        </w:rPr>
        <w:t>Objednatel</w:t>
      </w:r>
      <w:r w:rsidRPr="004047B1">
        <w:rPr>
          <w:rFonts w:ascii="Arial" w:hAnsi="Arial" w:cs="Arial"/>
          <w:sz w:val="22"/>
          <w:szCs w:val="22"/>
        </w:rPr>
        <w:t xml:space="preserve">e, pokyny </w:t>
      </w:r>
      <w:r>
        <w:rPr>
          <w:rFonts w:ascii="Arial" w:hAnsi="Arial" w:cs="Arial"/>
          <w:sz w:val="22"/>
          <w:szCs w:val="22"/>
        </w:rPr>
        <w:t>Objednatel</w:t>
      </w:r>
      <w:r w:rsidRPr="004047B1">
        <w:rPr>
          <w:rFonts w:ascii="Arial" w:hAnsi="Arial" w:cs="Arial"/>
          <w:sz w:val="22"/>
          <w:szCs w:val="22"/>
        </w:rPr>
        <w:t>e, zápisy a dohodami oprávněných pracovníků smluvních stran a rozhodnutími a vyjádřeními kompetentních orgánů státní správy.</w:t>
      </w:r>
    </w:p>
    <w:p w14:paraId="1B04032F" w14:textId="77777777" w:rsidR="005723EA" w:rsidRPr="004047B1" w:rsidRDefault="005723EA" w:rsidP="005723EA">
      <w:pPr>
        <w:numPr>
          <w:ilvl w:val="0"/>
          <w:numId w:val="31"/>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Pr="004047B1">
        <w:rPr>
          <w:rFonts w:ascii="Arial" w:hAnsi="Arial" w:cs="Arial"/>
          <w:sz w:val="22"/>
          <w:szCs w:val="22"/>
        </w:rPr>
        <w:t xml:space="preserve"> se zavazuje při plnění </w:t>
      </w:r>
      <w:r>
        <w:rPr>
          <w:rFonts w:ascii="Arial" w:hAnsi="Arial" w:cs="Arial"/>
          <w:sz w:val="22"/>
          <w:szCs w:val="22"/>
        </w:rPr>
        <w:t>Díla</w:t>
      </w:r>
      <w:r w:rsidRPr="004047B1">
        <w:rPr>
          <w:rFonts w:ascii="Arial" w:hAnsi="Arial" w:cs="Arial"/>
          <w:sz w:val="22"/>
          <w:szCs w:val="22"/>
        </w:rPr>
        <w:t xml:space="preserve"> plnit veškeré povinnosti, které mu ukládá zákon č. 309/2006 Sb., o zajištění dalších podmínek bezpečnosti a ochrany zdraví při práci, ve znění pozdějších předpisů.</w:t>
      </w:r>
    </w:p>
    <w:p w14:paraId="03FAD7BA" w14:textId="1DE61B6F" w:rsidR="005723EA" w:rsidRPr="004047B1" w:rsidRDefault="005723EA" w:rsidP="005723EA">
      <w:pPr>
        <w:numPr>
          <w:ilvl w:val="0"/>
          <w:numId w:val="31"/>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Objednatel</w:t>
      </w:r>
      <w:r w:rsidRPr="004047B1">
        <w:rPr>
          <w:rFonts w:ascii="Arial" w:hAnsi="Arial" w:cs="Arial"/>
          <w:sz w:val="22"/>
          <w:szCs w:val="22"/>
        </w:rPr>
        <w:t xml:space="preserve"> je oprávněn kontrolovat provádění </w:t>
      </w:r>
      <w:r>
        <w:rPr>
          <w:rFonts w:ascii="Arial" w:hAnsi="Arial" w:cs="Arial"/>
          <w:sz w:val="22"/>
          <w:szCs w:val="22"/>
        </w:rPr>
        <w:t>Díla</w:t>
      </w:r>
      <w:r w:rsidRPr="004047B1">
        <w:rPr>
          <w:rFonts w:ascii="Arial" w:hAnsi="Arial" w:cs="Arial"/>
          <w:sz w:val="22"/>
          <w:szCs w:val="22"/>
        </w:rPr>
        <w:t xml:space="preserve">. Zjistí-li </w:t>
      </w:r>
      <w:r>
        <w:rPr>
          <w:rFonts w:ascii="Arial" w:hAnsi="Arial" w:cs="Arial"/>
          <w:sz w:val="22"/>
          <w:szCs w:val="22"/>
        </w:rPr>
        <w:t>Objednatel</w:t>
      </w:r>
      <w:r w:rsidRPr="004047B1">
        <w:rPr>
          <w:rFonts w:ascii="Arial" w:hAnsi="Arial" w:cs="Arial"/>
          <w:sz w:val="22"/>
          <w:szCs w:val="22"/>
        </w:rPr>
        <w:t xml:space="preserve">, že </w:t>
      </w:r>
      <w:r>
        <w:rPr>
          <w:rFonts w:ascii="Arial" w:hAnsi="Arial" w:cs="Arial"/>
          <w:sz w:val="22"/>
          <w:szCs w:val="22"/>
        </w:rPr>
        <w:t>Zhotovitel</w:t>
      </w:r>
      <w:r w:rsidRPr="004047B1">
        <w:rPr>
          <w:rFonts w:ascii="Arial" w:hAnsi="Arial" w:cs="Arial"/>
          <w:sz w:val="22"/>
          <w:szCs w:val="22"/>
        </w:rPr>
        <w:t xml:space="preserve"> provádí </w:t>
      </w:r>
      <w:r>
        <w:rPr>
          <w:rFonts w:ascii="Arial" w:hAnsi="Arial" w:cs="Arial"/>
          <w:sz w:val="22"/>
          <w:szCs w:val="22"/>
        </w:rPr>
        <w:t>Dílo</w:t>
      </w:r>
      <w:r w:rsidRPr="004047B1">
        <w:rPr>
          <w:rFonts w:ascii="Arial" w:hAnsi="Arial" w:cs="Arial"/>
          <w:sz w:val="22"/>
          <w:szCs w:val="22"/>
        </w:rPr>
        <w:t xml:space="preserve"> v rozporu s</w:t>
      </w:r>
      <w:r w:rsidR="006530DC">
        <w:rPr>
          <w:rFonts w:ascii="Arial" w:hAnsi="Arial" w:cs="Arial"/>
          <w:sz w:val="22"/>
          <w:szCs w:val="22"/>
        </w:rPr>
        <w:t xml:space="preserve"> vybraným grafickým návrhem a </w:t>
      </w:r>
      <w:r w:rsidRPr="004047B1">
        <w:rPr>
          <w:rFonts w:ascii="Arial" w:hAnsi="Arial" w:cs="Arial"/>
          <w:sz w:val="22"/>
          <w:szCs w:val="22"/>
        </w:rPr>
        <w:t xml:space="preserve">povinnostmi vyplývajícími ze </w:t>
      </w:r>
      <w:r w:rsidR="00175CBC">
        <w:rPr>
          <w:rFonts w:ascii="Arial" w:hAnsi="Arial" w:cs="Arial"/>
          <w:sz w:val="22"/>
          <w:szCs w:val="22"/>
        </w:rPr>
        <w:t>S</w:t>
      </w:r>
      <w:r w:rsidRPr="004047B1">
        <w:rPr>
          <w:rFonts w:ascii="Arial" w:hAnsi="Arial" w:cs="Arial"/>
          <w:sz w:val="22"/>
          <w:szCs w:val="22"/>
        </w:rPr>
        <w:t xml:space="preserve">mlouvy nebo obecně závazných právních předpisů, je oprávněn dožadovat se toho, aby </w:t>
      </w:r>
      <w:r>
        <w:rPr>
          <w:rFonts w:ascii="Arial" w:hAnsi="Arial" w:cs="Arial"/>
          <w:sz w:val="22"/>
          <w:szCs w:val="22"/>
        </w:rPr>
        <w:t>Zhotovitel</w:t>
      </w:r>
      <w:r w:rsidRPr="004047B1">
        <w:rPr>
          <w:rFonts w:ascii="Arial" w:hAnsi="Arial" w:cs="Arial"/>
          <w:sz w:val="22"/>
          <w:szCs w:val="22"/>
        </w:rPr>
        <w:t xml:space="preserve"> odstranil vady vzniklé vadným prováděním a </w:t>
      </w:r>
      <w:r>
        <w:rPr>
          <w:rFonts w:ascii="Arial" w:hAnsi="Arial" w:cs="Arial"/>
          <w:sz w:val="22"/>
          <w:szCs w:val="22"/>
        </w:rPr>
        <w:t>Dílo</w:t>
      </w:r>
      <w:r w:rsidRPr="004047B1">
        <w:rPr>
          <w:rFonts w:ascii="Arial" w:hAnsi="Arial" w:cs="Arial"/>
          <w:sz w:val="22"/>
          <w:szCs w:val="22"/>
        </w:rPr>
        <w:t xml:space="preserve"> prováděl řádným způsobem. Jestliže </w:t>
      </w:r>
      <w:r w:rsidR="006530DC">
        <w:rPr>
          <w:rFonts w:ascii="Arial" w:hAnsi="Arial" w:cs="Arial"/>
          <w:sz w:val="22"/>
          <w:szCs w:val="22"/>
        </w:rPr>
        <w:t xml:space="preserve">tak </w:t>
      </w:r>
      <w:r>
        <w:rPr>
          <w:rFonts w:ascii="Arial" w:hAnsi="Arial" w:cs="Arial"/>
          <w:sz w:val="22"/>
          <w:szCs w:val="22"/>
        </w:rPr>
        <w:t>Zhotovitel</w:t>
      </w:r>
      <w:r w:rsidRPr="004047B1">
        <w:rPr>
          <w:rFonts w:ascii="Arial" w:hAnsi="Arial" w:cs="Arial"/>
          <w:sz w:val="22"/>
          <w:szCs w:val="22"/>
        </w:rPr>
        <w:t xml:space="preserve"> neučiní ani v dostatečn</w:t>
      </w:r>
      <w:r w:rsidR="00132C12">
        <w:rPr>
          <w:rFonts w:ascii="Arial" w:hAnsi="Arial" w:cs="Arial"/>
          <w:sz w:val="22"/>
          <w:szCs w:val="22"/>
        </w:rPr>
        <w:t>ě</w:t>
      </w:r>
      <w:r w:rsidRPr="004047B1">
        <w:rPr>
          <w:rFonts w:ascii="Arial" w:hAnsi="Arial" w:cs="Arial"/>
          <w:sz w:val="22"/>
          <w:szCs w:val="22"/>
        </w:rPr>
        <w:t xml:space="preserve"> </w:t>
      </w:r>
      <w:r w:rsidR="00132C12">
        <w:rPr>
          <w:rFonts w:ascii="Arial" w:hAnsi="Arial" w:cs="Arial"/>
          <w:sz w:val="22"/>
          <w:szCs w:val="22"/>
        </w:rPr>
        <w:t xml:space="preserve">(nebo dodatečné) </w:t>
      </w:r>
      <w:r w:rsidRPr="004047B1">
        <w:rPr>
          <w:rFonts w:ascii="Arial" w:hAnsi="Arial" w:cs="Arial"/>
          <w:sz w:val="22"/>
          <w:szCs w:val="22"/>
        </w:rPr>
        <w:t xml:space="preserve">přiměřené lhůtě, jedná se o porušení </w:t>
      </w:r>
      <w:r w:rsidR="00175CBC">
        <w:rPr>
          <w:rFonts w:ascii="Arial" w:hAnsi="Arial" w:cs="Arial"/>
          <w:sz w:val="22"/>
          <w:szCs w:val="22"/>
        </w:rPr>
        <w:t>S</w:t>
      </w:r>
      <w:r w:rsidRPr="004047B1">
        <w:rPr>
          <w:rFonts w:ascii="Arial" w:hAnsi="Arial" w:cs="Arial"/>
          <w:sz w:val="22"/>
          <w:szCs w:val="22"/>
        </w:rPr>
        <w:t xml:space="preserve">mlouvy, která opravňuje </w:t>
      </w:r>
      <w:r>
        <w:rPr>
          <w:rFonts w:ascii="Arial" w:hAnsi="Arial" w:cs="Arial"/>
          <w:sz w:val="22"/>
          <w:szCs w:val="22"/>
        </w:rPr>
        <w:t>Objednatel</w:t>
      </w:r>
      <w:r w:rsidRPr="004047B1">
        <w:rPr>
          <w:rFonts w:ascii="Arial" w:hAnsi="Arial" w:cs="Arial"/>
          <w:sz w:val="22"/>
          <w:szCs w:val="22"/>
        </w:rPr>
        <w:t xml:space="preserve">e k odstoupení od </w:t>
      </w:r>
      <w:r w:rsidR="00175CBC">
        <w:rPr>
          <w:rFonts w:ascii="Arial" w:hAnsi="Arial" w:cs="Arial"/>
          <w:sz w:val="22"/>
          <w:szCs w:val="22"/>
        </w:rPr>
        <w:t>S</w:t>
      </w:r>
      <w:r w:rsidRPr="004047B1">
        <w:rPr>
          <w:rFonts w:ascii="Arial" w:hAnsi="Arial" w:cs="Arial"/>
          <w:sz w:val="22"/>
          <w:szCs w:val="22"/>
        </w:rPr>
        <w:t xml:space="preserve">mlouvy. </w:t>
      </w:r>
    </w:p>
    <w:p w14:paraId="4932B025" w14:textId="77777777" w:rsidR="005723EA" w:rsidRPr="004047B1" w:rsidRDefault="005723EA" w:rsidP="005723EA">
      <w:pPr>
        <w:numPr>
          <w:ilvl w:val="0"/>
          <w:numId w:val="31"/>
        </w:numPr>
        <w:tabs>
          <w:tab w:val="left" w:pos="426"/>
        </w:tabs>
        <w:spacing w:before="60" w:after="60"/>
        <w:ind w:left="426" w:hanging="426"/>
        <w:jc w:val="both"/>
        <w:rPr>
          <w:rFonts w:ascii="Arial" w:hAnsi="Arial" w:cs="Arial"/>
          <w:sz w:val="22"/>
          <w:szCs w:val="22"/>
        </w:rPr>
      </w:pPr>
      <w:r w:rsidRPr="004047B1">
        <w:rPr>
          <w:rFonts w:ascii="Arial" w:hAnsi="Arial" w:cs="Arial"/>
          <w:sz w:val="22"/>
          <w:szCs w:val="22"/>
        </w:rPr>
        <w:t xml:space="preserve">Pro účely kontroly průběhu provádění </w:t>
      </w:r>
      <w:r>
        <w:rPr>
          <w:rFonts w:ascii="Arial" w:hAnsi="Arial" w:cs="Arial"/>
          <w:sz w:val="22"/>
          <w:szCs w:val="22"/>
        </w:rPr>
        <w:t>Díla</w:t>
      </w:r>
      <w:r w:rsidRPr="004047B1">
        <w:rPr>
          <w:rFonts w:ascii="Arial" w:hAnsi="Arial" w:cs="Arial"/>
          <w:sz w:val="22"/>
          <w:szCs w:val="22"/>
        </w:rPr>
        <w:t xml:space="preserve"> organizuje </w:t>
      </w:r>
      <w:r>
        <w:rPr>
          <w:rFonts w:ascii="Arial" w:hAnsi="Arial" w:cs="Arial"/>
          <w:sz w:val="22"/>
          <w:szCs w:val="22"/>
        </w:rPr>
        <w:t>Objednatel</w:t>
      </w:r>
      <w:r w:rsidRPr="004047B1">
        <w:rPr>
          <w:rFonts w:ascii="Arial" w:hAnsi="Arial" w:cs="Arial"/>
          <w:sz w:val="22"/>
          <w:szCs w:val="22"/>
        </w:rPr>
        <w:t xml:space="preserve"> kontrolní dny. Kontrolní dny se budou konat za účasti zástupců obou smluvních stran. Kontrolní dny svolává </w:t>
      </w:r>
      <w:r>
        <w:rPr>
          <w:rFonts w:ascii="Arial" w:hAnsi="Arial" w:cs="Arial"/>
          <w:sz w:val="22"/>
          <w:szCs w:val="22"/>
        </w:rPr>
        <w:t>Objednatel</w:t>
      </w:r>
      <w:r w:rsidRPr="004047B1">
        <w:rPr>
          <w:rFonts w:ascii="Arial" w:hAnsi="Arial" w:cs="Arial"/>
          <w:sz w:val="22"/>
          <w:szCs w:val="22"/>
        </w:rPr>
        <w:t xml:space="preserve"> </w:t>
      </w:r>
      <w:r>
        <w:rPr>
          <w:rFonts w:ascii="Arial" w:hAnsi="Arial" w:cs="Arial"/>
          <w:bCs/>
          <w:sz w:val="22"/>
          <w:szCs w:val="22"/>
        </w:rPr>
        <w:t>dle potřeby</w:t>
      </w:r>
      <w:r w:rsidRPr="004047B1">
        <w:rPr>
          <w:rFonts w:ascii="Arial" w:hAnsi="Arial" w:cs="Arial"/>
          <w:bCs/>
          <w:sz w:val="22"/>
          <w:szCs w:val="22"/>
        </w:rPr>
        <w:t>. Z kontrolního dne bude proveden zápis do stavebního deníku.</w:t>
      </w:r>
      <w:r w:rsidRPr="004047B1">
        <w:rPr>
          <w:rFonts w:ascii="Arial" w:hAnsi="Arial" w:cs="Arial"/>
          <w:sz w:val="22"/>
          <w:szCs w:val="22"/>
        </w:rPr>
        <w:t xml:space="preserve"> </w:t>
      </w:r>
      <w:r>
        <w:rPr>
          <w:rFonts w:ascii="Arial" w:hAnsi="Arial" w:cs="Arial"/>
          <w:sz w:val="22"/>
          <w:szCs w:val="22"/>
        </w:rPr>
        <w:t>Zhotovitel</w:t>
      </w:r>
      <w:r w:rsidRPr="004047B1">
        <w:rPr>
          <w:rFonts w:ascii="Arial" w:hAnsi="Arial" w:cs="Arial"/>
          <w:sz w:val="22"/>
          <w:szCs w:val="22"/>
        </w:rPr>
        <w:t xml:space="preserve"> je povinen se řádně svolaného kontrolního dnu zúčastnit. </w:t>
      </w:r>
    </w:p>
    <w:p w14:paraId="1BAB3332" w14:textId="7154E895" w:rsidR="004157DB" w:rsidRPr="00E25496" w:rsidRDefault="005723EA" w:rsidP="00E25496">
      <w:pPr>
        <w:numPr>
          <w:ilvl w:val="0"/>
          <w:numId w:val="31"/>
        </w:numPr>
        <w:tabs>
          <w:tab w:val="left" w:pos="426"/>
        </w:tabs>
        <w:suppressAutoHyphens w:val="0"/>
        <w:overflowPunct w:val="0"/>
        <w:autoSpaceDE w:val="0"/>
        <w:autoSpaceDN w:val="0"/>
        <w:adjustRightInd w:val="0"/>
        <w:spacing w:before="60" w:after="60"/>
        <w:ind w:left="426" w:hanging="426"/>
        <w:jc w:val="both"/>
        <w:textAlignment w:val="baseline"/>
        <w:rPr>
          <w:rFonts w:ascii="Arial" w:hAnsi="Arial" w:cs="Arial"/>
          <w:iCs/>
          <w:lang w:eastAsia="cs-CZ"/>
        </w:rPr>
      </w:pPr>
      <w:r w:rsidRPr="00E25496">
        <w:rPr>
          <w:rFonts w:ascii="Arial" w:hAnsi="Arial" w:cs="Arial"/>
          <w:sz w:val="22"/>
          <w:szCs w:val="22"/>
        </w:rPr>
        <w:t xml:space="preserve">Osobou oprávněnou Objednatelem k provádění kontrol je zástupce Objednatele ve věcech technických: </w:t>
      </w:r>
      <w:r w:rsidR="00D70AEF" w:rsidRPr="00E25496">
        <w:rPr>
          <w:rFonts w:ascii="Arial" w:hAnsi="Arial" w:cs="Arial"/>
          <w:sz w:val="22"/>
          <w:szCs w:val="22"/>
        </w:rPr>
        <w:t>Klára Uličná, technik oddělení údržby majetku ODM</w:t>
      </w:r>
      <w:r w:rsidR="00E25496" w:rsidRPr="00E25496">
        <w:rPr>
          <w:rFonts w:ascii="Arial" w:hAnsi="Arial" w:cs="Arial"/>
          <w:sz w:val="22"/>
          <w:szCs w:val="22"/>
        </w:rPr>
        <w:t xml:space="preserve">, tel.: 475 271 856, e-mail: klara.ulicna@mag-ul.cz., </w:t>
      </w:r>
      <w:r w:rsidR="004157DB" w:rsidRPr="00E25496">
        <w:rPr>
          <w:rFonts w:ascii="Arial" w:hAnsi="Arial" w:cs="Arial"/>
          <w:sz w:val="22"/>
          <w:szCs w:val="22"/>
          <w:lang w:eastAsia="cs-CZ"/>
        </w:rPr>
        <w:t xml:space="preserve">na straně Zhotovitele: </w:t>
      </w:r>
      <w:permStart w:id="608844397" w:edGrp="everyone"/>
      <w:r w:rsidR="004157DB" w:rsidRPr="00E25496">
        <w:rPr>
          <w:rFonts w:ascii="Arial" w:hAnsi="Arial" w:cs="Arial"/>
          <w:i/>
          <w:sz w:val="22"/>
          <w:szCs w:val="22"/>
          <w:lang w:eastAsia="cs-CZ"/>
        </w:rPr>
        <w:t xml:space="preserve">(doplní </w:t>
      </w:r>
      <w:proofErr w:type="gramStart"/>
      <w:r w:rsidR="004157DB" w:rsidRPr="00E25496">
        <w:rPr>
          <w:rFonts w:ascii="Arial" w:hAnsi="Arial" w:cs="Arial"/>
          <w:i/>
          <w:sz w:val="22"/>
          <w:szCs w:val="22"/>
          <w:lang w:eastAsia="cs-CZ"/>
        </w:rPr>
        <w:t>Zhotovitel)</w:t>
      </w:r>
      <w:r w:rsidR="00E25496" w:rsidRPr="00E25496">
        <w:rPr>
          <w:rFonts w:ascii="Arial" w:hAnsi="Arial" w:cs="Arial"/>
          <w:i/>
          <w:sz w:val="22"/>
          <w:szCs w:val="22"/>
          <w:lang w:eastAsia="cs-CZ"/>
        </w:rPr>
        <w:t xml:space="preserve">, </w:t>
      </w:r>
      <w:r w:rsidR="00B61ADA" w:rsidRPr="00E25496">
        <w:rPr>
          <w:rFonts w:ascii="Arial" w:hAnsi="Arial" w:cs="Arial"/>
          <w:iCs/>
          <w:sz w:val="22"/>
          <w:szCs w:val="22"/>
          <w:lang w:eastAsia="cs-CZ"/>
        </w:rPr>
        <w:t xml:space="preserve"> </w:t>
      </w:r>
      <w:r w:rsidR="004157DB" w:rsidRPr="00E25496">
        <w:rPr>
          <w:rFonts w:ascii="Arial" w:hAnsi="Arial" w:cs="Arial"/>
          <w:iCs/>
          <w:sz w:val="22"/>
          <w:szCs w:val="22"/>
          <w:lang w:eastAsia="cs-CZ"/>
        </w:rPr>
        <w:t>tel.</w:t>
      </w:r>
      <w:proofErr w:type="gramEnd"/>
      <w:r w:rsidR="004157DB" w:rsidRPr="00E25496">
        <w:rPr>
          <w:rFonts w:ascii="Arial" w:hAnsi="Arial" w:cs="Arial"/>
          <w:iCs/>
          <w:sz w:val="22"/>
          <w:szCs w:val="22"/>
          <w:lang w:eastAsia="cs-CZ"/>
        </w:rPr>
        <w:t>: +</w:t>
      </w:r>
      <w:proofErr w:type="gramStart"/>
      <w:r w:rsidR="004157DB" w:rsidRPr="00E25496">
        <w:rPr>
          <w:rFonts w:ascii="Arial" w:hAnsi="Arial" w:cs="Arial"/>
          <w:iCs/>
          <w:sz w:val="22"/>
          <w:szCs w:val="22"/>
          <w:lang w:eastAsia="cs-CZ"/>
        </w:rPr>
        <w:t xml:space="preserve">420  </w:t>
      </w:r>
      <w:r w:rsidR="00E25496" w:rsidRPr="00E25496">
        <w:rPr>
          <w:rFonts w:ascii="Arial" w:hAnsi="Arial" w:cs="Arial"/>
          <w:iCs/>
          <w:sz w:val="22"/>
          <w:szCs w:val="22"/>
          <w:lang w:eastAsia="cs-CZ"/>
        </w:rPr>
        <w:t>,</w:t>
      </w:r>
      <w:r w:rsidR="004157DB" w:rsidRPr="00E25496">
        <w:rPr>
          <w:rFonts w:ascii="Arial" w:hAnsi="Arial" w:cs="Arial"/>
          <w:iCs/>
          <w:sz w:val="22"/>
          <w:szCs w:val="22"/>
          <w:lang w:eastAsia="cs-CZ"/>
        </w:rPr>
        <w:t xml:space="preserve">  e-mail</w:t>
      </w:r>
      <w:proofErr w:type="gramEnd"/>
      <w:r w:rsidR="004157DB" w:rsidRPr="00E25496">
        <w:rPr>
          <w:rFonts w:ascii="Arial" w:hAnsi="Arial" w:cs="Arial"/>
          <w:iCs/>
          <w:sz w:val="22"/>
          <w:szCs w:val="22"/>
          <w:lang w:eastAsia="cs-CZ"/>
        </w:rPr>
        <w:t xml:space="preserve">:   </w:t>
      </w:r>
      <w:r w:rsidR="004157DB" w:rsidRPr="00E25496">
        <w:rPr>
          <w:rFonts w:ascii="Arial" w:hAnsi="Arial" w:cs="Arial"/>
          <w:iCs/>
          <w:lang w:eastAsia="cs-CZ"/>
        </w:rPr>
        <w:t xml:space="preserve">                    </w:t>
      </w:r>
      <w:permEnd w:id="608844397"/>
    </w:p>
    <w:p w14:paraId="5FC5A53C" w14:textId="4CBBCE5D" w:rsidR="005723EA" w:rsidRPr="004047B1" w:rsidRDefault="005723EA" w:rsidP="005723EA">
      <w:pPr>
        <w:numPr>
          <w:ilvl w:val="0"/>
          <w:numId w:val="31"/>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Pr="004047B1">
        <w:rPr>
          <w:rFonts w:ascii="Arial" w:hAnsi="Arial" w:cs="Arial"/>
          <w:sz w:val="22"/>
          <w:szCs w:val="22"/>
        </w:rPr>
        <w:t xml:space="preserve"> je povinen vést a uchovávat o pracích provedených na </w:t>
      </w:r>
      <w:r>
        <w:rPr>
          <w:rFonts w:ascii="Arial" w:hAnsi="Arial" w:cs="Arial"/>
          <w:sz w:val="22"/>
          <w:szCs w:val="22"/>
        </w:rPr>
        <w:t>Díle</w:t>
      </w:r>
      <w:r w:rsidRPr="004047B1">
        <w:rPr>
          <w:rFonts w:ascii="Arial" w:hAnsi="Arial" w:cs="Arial"/>
          <w:sz w:val="22"/>
          <w:szCs w:val="22"/>
        </w:rPr>
        <w:t xml:space="preserve"> dle této Smlouvy dokumentaci v rozsahu vyplývajícím z obecně závazných právních předpisů a z této </w:t>
      </w:r>
      <w:r w:rsidR="00175CBC">
        <w:rPr>
          <w:rFonts w:ascii="Arial" w:hAnsi="Arial" w:cs="Arial"/>
          <w:sz w:val="22"/>
          <w:szCs w:val="22"/>
        </w:rPr>
        <w:t>S</w:t>
      </w:r>
      <w:r w:rsidRPr="004047B1">
        <w:rPr>
          <w:rFonts w:ascii="Arial" w:hAnsi="Arial" w:cs="Arial"/>
          <w:sz w:val="22"/>
          <w:szCs w:val="22"/>
        </w:rPr>
        <w:t>mlouvy.</w:t>
      </w:r>
    </w:p>
    <w:p w14:paraId="3C60C783" w14:textId="77777777" w:rsidR="005723EA" w:rsidRPr="004047B1" w:rsidRDefault="005723EA" w:rsidP="005723EA">
      <w:pPr>
        <w:numPr>
          <w:ilvl w:val="0"/>
          <w:numId w:val="31"/>
        </w:numPr>
        <w:tabs>
          <w:tab w:val="left" w:pos="426"/>
        </w:tabs>
        <w:suppressAutoHyphens w:val="0"/>
        <w:spacing w:before="60" w:after="60"/>
        <w:ind w:left="426" w:hanging="426"/>
        <w:jc w:val="both"/>
        <w:rPr>
          <w:rFonts w:ascii="Arial" w:hAnsi="Arial" w:cs="Arial"/>
          <w:sz w:val="22"/>
          <w:szCs w:val="22"/>
        </w:rPr>
      </w:pPr>
      <w:r w:rsidRPr="004047B1">
        <w:rPr>
          <w:rFonts w:ascii="Arial" w:hAnsi="Arial" w:cs="Arial"/>
          <w:sz w:val="22"/>
          <w:szCs w:val="22"/>
        </w:rPr>
        <w:t>Nedostatky či vady oznámené dle odst. 5 tohoto článku budou zaznamenány do stavebního deníku s uvedením termínu jejich bezplatného odstranění.</w:t>
      </w:r>
    </w:p>
    <w:p w14:paraId="67D2C8D3" w14:textId="77777777" w:rsidR="005723EA" w:rsidRPr="004047B1" w:rsidRDefault="005723EA" w:rsidP="005723EA">
      <w:pPr>
        <w:numPr>
          <w:ilvl w:val="0"/>
          <w:numId w:val="31"/>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Pr="004047B1">
        <w:rPr>
          <w:rFonts w:ascii="Arial" w:hAnsi="Arial" w:cs="Arial"/>
          <w:sz w:val="22"/>
          <w:szCs w:val="22"/>
        </w:rPr>
        <w:t xml:space="preserve"> se zavazuje používat stroje, mechanismy a jiné prostředky vhodné pro provedení </w:t>
      </w:r>
      <w:r>
        <w:rPr>
          <w:rFonts w:ascii="Arial" w:hAnsi="Arial" w:cs="Arial"/>
          <w:sz w:val="22"/>
          <w:szCs w:val="22"/>
        </w:rPr>
        <w:t>Díla</w:t>
      </w:r>
      <w:r w:rsidRPr="004047B1">
        <w:rPr>
          <w:rFonts w:ascii="Arial" w:hAnsi="Arial" w:cs="Arial"/>
          <w:sz w:val="22"/>
          <w:szCs w:val="22"/>
        </w:rPr>
        <w:t xml:space="preserve">, tak aby </w:t>
      </w:r>
      <w:r>
        <w:rPr>
          <w:rFonts w:ascii="Arial" w:hAnsi="Arial" w:cs="Arial"/>
          <w:sz w:val="22"/>
          <w:szCs w:val="22"/>
        </w:rPr>
        <w:t>Dílo</w:t>
      </w:r>
      <w:r w:rsidRPr="004047B1">
        <w:rPr>
          <w:rFonts w:ascii="Arial" w:hAnsi="Arial" w:cs="Arial"/>
          <w:sz w:val="22"/>
          <w:szCs w:val="22"/>
        </w:rPr>
        <w:t xml:space="preserve"> bylo provedeno v požadované kvalitě a nedocházelo k poškozování zařízení a příslušenství ani jiného majetku.</w:t>
      </w:r>
    </w:p>
    <w:bookmarkEnd w:id="3"/>
    <w:p w14:paraId="1C6F377F" w14:textId="41C23651" w:rsidR="005723EA" w:rsidRPr="004047B1" w:rsidRDefault="005723EA" w:rsidP="005723EA">
      <w:pPr>
        <w:numPr>
          <w:ilvl w:val="0"/>
          <w:numId w:val="31"/>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Pr="004047B1">
        <w:rPr>
          <w:rFonts w:ascii="Arial" w:hAnsi="Arial" w:cs="Arial"/>
          <w:sz w:val="22"/>
          <w:szCs w:val="22"/>
        </w:rPr>
        <w:t xml:space="preserve"> je povinen po dobu plnění této Smlouvy splňovat veškeré základní kvalifikační předpoklady či obdobné předpoklady nebo podmínky stanovené v zadávací dokumentaci. V případě, že </w:t>
      </w:r>
      <w:r>
        <w:rPr>
          <w:rFonts w:ascii="Arial" w:hAnsi="Arial" w:cs="Arial"/>
          <w:sz w:val="22"/>
          <w:szCs w:val="22"/>
        </w:rPr>
        <w:t>Zhotovitel</w:t>
      </w:r>
      <w:r w:rsidRPr="004047B1">
        <w:rPr>
          <w:rFonts w:ascii="Arial" w:hAnsi="Arial" w:cs="Arial"/>
          <w:sz w:val="22"/>
          <w:szCs w:val="22"/>
        </w:rPr>
        <w:t xml:space="preserve"> přestane splňovat jakýkoliv z těchto předpokladů, je povinen nejpozději do 5 pracovních dnů tuto skutečnost </w:t>
      </w:r>
      <w:r>
        <w:rPr>
          <w:rFonts w:ascii="Arial" w:hAnsi="Arial" w:cs="Arial"/>
          <w:sz w:val="22"/>
          <w:szCs w:val="22"/>
        </w:rPr>
        <w:t>Objednatel</w:t>
      </w:r>
      <w:r w:rsidRPr="004047B1">
        <w:rPr>
          <w:rFonts w:ascii="Arial" w:hAnsi="Arial" w:cs="Arial"/>
          <w:sz w:val="22"/>
          <w:szCs w:val="22"/>
        </w:rPr>
        <w:t xml:space="preserve">i ohlásit s tím, že do </w:t>
      </w:r>
      <w:proofErr w:type="gramStart"/>
      <w:r w:rsidRPr="004047B1">
        <w:rPr>
          <w:rFonts w:ascii="Arial" w:hAnsi="Arial" w:cs="Arial"/>
          <w:sz w:val="22"/>
          <w:szCs w:val="22"/>
        </w:rPr>
        <w:t>10ti</w:t>
      </w:r>
      <w:proofErr w:type="gramEnd"/>
      <w:r w:rsidRPr="004047B1">
        <w:rPr>
          <w:rFonts w:ascii="Arial" w:hAnsi="Arial" w:cs="Arial"/>
          <w:sz w:val="22"/>
          <w:szCs w:val="22"/>
        </w:rPr>
        <w:t xml:space="preserve"> pracovních dnů od oznámení této skutečnosti doloží veškeré potřebné doklady k opětovnému prokázání splnění těchto předpokladů. </w:t>
      </w:r>
    </w:p>
    <w:p w14:paraId="71B0CBBD" w14:textId="77777777" w:rsidR="005723EA" w:rsidRPr="004047B1" w:rsidRDefault="005723EA" w:rsidP="005723EA">
      <w:pPr>
        <w:numPr>
          <w:ilvl w:val="0"/>
          <w:numId w:val="31"/>
        </w:numPr>
        <w:tabs>
          <w:tab w:val="left" w:pos="426"/>
        </w:tabs>
        <w:suppressAutoHyphens w:val="0"/>
        <w:spacing w:before="60" w:after="60"/>
        <w:ind w:left="426" w:hanging="426"/>
        <w:jc w:val="both"/>
        <w:rPr>
          <w:rFonts w:ascii="Arial" w:hAnsi="Arial" w:cs="Arial"/>
          <w:sz w:val="22"/>
          <w:szCs w:val="22"/>
        </w:rPr>
      </w:pPr>
      <w:bookmarkStart w:id="4" w:name="_Ref357067939"/>
      <w:r>
        <w:rPr>
          <w:rFonts w:ascii="Arial" w:hAnsi="Arial" w:cs="Arial"/>
          <w:sz w:val="22"/>
          <w:szCs w:val="22"/>
        </w:rPr>
        <w:t>Zhotovitel</w:t>
      </w:r>
      <w:r w:rsidRPr="004047B1">
        <w:rPr>
          <w:rFonts w:ascii="Arial" w:hAnsi="Arial" w:cs="Arial"/>
          <w:sz w:val="22"/>
          <w:szCs w:val="22"/>
        </w:rPr>
        <w:t xml:space="preserve"> se zavazuje při provádění </w:t>
      </w:r>
      <w:r>
        <w:rPr>
          <w:rFonts w:ascii="Arial" w:hAnsi="Arial" w:cs="Arial"/>
          <w:sz w:val="22"/>
          <w:szCs w:val="22"/>
        </w:rPr>
        <w:t>Díla</w:t>
      </w:r>
      <w:r w:rsidRPr="004047B1">
        <w:rPr>
          <w:rFonts w:ascii="Arial" w:hAnsi="Arial" w:cs="Arial"/>
          <w:sz w:val="22"/>
          <w:szCs w:val="22"/>
        </w:rPr>
        <w:t xml:space="preserve"> řídit pokyny </w:t>
      </w:r>
      <w:r>
        <w:rPr>
          <w:rFonts w:ascii="Arial" w:hAnsi="Arial" w:cs="Arial"/>
          <w:sz w:val="22"/>
          <w:szCs w:val="22"/>
        </w:rPr>
        <w:t>Objednatel</w:t>
      </w:r>
      <w:r w:rsidRPr="004047B1">
        <w:rPr>
          <w:rFonts w:ascii="Arial" w:hAnsi="Arial" w:cs="Arial"/>
          <w:sz w:val="22"/>
          <w:szCs w:val="22"/>
        </w:rPr>
        <w:t xml:space="preserve">e. </w:t>
      </w:r>
      <w:r>
        <w:rPr>
          <w:rFonts w:ascii="Arial" w:hAnsi="Arial" w:cs="Arial"/>
          <w:sz w:val="22"/>
          <w:szCs w:val="22"/>
        </w:rPr>
        <w:t>Zhotovitel</w:t>
      </w:r>
      <w:r w:rsidRPr="004047B1" w:rsidDel="0063117D">
        <w:rPr>
          <w:rFonts w:ascii="Arial" w:hAnsi="Arial" w:cs="Arial"/>
          <w:sz w:val="22"/>
          <w:szCs w:val="22"/>
        </w:rPr>
        <w:t xml:space="preserve"> </w:t>
      </w:r>
      <w:r w:rsidRPr="004047B1">
        <w:rPr>
          <w:rFonts w:ascii="Arial" w:hAnsi="Arial" w:cs="Arial"/>
          <w:sz w:val="22"/>
          <w:szCs w:val="22"/>
        </w:rPr>
        <w:t xml:space="preserve">je povinen upozornit </w:t>
      </w:r>
      <w:r>
        <w:rPr>
          <w:rFonts w:ascii="Arial" w:hAnsi="Arial" w:cs="Arial"/>
          <w:sz w:val="22"/>
          <w:szCs w:val="22"/>
        </w:rPr>
        <w:t>Objednatel</w:t>
      </w:r>
      <w:r w:rsidRPr="004047B1">
        <w:rPr>
          <w:rFonts w:ascii="Arial" w:hAnsi="Arial" w:cs="Arial"/>
          <w:sz w:val="22"/>
          <w:szCs w:val="22"/>
        </w:rPr>
        <w:t xml:space="preserve">e na nevhodnost pokynů či návrhů daných mu </w:t>
      </w:r>
      <w:r>
        <w:rPr>
          <w:rFonts w:ascii="Arial" w:hAnsi="Arial" w:cs="Arial"/>
          <w:sz w:val="22"/>
          <w:szCs w:val="22"/>
        </w:rPr>
        <w:t>Objednatel</w:t>
      </w:r>
      <w:r w:rsidRPr="004047B1">
        <w:rPr>
          <w:rFonts w:ascii="Arial" w:hAnsi="Arial" w:cs="Arial"/>
          <w:sz w:val="22"/>
          <w:szCs w:val="22"/>
        </w:rPr>
        <w:t>em, na rizika vyplývající z </w:t>
      </w:r>
      <w:r>
        <w:rPr>
          <w:rFonts w:ascii="Arial" w:hAnsi="Arial" w:cs="Arial"/>
          <w:sz w:val="22"/>
          <w:szCs w:val="22"/>
        </w:rPr>
        <w:t>Objednatel</w:t>
      </w:r>
      <w:r w:rsidRPr="004047B1">
        <w:rPr>
          <w:rFonts w:ascii="Arial" w:hAnsi="Arial" w:cs="Arial"/>
          <w:sz w:val="22"/>
          <w:szCs w:val="22"/>
        </w:rPr>
        <w:t xml:space="preserve">em požadovaných prací na </w:t>
      </w:r>
      <w:r>
        <w:rPr>
          <w:rFonts w:ascii="Arial" w:hAnsi="Arial" w:cs="Arial"/>
          <w:sz w:val="22"/>
          <w:szCs w:val="22"/>
        </w:rPr>
        <w:t>Díle</w:t>
      </w:r>
      <w:r w:rsidRPr="004047B1">
        <w:rPr>
          <w:rFonts w:ascii="Arial" w:hAnsi="Arial" w:cs="Arial"/>
          <w:sz w:val="22"/>
          <w:szCs w:val="22"/>
        </w:rPr>
        <w:t xml:space="preserve">, pokud neodpovídají obvyklým postupům předmětného plnění či podmínkám bezpečnosti práce, včetně důsledků pro kvalitu a termín poskytnutí příslušných prací na </w:t>
      </w:r>
      <w:r>
        <w:rPr>
          <w:rFonts w:ascii="Arial" w:hAnsi="Arial" w:cs="Arial"/>
          <w:sz w:val="22"/>
          <w:szCs w:val="22"/>
        </w:rPr>
        <w:t>Díle</w:t>
      </w:r>
      <w:r w:rsidRPr="004047B1">
        <w:rPr>
          <w:rFonts w:ascii="Arial" w:hAnsi="Arial" w:cs="Arial"/>
          <w:sz w:val="22"/>
          <w:szCs w:val="22"/>
        </w:rPr>
        <w:t xml:space="preserve">, jestliže </w:t>
      </w:r>
      <w:r>
        <w:rPr>
          <w:rFonts w:ascii="Arial" w:hAnsi="Arial" w:cs="Arial"/>
          <w:sz w:val="22"/>
          <w:szCs w:val="22"/>
        </w:rPr>
        <w:t>Zhotovitel</w:t>
      </w:r>
      <w:r w:rsidRPr="004047B1">
        <w:rPr>
          <w:rFonts w:ascii="Arial" w:hAnsi="Arial" w:cs="Arial"/>
          <w:sz w:val="22"/>
          <w:szCs w:val="22"/>
        </w:rPr>
        <w:t xml:space="preserve"> mohl tuto nevhodnost zjistit při vynaložení své odborné péče.</w:t>
      </w:r>
      <w:bookmarkEnd w:id="4"/>
    </w:p>
    <w:p w14:paraId="610E9A42" w14:textId="77777777" w:rsidR="00746268" w:rsidRPr="004047B1" w:rsidRDefault="00746268" w:rsidP="005723EA">
      <w:pPr>
        <w:tabs>
          <w:tab w:val="left" w:pos="426"/>
        </w:tabs>
        <w:spacing w:before="60" w:after="60"/>
        <w:jc w:val="both"/>
        <w:rPr>
          <w:rFonts w:ascii="Arial" w:hAnsi="Arial" w:cs="Arial"/>
          <w:sz w:val="22"/>
          <w:szCs w:val="22"/>
        </w:rPr>
      </w:pPr>
    </w:p>
    <w:p w14:paraId="5A197C4F" w14:textId="77777777" w:rsidR="005723EA" w:rsidRPr="004047B1" w:rsidRDefault="005723EA" w:rsidP="005723EA">
      <w:pPr>
        <w:tabs>
          <w:tab w:val="left" w:pos="426"/>
        </w:tabs>
        <w:spacing w:before="60" w:after="60"/>
        <w:jc w:val="center"/>
        <w:rPr>
          <w:rFonts w:ascii="Arial" w:hAnsi="Arial" w:cs="Arial"/>
          <w:b/>
          <w:sz w:val="22"/>
          <w:szCs w:val="22"/>
        </w:rPr>
      </w:pPr>
      <w:bookmarkStart w:id="5" w:name="_Toc357079845"/>
      <w:r w:rsidRPr="004047B1">
        <w:rPr>
          <w:rFonts w:ascii="Arial" w:hAnsi="Arial" w:cs="Arial"/>
          <w:b/>
          <w:sz w:val="22"/>
          <w:szCs w:val="22"/>
        </w:rPr>
        <w:t>VII. Součinnost a komunikace smluvních stran</w:t>
      </w:r>
      <w:bookmarkEnd w:id="5"/>
    </w:p>
    <w:p w14:paraId="1EC2CDD9" w14:textId="77777777" w:rsidR="005723EA" w:rsidRPr="004047B1" w:rsidRDefault="005723EA" w:rsidP="005723EA">
      <w:pPr>
        <w:numPr>
          <w:ilvl w:val="0"/>
          <w:numId w:val="10"/>
        </w:numPr>
        <w:tabs>
          <w:tab w:val="left" w:pos="426"/>
        </w:tabs>
        <w:suppressAutoHyphens w:val="0"/>
        <w:spacing w:before="60" w:after="60"/>
        <w:ind w:left="426" w:hanging="426"/>
        <w:jc w:val="both"/>
        <w:rPr>
          <w:rFonts w:ascii="Arial" w:hAnsi="Arial" w:cs="Arial"/>
          <w:b/>
          <w:sz w:val="22"/>
          <w:szCs w:val="22"/>
        </w:rPr>
      </w:pPr>
      <w:r w:rsidRPr="004047B1">
        <w:rPr>
          <w:rFonts w:ascii="Arial" w:hAnsi="Arial" w:cs="Arial"/>
          <w:sz w:val="22"/>
          <w:szCs w:val="22"/>
        </w:rPr>
        <w:t>Smluvní strany se zavazují vzájemně spolupracovat a poskytovat si veškeré informace nezbytné pro řádné a včasné plnění svých závazků.</w:t>
      </w:r>
    </w:p>
    <w:p w14:paraId="325FCDEE" w14:textId="77777777" w:rsidR="005723EA" w:rsidRPr="004047B1" w:rsidRDefault="005723EA" w:rsidP="005723EA">
      <w:pPr>
        <w:numPr>
          <w:ilvl w:val="0"/>
          <w:numId w:val="10"/>
        </w:numPr>
        <w:tabs>
          <w:tab w:val="left" w:pos="426"/>
        </w:tabs>
        <w:suppressAutoHyphens w:val="0"/>
        <w:spacing w:before="60" w:after="60"/>
        <w:ind w:left="426" w:hanging="426"/>
        <w:jc w:val="both"/>
        <w:rPr>
          <w:rFonts w:ascii="Arial" w:hAnsi="Arial" w:cs="Arial"/>
          <w:b/>
          <w:sz w:val="22"/>
          <w:szCs w:val="22"/>
        </w:rPr>
      </w:pPr>
      <w:r w:rsidRPr="004047B1">
        <w:rPr>
          <w:rFonts w:ascii="Arial" w:hAnsi="Arial" w:cs="Arial"/>
          <w:sz w:val="22"/>
          <w:szCs w:val="22"/>
        </w:rPr>
        <w:t>Smluvní strany jsou povinny informovat druhou smluvní stranu o veškerých skutečnostech, které jsou nebo mohou být důležité pro řádné a včasné plnění jejich závazků, pokud takové skutečnosti již nebyly či neměly být známy druhé smluvní straně.</w:t>
      </w:r>
    </w:p>
    <w:p w14:paraId="206C03F9" w14:textId="77777777" w:rsidR="005723EA" w:rsidRPr="004047B1" w:rsidRDefault="005723EA" w:rsidP="005723EA">
      <w:pPr>
        <w:numPr>
          <w:ilvl w:val="0"/>
          <w:numId w:val="10"/>
        </w:numPr>
        <w:tabs>
          <w:tab w:val="left" w:pos="426"/>
        </w:tabs>
        <w:suppressAutoHyphens w:val="0"/>
        <w:spacing w:before="60" w:after="60"/>
        <w:ind w:left="426" w:hanging="426"/>
        <w:jc w:val="both"/>
        <w:rPr>
          <w:rFonts w:ascii="Arial" w:hAnsi="Arial" w:cs="Arial"/>
          <w:b/>
          <w:sz w:val="22"/>
          <w:szCs w:val="22"/>
        </w:rPr>
      </w:pPr>
      <w:bookmarkStart w:id="6" w:name="_Ref372050290"/>
      <w:r>
        <w:rPr>
          <w:rFonts w:ascii="Arial" w:hAnsi="Arial" w:cs="Arial"/>
          <w:sz w:val="22"/>
          <w:szCs w:val="22"/>
        </w:rPr>
        <w:t>Zhotovitel</w:t>
      </w:r>
      <w:r w:rsidRPr="004047B1">
        <w:rPr>
          <w:rFonts w:ascii="Arial" w:hAnsi="Arial" w:cs="Arial"/>
          <w:sz w:val="22"/>
          <w:szCs w:val="22"/>
        </w:rPr>
        <w:t xml:space="preserve"> je oprávněn požadovat součinnost </w:t>
      </w:r>
      <w:r>
        <w:rPr>
          <w:rFonts w:ascii="Arial" w:hAnsi="Arial" w:cs="Arial"/>
          <w:sz w:val="22"/>
          <w:szCs w:val="22"/>
        </w:rPr>
        <w:t>Objednatel</w:t>
      </w:r>
      <w:r w:rsidRPr="004047B1">
        <w:rPr>
          <w:rFonts w:ascii="Arial" w:hAnsi="Arial" w:cs="Arial"/>
          <w:sz w:val="22"/>
          <w:szCs w:val="22"/>
        </w:rPr>
        <w:t xml:space="preserve">e, pokud je tato součinnost nezbytná k odstranění překážek na straně </w:t>
      </w:r>
      <w:r>
        <w:rPr>
          <w:rFonts w:ascii="Arial" w:hAnsi="Arial" w:cs="Arial"/>
          <w:sz w:val="22"/>
          <w:szCs w:val="22"/>
        </w:rPr>
        <w:t>Objednatel</w:t>
      </w:r>
      <w:r w:rsidRPr="004047B1">
        <w:rPr>
          <w:rFonts w:ascii="Arial" w:hAnsi="Arial" w:cs="Arial"/>
          <w:sz w:val="22"/>
          <w:szCs w:val="22"/>
        </w:rPr>
        <w:t xml:space="preserve">e, které objektivně brání řádnému provedení </w:t>
      </w:r>
      <w:r>
        <w:rPr>
          <w:rFonts w:ascii="Arial" w:hAnsi="Arial" w:cs="Arial"/>
          <w:sz w:val="22"/>
          <w:szCs w:val="22"/>
        </w:rPr>
        <w:t>Díla</w:t>
      </w:r>
      <w:r w:rsidRPr="004047B1">
        <w:rPr>
          <w:rFonts w:ascii="Arial" w:hAnsi="Arial" w:cs="Arial"/>
          <w:sz w:val="22"/>
          <w:szCs w:val="22"/>
        </w:rPr>
        <w:t>. V takovém případě lze tuto součinnost požadovat kdykoliv v průběhu plnění této Smlouvy, přičemž však taková součinnost musí být specifikována dostatečně předem.</w:t>
      </w:r>
      <w:bookmarkEnd w:id="6"/>
    </w:p>
    <w:p w14:paraId="6AE11922" w14:textId="77777777" w:rsidR="005723EA" w:rsidRPr="004047B1" w:rsidRDefault="005723EA" w:rsidP="005723EA">
      <w:pPr>
        <w:numPr>
          <w:ilvl w:val="0"/>
          <w:numId w:val="10"/>
        </w:numPr>
        <w:tabs>
          <w:tab w:val="left" w:pos="426"/>
        </w:tabs>
        <w:suppressAutoHyphens w:val="0"/>
        <w:spacing w:before="60" w:after="60"/>
        <w:ind w:left="426" w:hanging="426"/>
        <w:jc w:val="both"/>
        <w:rPr>
          <w:rFonts w:ascii="Arial" w:hAnsi="Arial" w:cs="Arial"/>
          <w:b/>
          <w:sz w:val="22"/>
          <w:szCs w:val="22"/>
        </w:rPr>
      </w:pPr>
      <w:bookmarkStart w:id="7" w:name="_Ref371943977"/>
      <w:r>
        <w:rPr>
          <w:rFonts w:ascii="Arial" w:hAnsi="Arial" w:cs="Arial"/>
          <w:sz w:val="22"/>
          <w:szCs w:val="22"/>
        </w:rPr>
        <w:t>Objednatel</w:t>
      </w:r>
      <w:r w:rsidRPr="004047B1">
        <w:rPr>
          <w:rFonts w:ascii="Arial" w:hAnsi="Arial" w:cs="Arial"/>
          <w:sz w:val="22"/>
          <w:szCs w:val="22"/>
        </w:rPr>
        <w:t xml:space="preserve"> bude </w:t>
      </w:r>
      <w:r>
        <w:rPr>
          <w:rFonts w:ascii="Arial" w:hAnsi="Arial" w:cs="Arial"/>
          <w:sz w:val="22"/>
          <w:szCs w:val="22"/>
        </w:rPr>
        <w:t>Zhotovitel</w:t>
      </w:r>
      <w:r w:rsidRPr="004047B1">
        <w:rPr>
          <w:rFonts w:ascii="Arial" w:hAnsi="Arial" w:cs="Arial"/>
          <w:sz w:val="22"/>
          <w:szCs w:val="22"/>
        </w:rPr>
        <w:t xml:space="preserve">i zejména poskytovat potřebnou součinnost při plnění povinností dle čl. VI. této Smlouvy. </w:t>
      </w:r>
      <w:r>
        <w:rPr>
          <w:rFonts w:ascii="Arial" w:hAnsi="Arial" w:cs="Arial"/>
          <w:sz w:val="22"/>
          <w:szCs w:val="22"/>
        </w:rPr>
        <w:t>Objednatel</w:t>
      </w:r>
      <w:r w:rsidRPr="004047B1">
        <w:rPr>
          <w:rFonts w:ascii="Arial" w:hAnsi="Arial" w:cs="Arial"/>
          <w:sz w:val="22"/>
          <w:szCs w:val="22"/>
        </w:rPr>
        <w:t xml:space="preserve"> se zavazuje bezdůvodně neodmítnout poskytnutí součinnosti </w:t>
      </w:r>
      <w:r>
        <w:rPr>
          <w:rFonts w:ascii="Arial" w:hAnsi="Arial" w:cs="Arial"/>
          <w:sz w:val="22"/>
          <w:szCs w:val="22"/>
        </w:rPr>
        <w:t>Zhotovitel</w:t>
      </w:r>
      <w:r w:rsidRPr="004047B1">
        <w:rPr>
          <w:rFonts w:ascii="Arial" w:hAnsi="Arial" w:cs="Arial"/>
          <w:sz w:val="22"/>
          <w:szCs w:val="22"/>
        </w:rPr>
        <w:t xml:space="preserve">i dle </w:t>
      </w:r>
      <w:bookmarkEnd w:id="7"/>
      <w:r w:rsidRPr="004047B1">
        <w:rPr>
          <w:rFonts w:ascii="Arial" w:hAnsi="Arial" w:cs="Arial"/>
          <w:sz w:val="22"/>
          <w:szCs w:val="22"/>
        </w:rPr>
        <w:t>této Smlouvy.</w:t>
      </w:r>
    </w:p>
    <w:p w14:paraId="588E1799" w14:textId="6B8DF40D" w:rsidR="005723EA" w:rsidRPr="004047B1" w:rsidRDefault="005723EA" w:rsidP="005723EA">
      <w:pPr>
        <w:numPr>
          <w:ilvl w:val="0"/>
          <w:numId w:val="10"/>
        </w:numPr>
        <w:tabs>
          <w:tab w:val="left" w:pos="426"/>
        </w:tabs>
        <w:suppressAutoHyphens w:val="0"/>
        <w:spacing w:before="60" w:after="60"/>
        <w:ind w:left="426" w:hanging="426"/>
        <w:jc w:val="both"/>
        <w:rPr>
          <w:rFonts w:ascii="Arial" w:hAnsi="Arial" w:cs="Arial"/>
          <w:b/>
          <w:sz w:val="22"/>
          <w:szCs w:val="22"/>
        </w:rPr>
      </w:pPr>
      <w:r>
        <w:rPr>
          <w:rFonts w:ascii="Arial" w:hAnsi="Arial" w:cs="Arial"/>
          <w:sz w:val="22"/>
          <w:szCs w:val="22"/>
        </w:rPr>
        <w:t>Zhotovitel</w:t>
      </w:r>
      <w:r w:rsidRPr="004047B1">
        <w:rPr>
          <w:rFonts w:ascii="Arial" w:hAnsi="Arial" w:cs="Arial"/>
          <w:sz w:val="22"/>
          <w:szCs w:val="22"/>
        </w:rPr>
        <w:t xml:space="preserve"> je povinen spolupracovat s oprávněnou osobou dle čl. VI. odst. 7 této </w:t>
      </w:r>
      <w:r w:rsidR="00175CBC">
        <w:rPr>
          <w:rFonts w:ascii="Arial" w:hAnsi="Arial" w:cs="Arial"/>
          <w:sz w:val="22"/>
          <w:szCs w:val="22"/>
        </w:rPr>
        <w:t>S</w:t>
      </w:r>
      <w:r w:rsidRPr="004047B1">
        <w:rPr>
          <w:rFonts w:ascii="Arial" w:hAnsi="Arial" w:cs="Arial"/>
          <w:sz w:val="22"/>
          <w:szCs w:val="22"/>
        </w:rPr>
        <w:t>mlouvy</w:t>
      </w:r>
      <w:r w:rsidR="00635E07">
        <w:rPr>
          <w:rFonts w:ascii="Arial" w:hAnsi="Arial" w:cs="Arial"/>
          <w:sz w:val="22"/>
          <w:szCs w:val="22"/>
        </w:rPr>
        <w:t>.</w:t>
      </w:r>
    </w:p>
    <w:p w14:paraId="5E2C384C" w14:textId="65B2E9C8" w:rsidR="005723EA" w:rsidRPr="004047B1" w:rsidRDefault="005723EA" w:rsidP="005723EA">
      <w:pPr>
        <w:numPr>
          <w:ilvl w:val="0"/>
          <w:numId w:val="10"/>
        </w:numPr>
        <w:tabs>
          <w:tab w:val="left" w:pos="426"/>
        </w:tabs>
        <w:suppressAutoHyphens w:val="0"/>
        <w:spacing w:before="60" w:after="60"/>
        <w:ind w:left="426" w:hanging="426"/>
        <w:jc w:val="both"/>
        <w:rPr>
          <w:rFonts w:ascii="Arial" w:hAnsi="Arial" w:cs="Arial"/>
          <w:b/>
          <w:sz w:val="22"/>
          <w:szCs w:val="22"/>
        </w:rPr>
      </w:pPr>
      <w:bookmarkStart w:id="8" w:name="_Ref372050297"/>
      <w:r w:rsidRPr="004047B1">
        <w:rPr>
          <w:rFonts w:ascii="Arial" w:hAnsi="Arial" w:cs="Arial"/>
          <w:sz w:val="22"/>
          <w:szCs w:val="22"/>
        </w:rPr>
        <w:t>Veškerá komunikace mezi smluvními stranami bude probíhat prostřednictvím oprávněných osob dle čl. XI</w:t>
      </w:r>
      <w:r>
        <w:rPr>
          <w:rFonts w:ascii="Arial" w:hAnsi="Arial" w:cs="Arial"/>
          <w:sz w:val="22"/>
          <w:szCs w:val="22"/>
        </w:rPr>
        <w:t>.</w:t>
      </w:r>
      <w:r w:rsidRPr="004047B1">
        <w:rPr>
          <w:rFonts w:ascii="Arial" w:hAnsi="Arial" w:cs="Arial"/>
          <w:sz w:val="22"/>
          <w:szCs w:val="22"/>
        </w:rPr>
        <w:t xml:space="preserve"> </w:t>
      </w:r>
      <w:r w:rsidR="00132C12">
        <w:rPr>
          <w:rFonts w:ascii="Arial" w:hAnsi="Arial" w:cs="Arial"/>
          <w:sz w:val="22"/>
          <w:szCs w:val="22"/>
        </w:rPr>
        <w:t>t</w:t>
      </w:r>
      <w:r w:rsidRPr="004047B1">
        <w:rPr>
          <w:rFonts w:ascii="Arial" w:hAnsi="Arial" w:cs="Arial"/>
          <w:sz w:val="22"/>
          <w:szCs w:val="22"/>
        </w:rPr>
        <w:t>éto Smlouvy.</w:t>
      </w:r>
      <w:bookmarkEnd w:id="8"/>
    </w:p>
    <w:p w14:paraId="6178B524" w14:textId="77777777" w:rsidR="005723EA" w:rsidRPr="004047B1" w:rsidRDefault="005723EA" w:rsidP="005723EA">
      <w:pPr>
        <w:numPr>
          <w:ilvl w:val="0"/>
          <w:numId w:val="10"/>
        </w:numPr>
        <w:tabs>
          <w:tab w:val="left" w:pos="426"/>
        </w:tabs>
        <w:suppressAutoHyphens w:val="0"/>
        <w:spacing w:before="60" w:after="60"/>
        <w:ind w:left="426" w:hanging="426"/>
        <w:jc w:val="both"/>
        <w:rPr>
          <w:rFonts w:ascii="Arial" w:hAnsi="Arial" w:cs="Arial"/>
          <w:b/>
          <w:sz w:val="22"/>
          <w:szCs w:val="22"/>
        </w:rPr>
      </w:pPr>
      <w:r w:rsidRPr="004047B1">
        <w:rPr>
          <w:rFonts w:ascii="Arial" w:hAnsi="Arial" w:cs="Arial"/>
          <w:sz w:val="22"/>
          <w:szCs w:val="22"/>
        </w:rPr>
        <w:t>Písemnost, která má být dle této Smlouvy doručena druhé smluvní straně, musí být doručena buď osobně, prostřednictvím držitele poštovní licence nebo elektronicky, a to vždy alespoň oprávněné osobě dle čl. XI</w:t>
      </w:r>
      <w:r>
        <w:rPr>
          <w:rFonts w:ascii="Arial" w:hAnsi="Arial" w:cs="Arial"/>
          <w:sz w:val="22"/>
          <w:szCs w:val="22"/>
        </w:rPr>
        <w:t>.</w:t>
      </w:r>
      <w:r w:rsidRPr="004047B1">
        <w:rPr>
          <w:rFonts w:ascii="Arial" w:hAnsi="Arial" w:cs="Arial"/>
          <w:sz w:val="22"/>
          <w:szCs w:val="22"/>
        </w:rPr>
        <w:t xml:space="preserve"> této Smlouvy. V případě, že taková písemnost může mít přímý vliv na účinnost této Smlouvy, musí být doručena buď osobně, nebo prostřednictvím držitele poštovní licence či datovou schránkou do sídla této smluvní strany zásilkou doručovanou do vlastních rukou, a to vždy osobě oprávněné k zastupování druhé smluvní strany dle zápisu v obchodním rejstříku, resp. na základě obecně závazných právních předpisů.</w:t>
      </w:r>
    </w:p>
    <w:p w14:paraId="6ECA17BE" w14:textId="77777777" w:rsidR="005723EA" w:rsidRPr="004047B1" w:rsidRDefault="005723EA" w:rsidP="005723EA">
      <w:pPr>
        <w:tabs>
          <w:tab w:val="left" w:pos="426"/>
        </w:tabs>
        <w:spacing w:before="60" w:after="60"/>
        <w:ind w:left="426"/>
        <w:jc w:val="both"/>
        <w:rPr>
          <w:rFonts w:ascii="Arial" w:hAnsi="Arial" w:cs="Arial"/>
          <w:b/>
          <w:sz w:val="22"/>
          <w:szCs w:val="22"/>
        </w:rPr>
      </w:pPr>
    </w:p>
    <w:p w14:paraId="59FDC2EB" w14:textId="77777777" w:rsidR="005723EA" w:rsidRPr="004047B1" w:rsidRDefault="005723EA" w:rsidP="005723EA">
      <w:pPr>
        <w:tabs>
          <w:tab w:val="left" w:pos="426"/>
        </w:tabs>
        <w:spacing w:before="60" w:after="60"/>
        <w:jc w:val="center"/>
        <w:rPr>
          <w:rFonts w:ascii="Arial" w:hAnsi="Arial" w:cs="Arial"/>
          <w:b/>
          <w:sz w:val="22"/>
          <w:szCs w:val="22"/>
        </w:rPr>
      </w:pPr>
      <w:r w:rsidRPr="004047B1">
        <w:rPr>
          <w:rFonts w:ascii="Arial" w:hAnsi="Arial" w:cs="Arial"/>
          <w:b/>
          <w:sz w:val="22"/>
          <w:szCs w:val="22"/>
        </w:rPr>
        <w:t>VIII. Náhrada škody a prodlení</w:t>
      </w:r>
    </w:p>
    <w:p w14:paraId="772B849D" w14:textId="77777777" w:rsidR="005723EA" w:rsidRPr="004047B1" w:rsidRDefault="005723EA" w:rsidP="005723EA">
      <w:pPr>
        <w:numPr>
          <w:ilvl w:val="0"/>
          <w:numId w:val="11"/>
        </w:numPr>
        <w:tabs>
          <w:tab w:val="left" w:pos="426"/>
        </w:tabs>
        <w:suppressAutoHyphens w:val="0"/>
        <w:spacing w:before="60" w:after="60"/>
        <w:ind w:left="426" w:hanging="426"/>
        <w:jc w:val="both"/>
        <w:rPr>
          <w:rFonts w:ascii="Arial" w:hAnsi="Arial" w:cs="Arial"/>
          <w:sz w:val="22"/>
          <w:szCs w:val="22"/>
        </w:rPr>
      </w:pPr>
      <w:r w:rsidRPr="004047B1">
        <w:rPr>
          <w:rFonts w:ascii="Arial" w:hAnsi="Arial" w:cs="Arial"/>
          <w:sz w:val="22"/>
          <w:szCs w:val="22"/>
        </w:rPr>
        <w:t xml:space="preserve">Každá ze smluvních stran nese odpovědnost za způsobenou škodu v rámci platných právních předpisů a této Smlouvy. Za škodu se v tomto smyslu považuje i pokuta či jiná sankce uložená za správní delikt </w:t>
      </w:r>
      <w:r>
        <w:rPr>
          <w:rFonts w:ascii="Arial" w:hAnsi="Arial" w:cs="Arial"/>
          <w:sz w:val="22"/>
          <w:szCs w:val="22"/>
        </w:rPr>
        <w:t>Objednatel</w:t>
      </w:r>
      <w:r w:rsidRPr="004047B1">
        <w:rPr>
          <w:rFonts w:ascii="Arial" w:hAnsi="Arial" w:cs="Arial"/>
          <w:sz w:val="22"/>
          <w:szCs w:val="22"/>
        </w:rPr>
        <w:t xml:space="preserve">i v případě, že příčinou uložení takové sankce bylo porušení povinností </w:t>
      </w:r>
      <w:r>
        <w:rPr>
          <w:rFonts w:ascii="Arial" w:hAnsi="Arial" w:cs="Arial"/>
          <w:sz w:val="22"/>
          <w:szCs w:val="22"/>
        </w:rPr>
        <w:t>Zhotovitel</w:t>
      </w:r>
      <w:r w:rsidRPr="004047B1">
        <w:rPr>
          <w:rFonts w:ascii="Arial" w:hAnsi="Arial" w:cs="Arial"/>
          <w:sz w:val="22"/>
          <w:szCs w:val="22"/>
        </w:rPr>
        <w:t>e dle této Smlouvy. Obě smluvní strany se zavazují k vyvinutí maximálního úsilí k předcházení škodám a k minimalizaci vzniklých škod. Smluvní strany jsou povinny nahradit způsobenou škodu za porušení povinností stanovených platnými právními předpisy, a dále stanovených v této Smlouvě.</w:t>
      </w:r>
    </w:p>
    <w:p w14:paraId="5B8B73AB" w14:textId="77777777" w:rsidR="005723EA" w:rsidRPr="004047B1" w:rsidRDefault="005723EA" w:rsidP="005723EA">
      <w:pPr>
        <w:numPr>
          <w:ilvl w:val="0"/>
          <w:numId w:val="11"/>
        </w:numPr>
        <w:tabs>
          <w:tab w:val="left" w:pos="426"/>
        </w:tabs>
        <w:suppressAutoHyphens w:val="0"/>
        <w:spacing w:before="60" w:after="60"/>
        <w:ind w:left="426" w:hanging="426"/>
        <w:jc w:val="both"/>
        <w:rPr>
          <w:rFonts w:ascii="Arial" w:hAnsi="Arial" w:cs="Arial"/>
          <w:sz w:val="22"/>
          <w:szCs w:val="22"/>
        </w:rPr>
      </w:pPr>
      <w:r w:rsidRPr="004047B1">
        <w:rPr>
          <w:rFonts w:ascii="Arial" w:hAnsi="Arial" w:cs="Arial"/>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ustanovení § 2913 odst. 2 občanského zákoníku.</w:t>
      </w:r>
    </w:p>
    <w:p w14:paraId="0FE1520C" w14:textId="77777777" w:rsidR="005723EA" w:rsidRPr="004047B1" w:rsidRDefault="005723EA" w:rsidP="005723EA">
      <w:pPr>
        <w:numPr>
          <w:ilvl w:val="0"/>
          <w:numId w:val="11"/>
        </w:numPr>
        <w:tabs>
          <w:tab w:val="left" w:pos="426"/>
        </w:tabs>
        <w:suppressAutoHyphens w:val="0"/>
        <w:spacing w:before="60" w:after="60"/>
        <w:ind w:left="426" w:hanging="426"/>
        <w:jc w:val="both"/>
        <w:rPr>
          <w:rFonts w:ascii="Arial" w:hAnsi="Arial" w:cs="Arial"/>
          <w:sz w:val="22"/>
          <w:szCs w:val="22"/>
        </w:rPr>
      </w:pPr>
      <w:r w:rsidRPr="004047B1">
        <w:rPr>
          <w:rFonts w:ascii="Arial" w:hAnsi="Arial" w:cs="Arial"/>
          <w:sz w:val="22"/>
          <w:szCs w:val="22"/>
        </w:rPr>
        <w:t>Každá ze smluvních stran se zavazuje upozornit druhou smluvní stranu bez zbytečného odkladu na vzniklé okolnosti vylučující povinnost k náhradě škody bránící řádnému plnění této Smlouvy. Smluvní strany se zavazují k vyvinutí maximálního úsilí k odvrácení a překonání okolností vylučujících povinnost k náhradě škody.</w:t>
      </w:r>
    </w:p>
    <w:p w14:paraId="5215518D" w14:textId="1BA91CCA" w:rsidR="005723EA" w:rsidRPr="004047B1" w:rsidRDefault="005723EA" w:rsidP="005723EA">
      <w:pPr>
        <w:numPr>
          <w:ilvl w:val="0"/>
          <w:numId w:val="11"/>
        </w:numPr>
        <w:tabs>
          <w:tab w:val="left" w:pos="426"/>
        </w:tabs>
        <w:suppressAutoHyphens w:val="0"/>
        <w:spacing w:before="60" w:after="60"/>
        <w:ind w:left="426" w:hanging="426"/>
        <w:jc w:val="both"/>
        <w:rPr>
          <w:rFonts w:ascii="Arial" w:hAnsi="Arial" w:cs="Arial"/>
          <w:sz w:val="22"/>
          <w:szCs w:val="22"/>
        </w:rPr>
      </w:pPr>
      <w:r w:rsidRPr="004047B1">
        <w:rPr>
          <w:rFonts w:ascii="Arial" w:hAnsi="Arial" w:cs="Arial"/>
          <w:sz w:val="22"/>
          <w:szCs w:val="22"/>
        </w:rPr>
        <w:t>Žádná ze smluvních stran není v prodlení, pokud toto prodlení mělo jednoznačnou a bezprostřední příčinu v prodlení druhé smluvní strany.</w:t>
      </w:r>
    </w:p>
    <w:p w14:paraId="1E030331" w14:textId="080A8DD1" w:rsidR="00E25496" w:rsidRPr="00B868A7" w:rsidRDefault="005723EA" w:rsidP="005723EA">
      <w:pPr>
        <w:numPr>
          <w:ilvl w:val="0"/>
          <w:numId w:val="11"/>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Pr="004047B1">
        <w:rPr>
          <w:rFonts w:ascii="Arial" w:hAnsi="Arial" w:cs="Arial"/>
          <w:sz w:val="22"/>
          <w:szCs w:val="22"/>
        </w:rPr>
        <w:t xml:space="preserve"> není povinen nahradit škodu, která vznikla v důsledku věcně nesprávného nebo jinak chybného pokynu </w:t>
      </w:r>
      <w:r>
        <w:rPr>
          <w:rFonts w:ascii="Arial" w:hAnsi="Arial" w:cs="Arial"/>
          <w:sz w:val="22"/>
          <w:szCs w:val="22"/>
        </w:rPr>
        <w:t>Objednatel</w:t>
      </w:r>
      <w:r w:rsidRPr="004047B1">
        <w:rPr>
          <w:rFonts w:ascii="Arial" w:hAnsi="Arial" w:cs="Arial"/>
          <w:sz w:val="22"/>
          <w:szCs w:val="22"/>
        </w:rPr>
        <w:t xml:space="preserve">e v případě, že na nesprávnost takového pokynu </w:t>
      </w:r>
      <w:r w:rsidR="00C63236">
        <w:rPr>
          <w:rFonts w:ascii="Arial" w:hAnsi="Arial" w:cs="Arial"/>
          <w:sz w:val="22"/>
          <w:szCs w:val="22"/>
        </w:rPr>
        <w:t xml:space="preserve">Zhotovitel </w:t>
      </w:r>
      <w:r>
        <w:rPr>
          <w:rFonts w:ascii="Arial" w:hAnsi="Arial" w:cs="Arial"/>
          <w:sz w:val="22"/>
          <w:szCs w:val="22"/>
        </w:rPr>
        <w:t>Objednatel</w:t>
      </w:r>
      <w:r w:rsidRPr="004047B1">
        <w:rPr>
          <w:rFonts w:ascii="Arial" w:hAnsi="Arial" w:cs="Arial"/>
          <w:sz w:val="22"/>
          <w:szCs w:val="22"/>
        </w:rPr>
        <w:t>e upozornil v souladu s čl. VI</w:t>
      </w:r>
      <w:r>
        <w:rPr>
          <w:rFonts w:ascii="Arial" w:hAnsi="Arial" w:cs="Arial"/>
          <w:sz w:val="22"/>
          <w:szCs w:val="22"/>
        </w:rPr>
        <w:t>.</w:t>
      </w:r>
      <w:r w:rsidRPr="004047B1">
        <w:rPr>
          <w:rFonts w:ascii="Arial" w:hAnsi="Arial" w:cs="Arial"/>
          <w:sz w:val="22"/>
          <w:szCs w:val="22"/>
        </w:rPr>
        <w:t xml:space="preserve"> odst. 12 této Smlouvy. </w:t>
      </w:r>
    </w:p>
    <w:p w14:paraId="7333BCD7" w14:textId="77777777" w:rsidR="00E25496" w:rsidRDefault="00E25496" w:rsidP="005723EA">
      <w:pPr>
        <w:tabs>
          <w:tab w:val="left" w:pos="426"/>
        </w:tabs>
        <w:spacing w:before="60" w:after="60"/>
        <w:jc w:val="both"/>
        <w:rPr>
          <w:rFonts w:ascii="Arial" w:hAnsi="Arial" w:cs="Arial"/>
          <w:sz w:val="22"/>
          <w:szCs w:val="22"/>
        </w:rPr>
      </w:pPr>
    </w:p>
    <w:p w14:paraId="2084D4BF" w14:textId="77777777" w:rsidR="00C26FA7" w:rsidRDefault="00C26FA7" w:rsidP="005723EA">
      <w:pPr>
        <w:tabs>
          <w:tab w:val="left" w:pos="426"/>
        </w:tabs>
        <w:spacing w:before="60" w:after="60"/>
        <w:jc w:val="both"/>
        <w:rPr>
          <w:rFonts w:ascii="Arial" w:hAnsi="Arial" w:cs="Arial"/>
          <w:sz w:val="22"/>
          <w:szCs w:val="22"/>
        </w:rPr>
      </w:pPr>
    </w:p>
    <w:p w14:paraId="22E2590A" w14:textId="77777777" w:rsidR="00C26FA7" w:rsidRPr="004047B1" w:rsidRDefault="00C26FA7" w:rsidP="005723EA">
      <w:pPr>
        <w:tabs>
          <w:tab w:val="left" w:pos="426"/>
        </w:tabs>
        <w:spacing w:before="60" w:after="60"/>
        <w:jc w:val="both"/>
        <w:rPr>
          <w:rFonts w:ascii="Arial" w:hAnsi="Arial" w:cs="Arial"/>
          <w:sz w:val="22"/>
          <w:szCs w:val="22"/>
        </w:rPr>
      </w:pPr>
    </w:p>
    <w:p w14:paraId="14E1576B" w14:textId="77777777" w:rsidR="005723EA" w:rsidRPr="004047B1" w:rsidRDefault="005723EA" w:rsidP="005723EA">
      <w:pPr>
        <w:tabs>
          <w:tab w:val="left" w:pos="426"/>
        </w:tabs>
        <w:spacing w:before="60" w:after="60"/>
        <w:jc w:val="center"/>
        <w:rPr>
          <w:rFonts w:ascii="Arial" w:hAnsi="Arial" w:cs="Arial"/>
          <w:b/>
          <w:sz w:val="22"/>
          <w:szCs w:val="22"/>
        </w:rPr>
      </w:pPr>
      <w:r w:rsidRPr="004047B1">
        <w:rPr>
          <w:rFonts w:ascii="Arial" w:hAnsi="Arial" w:cs="Arial"/>
          <w:b/>
          <w:sz w:val="22"/>
          <w:szCs w:val="22"/>
        </w:rPr>
        <w:lastRenderedPageBreak/>
        <w:t xml:space="preserve">IX. Jakost </w:t>
      </w:r>
      <w:r>
        <w:rPr>
          <w:rFonts w:ascii="Arial" w:hAnsi="Arial" w:cs="Arial"/>
          <w:b/>
          <w:sz w:val="22"/>
          <w:szCs w:val="22"/>
        </w:rPr>
        <w:t>Díla</w:t>
      </w:r>
      <w:r w:rsidRPr="004047B1">
        <w:rPr>
          <w:rFonts w:ascii="Arial" w:hAnsi="Arial" w:cs="Arial"/>
          <w:b/>
          <w:sz w:val="22"/>
          <w:szCs w:val="22"/>
        </w:rPr>
        <w:t>, záruka, odpovědnost za vady a za škodu, vlastnické právo</w:t>
      </w:r>
    </w:p>
    <w:p w14:paraId="23E3637D" w14:textId="537F2FA0" w:rsidR="005723EA" w:rsidRPr="004047B1" w:rsidRDefault="005723EA" w:rsidP="005723EA">
      <w:pPr>
        <w:numPr>
          <w:ilvl w:val="0"/>
          <w:numId w:val="12"/>
        </w:numPr>
        <w:tabs>
          <w:tab w:val="left" w:pos="426"/>
        </w:tabs>
        <w:suppressAutoHyphens w:val="0"/>
        <w:spacing w:before="60" w:after="60"/>
        <w:ind w:left="426" w:hanging="426"/>
        <w:jc w:val="both"/>
        <w:rPr>
          <w:rFonts w:ascii="Arial" w:hAnsi="Arial" w:cs="Arial"/>
          <w:sz w:val="22"/>
          <w:szCs w:val="22"/>
        </w:rPr>
      </w:pPr>
      <w:bookmarkStart w:id="9" w:name="_Ref417495639"/>
      <w:r>
        <w:rPr>
          <w:rFonts w:ascii="Arial" w:hAnsi="Arial" w:cs="Arial"/>
          <w:sz w:val="22"/>
          <w:szCs w:val="22"/>
        </w:rPr>
        <w:t>Zhotovitel</w:t>
      </w:r>
      <w:r w:rsidRPr="004047B1">
        <w:rPr>
          <w:rFonts w:ascii="Arial" w:hAnsi="Arial" w:cs="Arial"/>
          <w:sz w:val="22"/>
          <w:szCs w:val="22"/>
        </w:rPr>
        <w:t xml:space="preserve"> především odpovídá za správnost a úplnost provedení předmětu </w:t>
      </w:r>
      <w:r>
        <w:rPr>
          <w:rFonts w:ascii="Arial" w:hAnsi="Arial" w:cs="Arial"/>
          <w:sz w:val="22"/>
          <w:szCs w:val="22"/>
        </w:rPr>
        <w:t>Díla</w:t>
      </w:r>
      <w:r w:rsidRPr="004047B1">
        <w:rPr>
          <w:rFonts w:ascii="Arial" w:hAnsi="Arial" w:cs="Arial"/>
          <w:sz w:val="22"/>
          <w:szCs w:val="22"/>
        </w:rPr>
        <w:t xml:space="preserve">, za správnost a úplnost provedení všech prací na </w:t>
      </w:r>
      <w:r>
        <w:rPr>
          <w:rFonts w:ascii="Arial" w:hAnsi="Arial" w:cs="Arial"/>
          <w:sz w:val="22"/>
          <w:szCs w:val="22"/>
        </w:rPr>
        <w:t>Díle</w:t>
      </w:r>
      <w:r w:rsidRPr="004047B1">
        <w:rPr>
          <w:rFonts w:ascii="Arial" w:hAnsi="Arial" w:cs="Arial"/>
          <w:sz w:val="22"/>
          <w:szCs w:val="22"/>
        </w:rPr>
        <w:t xml:space="preserve"> uvedených ve </w:t>
      </w:r>
      <w:r w:rsidR="00175CBC">
        <w:rPr>
          <w:rFonts w:ascii="Arial" w:hAnsi="Arial" w:cs="Arial"/>
          <w:sz w:val="22"/>
          <w:szCs w:val="22"/>
        </w:rPr>
        <w:t>S</w:t>
      </w:r>
      <w:r w:rsidRPr="004047B1">
        <w:rPr>
          <w:rFonts w:ascii="Arial" w:hAnsi="Arial" w:cs="Arial"/>
          <w:sz w:val="22"/>
          <w:szCs w:val="22"/>
        </w:rPr>
        <w:t>mlouvě včetně veškerých příloh, technologických předpisů a postupů, veškerých platných norem a souvisejících platných předpisů.</w:t>
      </w:r>
    </w:p>
    <w:bookmarkEnd w:id="9"/>
    <w:p w14:paraId="656C6E0D" w14:textId="47E4994D" w:rsidR="005723EA" w:rsidRPr="004047B1" w:rsidRDefault="005723EA" w:rsidP="005723EA">
      <w:pPr>
        <w:numPr>
          <w:ilvl w:val="0"/>
          <w:numId w:val="12"/>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Pr="004047B1">
        <w:rPr>
          <w:rFonts w:ascii="Arial" w:hAnsi="Arial" w:cs="Arial"/>
          <w:sz w:val="22"/>
          <w:szCs w:val="22"/>
        </w:rPr>
        <w:t xml:space="preserve"> dále odpovídá za to, že celé </w:t>
      </w:r>
      <w:r>
        <w:rPr>
          <w:rFonts w:ascii="Arial" w:hAnsi="Arial" w:cs="Arial"/>
          <w:sz w:val="22"/>
          <w:szCs w:val="22"/>
        </w:rPr>
        <w:t>Dílo</w:t>
      </w:r>
      <w:r w:rsidRPr="004047B1">
        <w:rPr>
          <w:rFonts w:ascii="Arial" w:hAnsi="Arial" w:cs="Arial"/>
          <w:sz w:val="22"/>
          <w:szCs w:val="22"/>
        </w:rPr>
        <w:t xml:space="preserve">, i každá jeho jednotlivá část, bude bez jakýchkoliv vad, ať už věcných, právních nebo ostatních. </w:t>
      </w:r>
      <w:r>
        <w:rPr>
          <w:rFonts w:ascii="Arial" w:hAnsi="Arial" w:cs="Arial"/>
          <w:sz w:val="22"/>
          <w:szCs w:val="22"/>
        </w:rPr>
        <w:t>Dílo</w:t>
      </w:r>
      <w:r w:rsidRPr="004047B1">
        <w:rPr>
          <w:rFonts w:ascii="Arial" w:hAnsi="Arial" w:cs="Arial"/>
          <w:sz w:val="22"/>
          <w:szCs w:val="22"/>
        </w:rPr>
        <w:t xml:space="preserve"> nebo jeho část má vady, jestliže zejména neodpovídá výsledku určenému ve </w:t>
      </w:r>
      <w:r w:rsidR="00175CBC">
        <w:rPr>
          <w:rFonts w:ascii="Arial" w:hAnsi="Arial" w:cs="Arial"/>
          <w:sz w:val="22"/>
          <w:szCs w:val="22"/>
        </w:rPr>
        <w:t>S</w:t>
      </w:r>
      <w:r w:rsidRPr="004047B1">
        <w:rPr>
          <w:rFonts w:ascii="Arial" w:hAnsi="Arial" w:cs="Arial"/>
          <w:sz w:val="22"/>
          <w:szCs w:val="22"/>
        </w:rPr>
        <w:t xml:space="preserve">mlouvě, neodpovídá účelu jeho využití, případně nemá vlastnosti výslovně stanovené </w:t>
      </w:r>
      <w:r w:rsidR="00175CBC">
        <w:rPr>
          <w:rFonts w:ascii="Arial" w:hAnsi="Arial" w:cs="Arial"/>
          <w:sz w:val="22"/>
          <w:szCs w:val="22"/>
        </w:rPr>
        <w:t>S</w:t>
      </w:r>
      <w:r w:rsidRPr="004047B1">
        <w:rPr>
          <w:rFonts w:ascii="Arial" w:hAnsi="Arial" w:cs="Arial"/>
          <w:sz w:val="22"/>
          <w:szCs w:val="22"/>
        </w:rPr>
        <w:t xml:space="preserve">mlouvou, dokumentací, </w:t>
      </w:r>
      <w:r>
        <w:rPr>
          <w:rFonts w:ascii="Arial" w:hAnsi="Arial" w:cs="Arial"/>
          <w:sz w:val="22"/>
          <w:szCs w:val="22"/>
        </w:rPr>
        <w:t>Objednatel</w:t>
      </w:r>
      <w:r w:rsidRPr="004047B1">
        <w:rPr>
          <w:rFonts w:ascii="Arial" w:hAnsi="Arial" w:cs="Arial"/>
          <w:sz w:val="22"/>
          <w:szCs w:val="22"/>
        </w:rPr>
        <w:t>em, platnými předpisy nebo nemá vlastnosti obvyklé.</w:t>
      </w:r>
    </w:p>
    <w:p w14:paraId="0BC6D90B" w14:textId="25720E6D" w:rsidR="005723EA" w:rsidRPr="004047B1" w:rsidRDefault="005723EA" w:rsidP="005723EA">
      <w:pPr>
        <w:numPr>
          <w:ilvl w:val="0"/>
          <w:numId w:val="12"/>
        </w:numPr>
        <w:tabs>
          <w:tab w:val="left" w:pos="426"/>
        </w:tabs>
        <w:suppressAutoHyphens w:val="0"/>
        <w:spacing w:before="60" w:after="60"/>
        <w:ind w:left="426" w:hanging="426"/>
        <w:jc w:val="both"/>
        <w:rPr>
          <w:rFonts w:ascii="Arial" w:hAnsi="Arial" w:cs="Arial"/>
          <w:sz w:val="22"/>
          <w:szCs w:val="22"/>
        </w:rPr>
      </w:pPr>
      <w:r w:rsidRPr="004047B1">
        <w:rPr>
          <w:rFonts w:ascii="Arial" w:hAnsi="Arial" w:cs="Arial"/>
          <w:b/>
          <w:sz w:val="22"/>
          <w:szCs w:val="22"/>
        </w:rPr>
        <w:t xml:space="preserve">Záruční </w:t>
      </w:r>
      <w:r w:rsidR="00E25496">
        <w:rPr>
          <w:rFonts w:ascii="Arial" w:hAnsi="Arial" w:cs="Arial"/>
          <w:b/>
          <w:sz w:val="22"/>
          <w:szCs w:val="22"/>
        </w:rPr>
        <w:t>doba</w:t>
      </w:r>
      <w:r w:rsidR="00E25496" w:rsidRPr="004047B1">
        <w:rPr>
          <w:rFonts w:ascii="Arial" w:hAnsi="Arial" w:cs="Arial"/>
          <w:sz w:val="22"/>
          <w:szCs w:val="22"/>
        </w:rPr>
        <w:t xml:space="preserve"> </w:t>
      </w:r>
      <w:r w:rsidRPr="004047B1">
        <w:rPr>
          <w:rFonts w:ascii="Arial" w:hAnsi="Arial" w:cs="Arial"/>
          <w:sz w:val="22"/>
          <w:szCs w:val="22"/>
        </w:rPr>
        <w:t xml:space="preserve">na provedené </w:t>
      </w:r>
      <w:r>
        <w:rPr>
          <w:rFonts w:ascii="Arial" w:hAnsi="Arial" w:cs="Arial"/>
          <w:sz w:val="22"/>
          <w:szCs w:val="22"/>
        </w:rPr>
        <w:t xml:space="preserve">Dílo </w:t>
      </w:r>
      <w:r w:rsidRPr="005376FD">
        <w:rPr>
          <w:rFonts w:ascii="Arial" w:hAnsi="Arial" w:cs="Arial"/>
          <w:b/>
          <w:bCs/>
          <w:sz w:val="22"/>
          <w:szCs w:val="22"/>
        </w:rPr>
        <w:t xml:space="preserve">činí </w:t>
      </w:r>
      <w:r w:rsidR="00187AC6">
        <w:rPr>
          <w:rFonts w:ascii="Arial" w:hAnsi="Arial" w:cs="Arial"/>
          <w:b/>
          <w:bCs/>
          <w:sz w:val="22"/>
          <w:szCs w:val="22"/>
        </w:rPr>
        <w:t>24</w:t>
      </w:r>
      <w:r w:rsidR="00187AC6" w:rsidRPr="005376FD">
        <w:rPr>
          <w:rFonts w:ascii="Arial" w:hAnsi="Arial" w:cs="Arial"/>
          <w:b/>
          <w:bCs/>
          <w:sz w:val="22"/>
          <w:szCs w:val="22"/>
        </w:rPr>
        <w:t xml:space="preserve"> </w:t>
      </w:r>
      <w:r w:rsidRPr="005376FD">
        <w:rPr>
          <w:rFonts w:ascii="Arial" w:hAnsi="Arial" w:cs="Arial"/>
          <w:b/>
          <w:bCs/>
          <w:sz w:val="22"/>
          <w:szCs w:val="22"/>
        </w:rPr>
        <w:t>měsíců</w:t>
      </w:r>
      <w:r>
        <w:rPr>
          <w:rFonts w:ascii="Arial" w:hAnsi="Arial" w:cs="Arial"/>
          <w:sz w:val="22"/>
          <w:szCs w:val="22"/>
        </w:rPr>
        <w:t xml:space="preserve"> </w:t>
      </w:r>
      <w:r w:rsidRPr="004047B1">
        <w:rPr>
          <w:rFonts w:ascii="Arial" w:hAnsi="Arial" w:cs="Arial"/>
          <w:sz w:val="22"/>
          <w:szCs w:val="22"/>
        </w:rPr>
        <w:t>ode dne jeho protokolárního předání a převzetí.</w:t>
      </w:r>
      <w:r w:rsidR="00A56E06">
        <w:rPr>
          <w:rFonts w:ascii="Arial" w:hAnsi="Arial" w:cs="Arial"/>
          <w:sz w:val="22"/>
          <w:szCs w:val="22"/>
        </w:rPr>
        <w:t xml:space="preserve"> V této záruční </w:t>
      </w:r>
      <w:r w:rsidR="00E25496">
        <w:rPr>
          <w:rFonts w:ascii="Arial" w:hAnsi="Arial" w:cs="Arial"/>
          <w:sz w:val="22"/>
          <w:szCs w:val="22"/>
        </w:rPr>
        <w:t xml:space="preserve">době </w:t>
      </w:r>
      <w:r w:rsidR="00A56E06">
        <w:rPr>
          <w:rFonts w:ascii="Arial" w:hAnsi="Arial" w:cs="Arial"/>
          <w:sz w:val="22"/>
          <w:szCs w:val="22"/>
        </w:rPr>
        <w:t>je Zhotovitel povinen odstranit případnou vadu bezplatně.</w:t>
      </w:r>
    </w:p>
    <w:p w14:paraId="6681392F" w14:textId="705C0A09" w:rsidR="005723EA" w:rsidRPr="004047B1" w:rsidRDefault="005723EA" w:rsidP="005723EA">
      <w:pPr>
        <w:numPr>
          <w:ilvl w:val="0"/>
          <w:numId w:val="12"/>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Pr="004047B1">
        <w:rPr>
          <w:rFonts w:ascii="Arial" w:hAnsi="Arial" w:cs="Arial"/>
          <w:sz w:val="22"/>
          <w:szCs w:val="22"/>
        </w:rPr>
        <w:t xml:space="preserve"> po uvedenou záruční dobu také odpovídá za bezvadnost předmětu </w:t>
      </w:r>
      <w:r>
        <w:rPr>
          <w:rFonts w:ascii="Arial" w:hAnsi="Arial" w:cs="Arial"/>
          <w:sz w:val="22"/>
          <w:szCs w:val="22"/>
        </w:rPr>
        <w:t>Díla</w:t>
      </w:r>
      <w:r w:rsidRPr="004047B1">
        <w:rPr>
          <w:rFonts w:ascii="Arial" w:hAnsi="Arial" w:cs="Arial"/>
          <w:sz w:val="22"/>
          <w:szCs w:val="22"/>
        </w:rPr>
        <w:t xml:space="preserve">, tj. odpovídá za všechny vlastnosti, které má mít předmět </w:t>
      </w:r>
      <w:r>
        <w:rPr>
          <w:rFonts w:ascii="Arial" w:hAnsi="Arial" w:cs="Arial"/>
          <w:sz w:val="22"/>
          <w:szCs w:val="22"/>
        </w:rPr>
        <w:t>Díla</w:t>
      </w:r>
      <w:r w:rsidRPr="004047B1">
        <w:rPr>
          <w:rFonts w:ascii="Arial" w:hAnsi="Arial" w:cs="Arial"/>
          <w:sz w:val="22"/>
          <w:szCs w:val="22"/>
        </w:rPr>
        <w:t xml:space="preserve"> zejména dle </w:t>
      </w:r>
      <w:r w:rsidR="00175CBC">
        <w:rPr>
          <w:rFonts w:ascii="Arial" w:hAnsi="Arial" w:cs="Arial"/>
          <w:sz w:val="22"/>
          <w:szCs w:val="22"/>
        </w:rPr>
        <w:t>S</w:t>
      </w:r>
      <w:r w:rsidRPr="004047B1">
        <w:rPr>
          <w:rFonts w:ascii="Arial" w:hAnsi="Arial" w:cs="Arial"/>
          <w:sz w:val="22"/>
          <w:szCs w:val="22"/>
        </w:rPr>
        <w:t xml:space="preserve">mlouvy, dle jednotlivých požadavků a pokynů </w:t>
      </w:r>
      <w:r>
        <w:rPr>
          <w:rFonts w:ascii="Arial" w:hAnsi="Arial" w:cs="Arial"/>
          <w:sz w:val="22"/>
          <w:szCs w:val="22"/>
        </w:rPr>
        <w:t>Objednatel</w:t>
      </w:r>
      <w:r w:rsidRPr="004047B1">
        <w:rPr>
          <w:rFonts w:ascii="Arial" w:hAnsi="Arial" w:cs="Arial"/>
          <w:sz w:val="22"/>
          <w:szCs w:val="22"/>
        </w:rPr>
        <w:t xml:space="preserve">e, případně ostatních pověřených osob, dle dokumentace, norem a ostatních předpisů, pokud se na prováděný předmět </w:t>
      </w:r>
      <w:r>
        <w:rPr>
          <w:rFonts w:ascii="Arial" w:hAnsi="Arial" w:cs="Arial"/>
          <w:sz w:val="22"/>
          <w:szCs w:val="22"/>
        </w:rPr>
        <w:t>Díla</w:t>
      </w:r>
      <w:r w:rsidRPr="004047B1">
        <w:rPr>
          <w:rFonts w:ascii="Arial" w:hAnsi="Arial" w:cs="Arial"/>
          <w:sz w:val="22"/>
          <w:szCs w:val="22"/>
        </w:rPr>
        <w:t>, jeho části a příslušenství vztahují.</w:t>
      </w:r>
    </w:p>
    <w:p w14:paraId="067BB724" w14:textId="77777777" w:rsidR="005723EA" w:rsidRPr="004047B1" w:rsidRDefault="005723EA" w:rsidP="005723EA">
      <w:pPr>
        <w:numPr>
          <w:ilvl w:val="0"/>
          <w:numId w:val="12"/>
        </w:numPr>
        <w:tabs>
          <w:tab w:val="left" w:pos="426"/>
        </w:tabs>
        <w:suppressAutoHyphens w:val="0"/>
        <w:spacing w:before="60" w:after="60"/>
        <w:ind w:left="426" w:hanging="426"/>
        <w:jc w:val="both"/>
        <w:rPr>
          <w:rFonts w:ascii="Arial" w:hAnsi="Arial" w:cs="Arial"/>
          <w:sz w:val="22"/>
          <w:szCs w:val="22"/>
        </w:rPr>
      </w:pPr>
      <w:r w:rsidRPr="004047B1">
        <w:rPr>
          <w:rFonts w:ascii="Arial" w:hAnsi="Arial" w:cs="Arial"/>
          <w:sz w:val="22"/>
          <w:szCs w:val="22"/>
        </w:rPr>
        <w:t xml:space="preserve">Jakákoliv vada na </w:t>
      </w:r>
      <w:r>
        <w:rPr>
          <w:rFonts w:ascii="Arial" w:hAnsi="Arial" w:cs="Arial"/>
          <w:sz w:val="22"/>
          <w:szCs w:val="22"/>
        </w:rPr>
        <w:t>Díle</w:t>
      </w:r>
      <w:r w:rsidRPr="004047B1">
        <w:rPr>
          <w:rFonts w:ascii="Arial" w:hAnsi="Arial" w:cs="Arial"/>
          <w:sz w:val="22"/>
          <w:szCs w:val="22"/>
        </w:rPr>
        <w:t xml:space="preserve">, která se vyskytne v průběhu záruční doby, bude </w:t>
      </w:r>
      <w:r>
        <w:rPr>
          <w:rFonts w:ascii="Arial" w:hAnsi="Arial" w:cs="Arial"/>
          <w:sz w:val="22"/>
          <w:szCs w:val="22"/>
        </w:rPr>
        <w:t>Objednatel</w:t>
      </w:r>
      <w:r w:rsidRPr="004047B1">
        <w:rPr>
          <w:rFonts w:ascii="Arial" w:hAnsi="Arial" w:cs="Arial"/>
          <w:sz w:val="22"/>
          <w:szCs w:val="22"/>
        </w:rPr>
        <w:t xml:space="preserve">em oznámena bez zbytečného odkladu písemně </w:t>
      </w:r>
      <w:r>
        <w:rPr>
          <w:rFonts w:ascii="Arial" w:hAnsi="Arial" w:cs="Arial"/>
          <w:sz w:val="22"/>
          <w:szCs w:val="22"/>
        </w:rPr>
        <w:t>Zhotovitel</w:t>
      </w:r>
      <w:r w:rsidRPr="004047B1">
        <w:rPr>
          <w:rFonts w:ascii="Arial" w:hAnsi="Arial" w:cs="Arial"/>
          <w:sz w:val="22"/>
          <w:szCs w:val="22"/>
        </w:rPr>
        <w:t xml:space="preserve">i a tento odstraní závadu na své vlastní náklady, neprodleně, nejpozději však ve lhůtě </w:t>
      </w:r>
      <w:r>
        <w:rPr>
          <w:rFonts w:ascii="Arial" w:hAnsi="Arial" w:cs="Arial"/>
          <w:sz w:val="22"/>
          <w:szCs w:val="22"/>
        </w:rPr>
        <w:t>24 hodin</w:t>
      </w:r>
      <w:r w:rsidRPr="004047B1">
        <w:rPr>
          <w:rFonts w:ascii="Arial" w:hAnsi="Arial" w:cs="Arial"/>
          <w:sz w:val="22"/>
          <w:szCs w:val="22"/>
        </w:rPr>
        <w:t xml:space="preserve">, pokud se </w:t>
      </w:r>
      <w:r>
        <w:rPr>
          <w:rFonts w:ascii="Arial" w:hAnsi="Arial" w:cs="Arial"/>
          <w:sz w:val="22"/>
          <w:szCs w:val="22"/>
        </w:rPr>
        <w:t>Objednatel</w:t>
      </w:r>
      <w:r w:rsidRPr="004047B1">
        <w:rPr>
          <w:rFonts w:ascii="Arial" w:hAnsi="Arial" w:cs="Arial"/>
          <w:sz w:val="22"/>
          <w:szCs w:val="22"/>
        </w:rPr>
        <w:t xml:space="preserve"> se </w:t>
      </w:r>
      <w:r>
        <w:rPr>
          <w:rFonts w:ascii="Arial" w:hAnsi="Arial" w:cs="Arial"/>
          <w:sz w:val="22"/>
          <w:szCs w:val="22"/>
        </w:rPr>
        <w:t>Zhotovitel</w:t>
      </w:r>
      <w:r w:rsidRPr="004047B1">
        <w:rPr>
          <w:rFonts w:ascii="Arial" w:hAnsi="Arial" w:cs="Arial"/>
          <w:sz w:val="22"/>
          <w:szCs w:val="22"/>
        </w:rPr>
        <w:t xml:space="preserve">em nedohodnou písemně jinak. Neodstraní-li </w:t>
      </w:r>
      <w:r>
        <w:rPr>
          <w:rFonts w:ascii="Arial" w:hAnsi="Arial" w:cs="Arial"/>
          <w:sz w:val="22"/>
          <w:szCs w:val="22"/>
        </w:rPr>
        <w:t>Zhotovitel</w:t>
      </w:r>
      <w:r w:rsidRPr="004047B1">
        <w:rPr>
          <w:rFonts w:ascii="Arial" w:hAnsi="Arial" w:cs="Arial"/>
          <w:sz w:val="22"/>
          <w:szCs w:val="22"/>
        </w:rPr>
        <w:t xml:space="preserve"> vady </w:t>
      </w:r>
      <w:r>
        <w:rPr>
          <w:rFonts w:ascii="Arial" w:hAnsi="Arial" w:cs="Arial"/>
          <w:sz w:val="22"/>
          <w:szCs w:val="22"/>
        </w:rPr>
        <w:t>Díla</w:t>
      </w:r>
      <w:r w:rsidRPr="004047B1">
        <w:rPr>
          <w:rFonts w:ascii="Arial" w:hAnsi="Arial" w:cs="Arial"/>
          <w:sz w:val="22"/>
          <w:szCs w:val="22"/>
        </w:rPr>
        <w:t xml:space="preserve"> ve lhůtě nebo oznámí-li před jejím uplynutím, že vady neodstraní, může </w:t>
      </w:r>
      <w:r>
        <w:rPr>
          <w:rFonts w:ascii="Arial" w:hAnsi="Arial" w:cs="Arial"/>
          <w:sz w:val="22"/>
          <w:szCs w:val="22"/>
        </w:rPr>
        <w:t>Objednatel</w:t>
      </w:r>
      <w:r w:rsidRPr="004047B1">
        <w:rPr>
          <w:rFonts w:ascii="Arial" w:hAnsi="Arial" w:cs="Arial"/>
          <w:sz w:val="22"/>
          <w:szCs w:val="22"/>
        </w:rPr>
        <w:t xml:space="preserve"> požadovat přiměřenou slevu z ceny </w:t>
      </w:r>
      <w:r>
        <w:rPr>
          <w:rFonts w:ascii="Arial" w:hAnsi="Arial" w:cs="Arial"/>
          <w:sz w:val="22"/>
          <w:szCs w:val="22"/>
        </w:rPr>
        <w:t>Díla</w:t>
      </w:r>
      <w:r w:rsidRPr="004047B1">
        <w:rPr>
          <w:rFonts w:ascii="Arial" w:hAnsi="Arial" w:cs="Arial"/>
          <w:sz w:val="22"/>
          <w:szCs w:val="22"/>
        </w:rPr>
        <w:t xml:space="preserve"> nebo po předchozím vyrozumění </w:t>
      </w:r>
      <w:r>
        <w:rPr>
          <w:rFonts w:ascii="Arial" w:hAnsi="Arial" w:cs="Arial"/>
          <w:sz w:val="22"/>
          <w:szCs w:val="22"/>
        </w:rPr>
        <w:t>Zhotovitel</w:t>
      </w:r>
      <w:r w:rsidRPr="004047B1">
        <w:rPr>
          <w:rFonts w:ascii="Arial" w:hAnsi="Arial" w:cs="Arial"/>
          <w:sz w:val="22"/>
          <w:szCs w:val="22"/>
        </w:rPr>
        <w:t xml:space="preserve">e vadu odstranit sám nebo ji nechat odstranit, a to na náklady </w:t>
      </w:r>
      <w:r>
        <w:rPr>
          <w:rFonts w:ascii="Arial" w:hAnsi="Arial" w:cs="Arial"/>
          <w:sz w:val="22"/>
          <w:szCs w:val="22"/>
        </w:rPr>
        <w:t>Zhotovitel</w:t>
      </w:r>
      <w:r w:rsidRPr="004047B1">
        <w:rPr>
          <w:rFonts w:ascii="Arial" w:hAnsi="Arial" w:cs="Arial"/>
          <w:sz w:val="22"/>
          <w:szCs w:val="22"/>
        </w:rPr>
        <w:t xml:space="preserve">e. </w:t>
      </w:r>
      <w:r>
        <w:rPr>
          <w:rFonts w:ascii="Arial" w:hAnsi="Arial" w:cs="Arial"/>
          <w:sz w:val="22"/>
          <w:szCs w:val="22"/>
        </w:rPr>
        <w:t>Zhotovitel</w:t>
      </w:r>
      <w:r w:rsidRPr="004047B1">
        <w:rPr>
          <w:rFonts w:ascii="Arial" w:hAnsi="Arial" w:cs="Arial"/>
          <w:sz w:val="22"/>
          <w:szCs w:val="22"/>
        </w:rPr>
        <w:t xml:space="preserve"> je povinen nahradit </w:t>
      </w:r>
      <w:r>
        <w:rPr>
          <w:rFonts w:ascii="Arial" w:hAnsi="Arial" w:cs="Arial"/>
          <w:sz w:val="22"/>
          <w:szCs w:val="22"/>
        </w:rPr>
        <w:t>Objednatel</w:t>
      </w:r>
      <w:r w:rsidRPr="004047B1">
        <w:rPr>
          <w:rFonts w:ascii="Arial" w:hAnsi="Arial" w:cs="Arial"/>
          <w:sz w:val="22"/>
          <w:szCs w:val="22"/>
        </w:rPr>
        <w:t xml:space="preserve">i výdaje a ušlý zisk, které souvisejí s odstraněním vad zajišťovaných </w:t>
      </w:r>
      <w:r>
        <w:rPr>
          <w:rFonts w:ascii="Arial" w:hAnsi="Arial" w:cs="Arial"/>
          <w:sz w:val="22"/>
          <w:szCs w:val="22"/>
        </w:rPr>
        <w:t>Objednatel</w:t>
      </w:r>
      <w:r w:rsidRPr="004047B1">
        <w:rPr>
          <w:rFonts w:ascii="Arial" w:hAnsi="Arial" w:cs="Arial"/>
          <w:sz w:val="22"/>
          <w:szCs w:val="22"/>
        </w:rPr>
        <w:t xml:space="preserve">em. </w:t>
      </w:r>
      <w:r>
        <w:rPr>
          <w:rFonts w:ascii="Arial" w:hAnsi="Arial" w:cs="Arial"/>
          <w:sz w:val="22"/>
          <w:szCs w:val="22"/>
        </w:rPr>
        <w:t>Zhotovitel</w:t>
      </w:r>
      <w:r w:rsidRPr="004047B1">
        <w:rPr>
          <w:rFonts w:ascii="Arial" w:hAnsi="Arial" w:cs="Arial"/>
          <w:sz w:val="22"/>
          <w:szCs w:val="22"/>
        </w:rPr>
        <w:t xml:space="preserve"> je povinen nahradit tyto náklady do 30 dnů po obdržení příslušného platebního dokladu </w:t>
      </w:r>
      <w:r>
        <w:rPr>
          <w:rFonts w:ascii="Arial" w:hAnsi="Arial" w:cs="Arial"/>
          <w:sz w:val="22"/>
          <w:szCs w:val="22"/>
        </w:rPr>
        <w:t>Objednatel</w:t>
      </w:r>
      <w:r w:rsidRPr="004047B1">
        <w:rPr>
          <w:rFonts w:ascii="Arial" w:hAnsi="Arial" w:cs="Arial"/>
          <w:sz w:val="22"/>
          <w:szCs w:val="22"/>
        </w:rPr>
        <w:t>e.</w:t>
      </w:r>
    </w:p>
    <w:p w14:paraId="532D853E" w14:textId="77777777" w:rsidR="005723EA" w:rsidRPr="004047B1" w:rsidRDefault="005723EA" w:rsidP="005723EA">
      <w:pPr>
        <w:numPr>
          <w:ilvl w:val="0"/>
          <w:numId w:val="12"/>
        </w:numPr>
        <w:tabs>
          <w:tab w:val="left" w:pos="426"/>
        </w:tabs>
        <w:suppressAutoHyphens w:val="0"/>
        <w:spacing w:before="60" w:after="60"/>
        <w:ind w:left="426" w:hanging="426"/>
        <w:jc w:val="both"/>
        <w:rPr>
          <w:rFonts w:ascii="Arial" w:hAnsi="Arial" w:cs="Arial"/>
          <w:sz w:val="22"/>
          <w:szCs w:val="22"/>
        </w:rPr>
      </w:pPr>
      <w:r w:rsidRPr="004047B1">
        <w:rPr>
          <w:rFonts w:ascii="Arial" w:hAnsi="Arial" w:cs="Arial"/>
          <w:sz w:val="22"/>
          <w:szCs w:val="22"/>
        </w:rPr>
        <w:t xml:space="preserve">V případě opravy nebo výměny vadných částí </w:t>
      </w:r>
      <w:r>
        <w:rPr>
          <w:rFonts w:ascii="Arial" w:hAnsi="Arial" w:cs="Arial"/>
          <w:sz w:val="22"/>
          <w:szCs w:val="22"/>
        </w:rPr>
        <w:t>Díla</w:t>
      </w:r>
      <w:r w:rsidRPr="004047B1">
        <w:rPr>
          <w:rFonts w:ascii="Arial" w:hAnsi="Arial" w:cs="Arial"/>
          <w:sz w:val="22"/>
          <w:szCs w:val="22"/>
        </w:rPr>
        <w:t xml:space="preserve"> se záruční doba </w:t>
      </w:r>
      <w:r>
        <w:rPr>
          <w:rFonts w:ascii="Arial" w:hAnsi="Arial" w:cs="Arial"/>
          <w:sz w:val="22"/>
          <w:szCs w:val="22"/>
        </w:rPr>
        <w:t>Díla</w:t>
      </w:r>
      <w:r w:rsidRPr="004047B1">
        <w:rPr>
          <w:rFonts w:ascii="Arial" w:hAnsi="Arial" w:cs="Arial"/>
          <w:sz w:val="22"/>
          <w:szCs w:val="22"/>
        </w:rPr>
        <w:t xml:space="preserve"> nebo jeho části prodlouží o dobu, po kterou nemohlo být </w:t>
      </w:r>
      <w:r>
        <w:rPr>
          <w:rFonts w:ascii="Arial" w:hAnsi="Arial" w:cs="Arial"/>
          <w:sz w:val="22"/>
          <w:szCs w:val="22"/>
        </w:rPr>
        <w:t>Dílo</w:t>
      </w:r>
      <w:r w:rsidRPr="004047B1">
        <w:rPr>
          <w:rFonts w:ascii="Arial" w:hAnsi="Arial" w:cs="Arial"/>
          <w:sz w:val="22"/>
          <w:szCs w:val="22"/>
        </w:rPr>
        <w:t xml:space="preserve"> nebo jeho část v důsledku zjištěné vady užíváno vůbec nebo mohlo být užíváno jen v omezeném rozsahu.</w:t>
      </w:r>
    </w:p>
    <w:p w14:paraId="145D78F6" w14:textId="77777777" w:rsidR="005723EA" w:rsidRPr="004047B1" w:rsidRDefault="005723EA" w:rsidP="005723EA">
      <w:pPr>
        <w:numPr>
          <w:ilvl w:val="0"/>
          <w:numId w:val="12"/>
        </w:numPr>
        <w:tabs>
          <w:tab w:val="left" w:pos="426"/>
        </w:tabs>
        <w:suppressAutoHyphens w:val="0"/>
        <w:spacing w:before="60" w:after="60"/>
        <w:ind w:left="426" w:hanging="426"/>
        <w:jc w:val="both"/>
        <w:rPr>
          <w:rFonts w:ascii="Arial" w:hAnsi="Arial" w:cs="Arial"/>
          <w:sz w:val="22"/>
          <w:szCs w:val="22"/>
        </w:rPr>
      </w:pPr>
      <w:r w:rsidRPr="004047B1">
        <w:rPr>
          <w:rFonts w:ascii="Arial" w:hAnsi="Arial" w:cs="Arial"/>
          <w:sz w:val="22"/>
          <w:szCs w:val="22"/>
        </w:rPr>
        <w:t xml:space="preserve">Reklamaci lze uplatnit do posledního dne záruční doby, přičemž i reklamace odeslaná </w:t>
      </w:r>
      <w:r>
        <w:rPr>
          <w:rFonts w:ascii="Arial" w:hAnsi="Arial" w:cs="Arial"/>
          <w:sz w:val="22"/>
          <w:szCs w:val="22"/>
        </w:rPr>
        <w:t>Objednatel</w:t>
      </w:r>
      <w:r w:rsidRPr="004047B1">
        <w:rPr>
          <w:rFonts w:ascii="Arial" w:hAnsi="Arial" w:cs="Arial"/>
          <w:sz w:val="22"/>
          <w:szCs w:val="22"/>
        </w:rPr>
        <w:t>em v poslední den záruční doby se považuje za včas uplatněnou.</w:t>
      </w:r>
    </w:p>
    <w:p w14:paraId="60F63C3F" w14:textId="77777777" w:rsidR="005723EA" w:rsidRPr="004047B1" w:rsidRDefault="005723EA" w:rsidP="005723EA">
      <w:pPr>
        <w:numPr>
          <w:ilvl w:val="0"/>
          <w:numId w:val="12"/>
        </w:numPr>
        <w:tabs>
          <w:tab w:val="left" w:pos="426"/>
        </w:tabs>
        <w:suppressAutoHyphens w:val="0"/>
        <w:spacing w:before="60" w:after="60"/>
        <w:ind w:left="426" w:hanging="426"/>
        <w:jc w:val="both"/>
        <w:rPr>
          <w:rFonts w:ascii="Arial" w:hAnsi="Arial" w:cs="Arial"/>
          <w:sz w:val="22"/>
          <w:szCs w:val="22"/>
        </w:rPr>
      </w:pPr>
      <w:r w:rsidRPr="004047B1">
        <w:rPr>
          <w:rFonts w:ascii="Arial" w:hAnsi="Arial" w:cs="Arial"/>
          <w:sz w:val="22"/>
          <w:szCs w:val="22"/>
        </w:rPr>
        <w:t xml:space="preserve">Odstranění vady nemá vliv na nárok </w:t>
      </w:r>
      <w:r>
        <w:rPr>
          <w:rFonts w:ascii="Arial" w:hAnsi="Arial" w:cs="Arial"/>
          <w:sz w:val="22"/>
          <w:szCs w:val="22"/>
        </w:rPr>
        <w:t>Objednatel</w:t>
      </w:r>
      <w:r w:rsidRPr="004047B1">
        <w:rPr>
          <w:rFonts w:ascii="Arial" w:hAnsi="Arial" w:cs="Arial"/>
          <w:sz w:val="22"/>
          <w:szCs w:val="22"/>
        </w:rPr>
        <w:t xml:space="preserve">e vůči </w:t>
      </w:r>
      <w:r>
        <w:rPr>
          <w:rFonts w:ascii="Arial" w:hAnsi="Arial" w:cs="Arial"/>
          <w:sz w:val="22"/>
          <w:szCs w:val="22"/>
        </w:rPr>
        <w:t>Zhotovitel</w:t>
      </w:r>
      <w:r w:rsidRPr="004047B1">
        <w:rPr>
          <w:rFonts w:ascii="Arial" w:hAnsi="Arial" w:cs="Arial"/>
          <w:sz w:val="22"/>
          <w:szCs w:val="22"/>
        </w:rPr>
        <w:t xml:space="preserve">i na zaplacení smluvních pokut a náhradu škod souvisejících s vadami </w:t>
      </w:r>
      <w:r>
        <w:rPr>
          <w:rFonts w:ascii="Arial" w:hAnsi="Arial" w:cs="Arial"/>
          <w:sz w:val="22"/>
          <w:szCs w:val="22"/>
        </w:rPr>
        <w:t>Díla</w:t>
      </w:r>
      <w:r w:rsidRPr="004047B1">
        <w:rPr>
          <w:rFonts w:ascii="Arial" w:hAnsi="Arial" w:cs="Arial"/>
          <w:sz w:val="22"/>
          <w:szCs w:val="22"/>
        </w:rPr>
        <w:t>.</w:t>
      </w:r>
    </w:p>
    <w:p w14:paraId="617236A5" w14:textId="4210DADD" w:rsidR="005723EA" w:rsidRPr="004047B1" w:rsidRDefault="005723EA" w:rsidP="005723EA">
      <w:pPr>
        <w:numPr>
          <w:ilvl w:val="0"/>
          <w:numId w:val="12"/>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Pr="004047B1">
        <w:rPr>
          <w:rFonts w:ascii="Arial" w:hAnsi="Arial" w:cs="Arial"/>
          <w:sz w:val="22"/>
          <w:szCs w:val="22"/>
        </w:rPr>
        <w:t xml:space="preserve"> je rovněž odpovědný za jakékoliv ztráty nebo škody na </w:t>
      </w:r>
      <w:r>
        <w:rPr>
          <w:rFonts w:ascii="Arial" w:hAnsi="Arial" w:cs="Arial"/>
          <w:sz w:val="22"/>
          <w:szCs w:val="22"/>
        </w:rPr>
        <w:t>Díle</w:t>
      </w:r>
      <w:r w:rsidRPr="004047B1">
        <w:rPr>
          <w:rFonts w:ascii="Arial" w:hAnsi="Arial" w:cs="Arial"/>
          <w:sz w:val="22"/>
          <w:szCs w:val="22"/>
        </w:rPr>
        <w:t xml:space="preserve"> či majetku </w:t>
      </w:r>
      <w:r>
        <w:rPr>
          <w:rFonts w:ascii="Arial" w:hAnsi="Arial" w:cs="Arial"/>
          <w:sz w:val="22"/>
          <w:szCs w:val="22"/>
        </w:rPr>
        <w:t>Objednatel</w:t>
      </w:r>
      <w:r w:rsidRPr="004047B1">
        <w:rPr>
          <w:rFonts w:ascii="Arial" w:hAnsi="Arial" w:cs="Arial"/>
          <w:sz w:val="22"/>
          <w:szCs w:val="22"/>
        </w:rPr>
        <w:t xml:space="preserve">e jakož i třetích osob způsobené </w:t>
      </w:r>
      <w:r>
        <w:rPr>
          <w:rFonts w:ascii="Arial" w:hAnsi="Arial" w:cs="Arial"/>
          <w:sz w:val="22"/>
          <w:szCs w:val="22"/>
        </w:rPr>
        <w:t>Zhotovitel</w:t>
      </w:r>
      <w:r w:rsidRPr="004047B1">
        <w:rPr>
          <w:rFonts w:ascii="Arial" w:hAnsi="Arial" w:cs="Arial"/>
          <w:sz w:val="22"/>
          <w:szCs w:val="22"/>
        </w:rPr>
        <w:t xml:space="preserve">em nebo jeho </w:t>
      </w:r>
      <w:r w:rsidR="00C63236">
        <w:rPr>
          <w:rFonts w:ascii="Arial" w:hAnsi="Arial" w:cs="Arial"/>
          <w:sz w:val="22"/>
          <w:szCs w:val="22"/>
        </w:rPr>
        <w:t>pod</w:t>
      </w:r>
      <w:r w:rsidRPr="004047B1">
        <w:rPr>
          <w:rFonts w:ascii="Arial" w:hAnsi="Arial" w:cs="Arial"/>
          <w:sz w:val="22"/>
          <w:szCs w:val="22"/>
        </w:rPr>
        <w:t xml:space="preserve">dodavateli v průběhu provádění jakýchkoliv prací a služeb při plnění nebo v souvislosti s plněním povinností podle této </w:t>
      </w:r>
      <w:r w:rsidR="00175CBC">
        <w:rPr>
          <w:rFonts w:ascii="Arial" w:hAnsi="Arial" w:cs="Arial"/>
          <w:sz w:val="22"/>
          <w:szCs w:val="22"/>
        </w:rPr>
        <w:t>S</w:t>
      </w:r>
      <w:r w:rsidRPr="004047B1">
        <w:rPr>
          <w:rFonts w:ascii="Arial" w:hAnsi="Arial" w:cs="Arial"/>
          <w:sz w:val="22"/>
          <w:szCs w:val="22"/>
        </w:rPr>
        <w:t>mlouvy.</w:t>
      </w:r>
    </w:p>
    <w:p w14:paraId="75A73825" w14:textId="77777777" w:rsidR="005723EA" w:rsidRPr="004047B1" w:rsidRDefault="005723EA" w:rsidP="005723EA">
      <w:pPr>
        <w:numPr>
          <w:ilvl w:val="0"/>
          <w:numId w:val="12"/>
        </w:numPr>
        <w:tabs>
          <w:tab w:val="left" w:pos="426"/>
        </w:tabs>
        <w:suppressAutoHyphens w:val="0"/>
        <w:spacing w:before="60" w:after="60"/>
        <w:ind w:left="426" w:hanging="426"/>
        <w:jc w:val="both"/>
        <w:rPr>
          <w:rFonts w:ascii="Arial" w:hAnsi="Arial" w:cs="Arial"/>
          <w:sz w:val="22"/>
          <w:szCs w:val="22"/>
        </w:rPr>
      </w:pPr>
      <w:r w:rsidRPr="004047B1">
        <w:rPr>
          <w:rFonts w:ascii="Arial" w:hAnsi="Arial" w:cs="Arial"/>
          <w:sz w:val="22"/>
          <w:szCs w:val="22"/>
        </w:rPr>
        <w:t xml:space="preserve">Případné nároky z nedodržení povinností </w:t>
      </w:r>
      <w:r>
        <w:rPr>
          <w:rFonts w:ascii="Arial" w:hAnsi="Arial" w:cs="Arial"/>
          <w:sz w:val="22"/>
          <w:szCs w:val="22"/>
        </w:rPr>
        <w:t>Zhotovitel</w:t>
      </w:r>
      <w:r w:rsidRPr="004047B1">
        <w:rPr>
          <w:rFonts w:ascii="Arial" w:hAnsi="Arial" w:cs="Arial"/>
          <w:sz w:val="22"/>
          <w:szCs w:val="22"/>
        </w:rPr>
        <w:t xml:space="preserve">e dle odst. 1 tohoto článku této Smlouvy </w:t>
      </w:r>
      <w:r>
        <w:rPr>
          <w:rFonts w:ascii="Arial" w:hAnsi="Arial" w:cs="Arial"/>
          <w:sz w:val="22"/>
          <w:szCs w:val="22"/>
        </w:rPr>
        <w:t>Objednatel</w:t>
      </w:r>
      <w:r w:rsidRPr="004047B1">
        <w:rPr>
          <w:rFonts w:ascii="Arial" w:hAnsi="Arial" w:cs="Arial"/>
          <w:sz w:val="22"/>
          <w:szCs w:val="22"/>
        </w:rPr>
        <w:t xml:space="preserve"> uplatní zejména při předání a převzetí </w:t>
      </w:r>
      <w:r>
        <w:rPr>
          <w:rFonts w:ascii="Arial" w:hAnsi="Arial" w:cs="Arial"/>
          <w:sz w:val="22"/>
          <w:szCs w:val="22"/>
        </w:rPr>
        <w:t>Díla</w:t>
      </w:r>
      <w:r w:rsidRPr="004047B1">
        <w:rPr>
          <w:rFonts w:ascii="Arial" w:hAnsi="Arial" w:cs="Arial"/>
          <w:sz w:val="22"/>
          <w:szCs w:val="22"/>
        </w:rPr>
        <w:t xml:space="preserve">. Tím však není dotčeno právo </w:t>
      </w:r>
      <w:r>
        <w:rPr>
          <w:rFonts w:ascii="Arial" w:hAnsi="Arial" w:cs="Arial"/>
          <w:sz w:val="22"/>
          <w:szCs w:val="22"/>
        </w:rPr>
        <w:t>Objednatel</w:t>
      </w:r>
      <w:r w:rsidRPr="004047B1">
        <w:rPr>
          <w:rFonts w:ascii="Arial" w:hAnsi="Arial" w:cs="Arial"/>
          <w:sz w:val="22"/>
          <w:szCs w:val="22"/>
        </w:rPr>
        <w:t xml:space="preserve">e uplatnit tyto své nároky později, pokud </w:t>
      </w:r>
      <w:r>
        <w:rPr>
          <w:rFonts w:ascii="Arial" w:hAnsi="Arial" w:cs="Arial"/>
          <w:sz w:val="22"/>
          <w:szCs w:val="22"/>
        </w:rPr>
        <w:t>Objednatel</w:t>
      </w:r>
      <w:r w:rsidRPr="004047B1">
        <w:rPr>
          <w:rFonts w:ascii="Arial" w:hAnsi="Arial" w:cs="Arial"/>
          <w:sz w:val="22"/>
          <w:szCs w:val="22"/>
        </w:rPr>
        <w:t xml:space="preserve"> prokáže, že je objektivně nemohl uplatnit již v rámci předání a převzetí </w:t>
      </w:r>
      <w:r>
        <w:rPr>
          <w:rFonts w:ascii="Arial" w:hAnsi="Arial" w:cs="Arial"/>
          <w:sz w:val="22"/>
          <w:szCs w:val="22"/>
        </w:rPr>
        <w:t>Díla</w:t>
      </w:r>
      <w:r w:rsidRPr="004047B1">
        <w:rPr>
          <w:rFonts w:ascii="Arial" w:hAnsi="Arial" w:cs="Arial"/>
          <w:sz w:val="22"/>
          <w:szCs w:val="22"/>
        </w:rPr>
        <w:t>.</w:t>
      </w:r>
    </w:p>
    <w:p w14:paraId="2B21EC56" w14:textId="72332F25" w:rsidR="005723EA" w:rsidRPr="004047B1" w:rsidRDefault="005723EA" w:rsidP="005723EA">
      <w:pPr>
        <w:numPr>
          <w:ilvl w:val="0"/>
          <w:numId w:val="12"/>
        </w:numPr>
        <w:tabs>
          <w:tab w:val="left" w:pos="426"/>
        </w:tabs>
        <w:suppressAutoHyphens w:val="0"/>
        <w:spacing w:before="60" w:after="60"/>
        <w:ind w:left="426" w:hanging="426"/>
        <w:jc w:val="both"/>
        <w:rPr>
          <w:rFonts w:ascii="Arial" w:hAnsi="Arial" w:cs="Arial"/>
          <w:sz w:val="22"/>
          <w:szCs w:val="22"/>
        </w:rPr>
      </w:pPr>
      <w:r w:rsidRPr="004047B1">
        <w:rPr>
          <w:rFonts w:ascii="Arial" w:hAnsi="Arial" w:cs="Arial"/>
          <w:sz w:val="22"/>
          <w:szCs w:val="22"/>
        </w:rPr>
        <w:t xml:space="preserve">Vlastníkem </w:t>
      </w:r>
      <w:r>
        <w:rPr>
          <w:rFonts w:ascii="Arial" w:hAnsi="Arial" w:cs="Arial"/>
          <w:sz w:val="22"/>
          <w:szCs w:val="22"/>
        </w:rPr>
        <w:t>Díla</w:t>
      </w:r>
      <w:r w:rsidRPr="004047B1">
        <w:rPr>
          <w:rFonts w:ascii="Arial" w:hAnsi="Arial" w:cs="Arial"/>
          <w:sz w:val="22"/>
          <w:szCs w:val="22"/>
        </w:rPr>
        <w:t xml:space="preserve"> po celou dobu trvání této </w:t>
      </w:r>
      <w:r w:rsidR="00175CBC">
        <w:rPr>
          <w:rFonts w:ascii="Arial" w:hAnsi="Arial" w:cs="Arial"/>
          <w:sz w:val="22"/>
          <w:szCs w:val="22"/>
        </w:rPr>
        <w:t>S</w:t>
      </w:r>
      <w:r w:rsidRPr="004047B1">
        <w:rPr>
          <w:rFonts w:ascii="Arial" w:hAnsi="Arial" w:cs="Arial"/>
          <w:sz w:val="22"/>
          <w:szCs w:val="22"/>
        </w:rPr>
        <w:t xml:space="preserve">mlouvy je </w:t>
      </w:r>
      <w:r>
        <w:rPr>
          <w:rFonts w:ascii="Arial" w:hAnsi="Arial" w:cs="Arial"/>
          <w:sz w:val="22"/>
          <w:szCs w:val="22"/>
        </w:rPr>
        <w:t>Objednatel</w:t>
      </w:r>
      <w:r w:rsidRPr="004047B1">
        <w:rPr>
          <w:rFonts w:ascii="Arial" w:hAnsi="Arial" w:cs="Arial"/>
          <w:sz w:val="22"/>
          <w:szCs w:val="22"/>
        </w:rPr>
        <w:t xml:space="preserve">. Nebezpečí škody při provádění </w:t>
      </w:r>
      <w:r>
        <w:rPr>
          <w:rFonts w:ascii="Arial" w:hAnsi="Arial" w:cs="Arial"/>
          <w:sz w:val="22"/>
          <w:szCs w:val="22"/>
        </w:rPr>
        <w:t>Díla</w:t>
      </w:r>
      <w:r w:rsidRPr="004047B1">
        <w:rPr>
          <w:rFonts w:ascii="Arial" w:hAnsi="Arial" w:cs="Arial"/>
          <w:sz w:val="22"/>
          <w:szCs w:val="22"/>
        </w:rPr>
        <w:t xml:space="preserve"> nese </w:t>
      </w:r>
      <w:r>
        <w:rPr>
          <w:rFonts w:ascii="Arial" w:hAnsi="Arial" w:cs="Arial"/>
          <w:sz w:val="22"/>
          <w:szCs w:val="22"/>
        </w:rPr>
        <w:t>Zhotovitel</w:t>
      </w:r>
      <w:r w:rsidRPr="004047B1">
        <w:rPr>
          <w:rFonts w:ascii="Arial" w:hAnsi="Arial" w:cs="Arial"/>
          <w:sz w:val="22"/>
          <w:szCs w:val="22"/>
        </w:rPr>
        <w:t xml:space="preserve">, a to doby řádného předání </w:t>
      </w:r>
      <w:r>
        <w:rPr>
          <w:rFonts w:ascii="Arial" w:hAnsi="Arial" w:cs="Arial"/>
          <w:sz w:val="22"/>
          <w:szCs w:val="22"/>
        </w:rPr>
        <w:t>Díla</w:t>
      </w:r>
      <w:r w:rsidRPr="004047B1">
        <w:rPr>
          <w:rFonts w:ascii="Arial" w:hAnsi="Arial" w:cs="Arial"/>
          <w:sz w:val="22"/>
          <w:szCs w:val="22"/>
        </w:rPr>
        <w:t xml:space="preserve"> </w:t>
      </w:r>
      <w:r>
        <w:rPr>
          <w:rFonts w:ascii="Arial" w:hAnsi="Arial" w:cs="Arial"/>
          <w:sz w:val="22"/>
          <w:szCs w:val="22"/>
        </w:rPr>
        <w:t>Objednatel</w:t>
      </w:r>
      <w:r w:rsidRPr="004047B1">
        <w:rPr>
          <w:rFonts w:ascii="Arial" w:hAnsi="Arial" w:cs="Arial"/>
          <w:sz w:val="22"/>
          <w:szCs w:val="22"/>
        </w:rPr>
        <w:t>i.</w:t>
      </w:r>
    </w:p>
    <w:p w14:paraId="7A99D615" w14:textId="7063D62A" w:rsidR="006530DC" w:rsidRDefault="005723EA" w:rsidP="005723EA">
      <w:pPr>
        <w:numPr>
          <w:ilvl w:val="0"/>
          <w:numId w:val="12"/>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Pr="004047B1">
        <w:rPr>
          <w:rFonts w:ascii="Arial" w:hAnsi="Arial" w:cs="Arial"/>
          <w:sz w:val="22"/>
          <w:szCs w:val="22"/>
        </w:rPr>
        <w:t xml:space="preserve"> je vlastníkem všech věcí nezbytných k realizaci trvalých, popř. dočasných konstrukcí, které vnesl na staveniště včetně strojů a jiných mechanismů a je nositelem nebezpečí škod na nich vzniklých nebo jimi vyvolaných.</w:t>
      </w:r>
    </w:p>
    <w:p w14:paraId="607E8A34" w14:textId="77777777" w:rsidR="00C26FA7" w:rsidRPr="00B868A7" w:rsidRDefault="00C26FA7" w:rsidP="00C26FA7">
      <w:pPr>
        <w:tabs>
          <w:tab w:val="left" w:pos="426"/>
        </w:tabs>
        <w:suppressAutoHyphens w:val="0"/>
        <w:spacing w:before="60" w:after="60"/>
        <w:ind w:left="426"/>
        <w:jc w:val="both"/>
        <w:rPr>
          <w:rFonts w:ascii="Arial" w:hAnsi="Arial" w:cs="Arial"/>
          <w:sz w:val="22"/>
          <w:szCs w:val="22"/>
        </w:rPr>
      </w:pPr>
    </w:p>
    <w:p w14:paraId="16A6E02E" w14:textId="77777777" w:rsidR="005723EA" w:rsidRPr="004047B1" w:rsidRDefault="005723EA" w:rsidP="005723EA">
      <w:pPr>
        <w:tabs>
          <w:tab w:val="left" w:pos="426"/>
        </w:tabs>
        <w:spacing w:before="60" w:after="60"/>
        <w:jc w:val="center"/>
        <w:rPr>
          <w:rFonts w:ascii="Arial" w:hAnsi="Arial" w:cs="Arial"/>
          <w:b/>
          <w:sz w:val="22"/>
          <w:szCs w:val="22"/>
        </w:rPr>
      </w:pPr>
      <w:bookmarkStart w:id="10" w:name="_Ref417505607"/>
      <w:r w:rsidRPr="004047B1">
        <w:rPr>
          <w:rFonts w:ascii="Arial" w:hAnsi="Arial" w:cs="Arial"/>
          <w:b/>
          <w:sz w:val="22"/>
          <w:szCs w:val="22"/>
        </w:rPr>
        <w:t xml:space="preserve">X. </w:t>
      </w:r>
      <w:bookmarkEnd w:id="10"/>
      <w:r w:rsidRPr="004047B1">
        <w:rPr>
          <w:rFonts w:ascii="Arial" w:hAnsi="Arial" w:cs="Arial"/>
          <w:b/>
          <w:sz w:val="22"/>
          <w:szCs w:val="22"/>
        </w:rPr>
        <w:t>Sankce</w:t>
      </w:r>
    </w:p>
    <w:p w14:paraId="1AF2F4AB" w14:textId="32EB0044" w:rsidR="005723EA" w:rsidRDefault="005723EA" w:rsidP="005723EA">
      <w:pPr>
        <w:numPr>
          <w:ilvl w:val="0"/>
          <w:numId w:val="13"/>
        </w:numPr>
        <w:tabs>
          <w:tab w:val="left" w:pos="426"/>
        </w:tabs>
        <w:suppressAutoHyphens w:val="0"/>
        <w:spacing w:before="60" w:after="60"/>
        <w:ind w:left="426" w:hanging="426"/>
        <w:jc w:val="both"/>
        <w:rPr>
          <w:rFonts w:ascii="Arial" w:hAnsi="Arial" w:cs="Arial"/>
          <w:sz w:val="22"/>
          <w:szCs w:val="22"/>
        </w:rPr>
      </w:pPr>
      <w:r w:rsidRPr="004047B1">
        <w:rPr>
          <w:rFonts w:ascii="Arial" w:hAnsi="Arial" w:cs="Arial"/>
          <w:sz w:val="22"/>
          <w:szCs w:val="22"/>
        </w:rPr>
        <w:t xml:space="preserve">V případě, že </w:t>
      </w:r>
      <w:r>
        <w:rPr>
          <w:rFonts w:ascii="Arial" w:hAnsi="Arial" w:cs="Arial"/>
          <w:sz w:val="22"/>
          <w:szCs w:val="22"/>
        </w:rPr>
        <w:t>Zhotovitel</w:t>
      </w:r>
      <w:r w:rsidRPr="004047B1">
        <w:rPr>
          <w:rFonts w:ascii="Arial" w:hAnsi="Arial" w:cs="Arial"/>
          <w:sz w:val="22"/>
          <w:szCs w:val="22"/>
        </w:rPr>
        <w:t xml:space="preserve"> nedodrží závazný termín dokončení </w:t>
      </w:r>
      <w:r>
        <w:rPr>
          <w:rFonts w:ascii="Arial" w:hAnsi="Arial" w:cs="Arial"/>
          <w:sz w:val="22"/>
          <w:szCs w:val="22"/>
        </w:rPr>
        <w:t>Díla</w:t>
      </w:r>
      <w:r w:rsidRPr="004047B1">
        <w:rPr>
          <w:rFonts w:ascii="Arial" w:hAnsi="Arial" w:cs="Arial"/>
          <w:sz w:val="22"/>
          <w:szCs w:val="22"/>
        </w:rPr>
        <w:t xml:space="preserve"> stanoven</w:t>
      </w:r>
      <w:r w:rsidR="00C63236">
        <w:rPr>
          <w:rFonts w:ascii="Arial" w:hAnsi="Arial" w:cs="Arial"/>
          <w:sz w:val="22"/>
          <w:szCs w:val="22"/>
        </w:rPr>
        <w:t>ý</w:t>
      </w:r>
      <w:r w:rsidRPr="004047B1">
        <w:rPr>
          <w:rFonts w:ascii="Arial" w:hAnsi="Arial" w:cs="Arial"/>
          <w:sz w:val="22"/>
          <w:szCs w:val="22"/>
        </w:rPr>
        <w:t xml:space="preserve"> v této </w:t>
      </w:r>
      <w:r w:rsidR="00175CBC">
        <w:rPr>
          <w:rFonts w:ascii="Arial" w:hAnsi="Arial" w:cs="Arial"/>
          <w:sz w:val="22"/>
          <w:szCs w:val="22"/>
        </w:rPr>
        <w:t>S</w:t>
      </w:r>
      <w:r w:rsidR="00C63236">
        <w:rPr>
          <w:rFonts w:ascii="Arial" w:hAnsi="Arial" w:cs="Arial"/>
          <w:sz w:val="22"/>
          <w:szCs w:val="22"/>
        </w:rPr>
        <w:t xml:space="preserve">mlouvě, </w:t>
      </w:r>
      <w:r w:rsidRPr="004047B1">
        <w:rPr>
          <w:rFonts w:ascii="Arial" w:hAnsi="Arial" w:cs="Arial"/>
          <w:sz w:val="22"/>
          <w:szCs w:val="22"/>
        </w:rPr>
        <w:t xml:space="preserve">zavazuje </w:t>
      </w:r>
      <w:r w:rsidR="00C63236">
        <w:rPr>
          <w:rFonts w:ascii="Arial" w:hAnsi="Arial" w:cs="Arial"/>
          <w:sz w:val="22"/>
          <w:szCs w:val="22"/>
        </w:rPr>
        <w:t xml:space="preserve">se </w:t>
      </w:r>
      <w:r w:rsidRPr="004047B1">
        <w:rPr>
          <w:rFonts w:ascii="Arial" w:hAnsi="Arial" w:cs="Arial"/>
          <w:sz w:val="22"/>
          <w:szCs w:val="22"/>
        </w:rPr>
        <w:t xml:space="preserve">zaplatit </w:t>
      </w:r>
      <w:r>
        <w:rPr>
          <w:rFonts w:ascii="Arial" w:hAnsi="Arial" w:cs="Arial"/>
          <w:sz w:val="22"/>
          <w:szCs w:val="22"/>
        </w:rPr>
        <w:t>Objednatel</w:t>
      </w:r>
      <w:r w:rsidRPr="004047B1">
        <w:rPr>
          <w:rFonts w:ascii="Arial" w:hAnsi="Arial" w:cs="Arial"/>
          <w:sz w:val="22"/>
          <w:szCs w:val="22"/>
        </w:rPr>
        <w:t>i smluvní pokutu ve výši 0,2</w:t>
      </w:r>
      <w:r>
        <w:rPr>
          <w:rFonts w:ascii="Arial" w:hAnsi="Arial" w:cs="Arial"/>
          <w:sz w:val="22"/>
          <w:szCs w:val="22"/>
        </w:rPr>
        <w:t xml:space="preserve"> </w:t>
      </w:r>
      <w:r w:rsidRPr="004047B1">
        <w:rPr>
          <w:rFonts w:ascii="Arial" w:hAnsi="Arial" w:cs="Arial"/>
          <w:sz w:val="22"/>
          <w:szCs w:val="22"/>
        </w:rPr>
        <w:t xml:space="preserve">% z ceny </w:t>
      </w:r>
      <w:r>
        <w:rPr>
          <w:rFonts w:ascii="Arial" w:hAnsi="Arial" w:cs="Arial"/>
          <w:sz w:val="22"/>
          <w:szCs w:val="22"/>
        </w:rPr>
        <w:t>Díla</w:t>
      </w:r>
      <w:r w:rsidRPr="004047B1">
        <w:rPr>
          <w:rFonts w:ascii="Arial" w:hAnsi="Arial" w:cs="Arial"/>
          <w:sz w:val="22"/>
          <w:szCs w:val="22"/>
        </w:rPr>
        <w:t xml:space="preserve"> včetně </w:t>
      </w:r>
      <w:r w:rsidRPr="004047B1">
        <w:rPr>
          <w:rFonts w:ascii="Arial" w:hAnsi="Arial" w:cs="Arial"/>
          <w:sz w:val="22"/>
          <w:szCs w:val="22"/>
        </w:rPr>
        <w:lastRenderedPageBreak/>
        <w:t xml:space="preserve">DPH za každý i započatý den prodlení, pokud prodloužení termínu dokončení </w:t>
      </w:r>
      <w:r>
        <w:rPr>
          <w:rFonts w:ascii="Arial" w:hAnsi="Arial" w:cs="Arial"/>
          <w:sz w:val="22"/>
          <w:szCs w:val="22"/>
        </w:rPr>
        <w:t>Díla</w:t>
      </w:r>
      <w:r w:rsidRPr="004047B1">
        <w:rPr>
          <w:rFonts w:ascii="Arial" w:hAnsi="Arial" w:cs="Arial"/>
          <w:sz w:val="22"/>
          <w:szCs w:val="22"/>
        </w:rPr>
        <w:t xml:space="preserve"> nebylo v průběhu prací písemně odsouhlaseno </w:t>
      </w:r>
      <w:r>
        <w:rPr>
          <w:rFonts w:ascii="Arial" w:hAnsi="Arial" w:cs="Arial"/>
          <w:sz w:val="22"/>
          <w:szCs w:val="22"/>
        </w:rPr>
        <w:t>Objednatel</w:t>
      </w:r>
      <w:r w:rsidRPr="004047B1">
        <w:rPr>
          <w:rFonts w:ascii="Arial" w:hAnsi="Arial" w:cs="Arial"/>
          <w:sz w:val="22"/>
          <w:szCs w:val="22"/>
        </w:rPr>
        <w:t>em.</w:t>
      </w:r>
    </w:p>
    <w:p w14:paraId="3DE3BE0F" w14:textId="34038B8F" w:rsidR="00635E07" w:rsidRDefault="005723EA" w:rsidP="004C1629">
      <w:pPr>
        <w:numPr>
          <w:ilvl w:val="0"/>
          <w:numId w:val="13"/>
        </w:numPr>
        <w:tabs>
          <w:tab w:val="left" w:pos="426"/>
        </w:tabs>
        <w:suppressAutoHyphens w:val="0"/>
        <w:spacing w:before="60" w:after="60"/>
        <w:ind w:left="426" w:hanging="426"/>
        <w:jc w:val="both"/>
        <w:rPr>
          <w:rFonts w:ascii="Arial" w:hAnsi="Arial" w:cs="Arial"/>
          <w:sz w:val="22"/>
          <w:szCs w:val="22"/>
        </w:rPr>
      </w:pPr>
      <w:bookmarkStart w:id="11" w:name="_Hlk159842208"/>
      <w:r w:rsidRPr="005E6FF3">
        <w:rPr>
          <w:rFonts w:ascii="Arial" w:hAnsi="Arial" w:cs="Arial"/>
          <w:sz w:val="22"/>
          <w:szCs w:val="22"/>
        </w:rPr>
        <w:t xml:space="preserve">V případě, že bude </w:t>
      </w:r>
      <w:r>
        <w:rPr>
          <w:rFonts w:ascii="Arial" w:hAnsi="Arial" w:cs="Arial"/>
          <w:sz w:val="22"/>
          <w:szCs w:val="22"/>
        </w:rPr>
        <w:t>Zhotovitel</w:t>
      </w:r>
      <w:r w:rsidRPr="005E6FF3">
        <w:rPr>
          <w:rFonts w:ascii="Arial" w:hAnsi="Arial" w:cs="Arial"/>
          <w:sz w:val="22"/>
          <w:szCs w:val="22"/>
        </w:rPr>
        <w:t xml:space="preserve"> v prodlení s plněním jiných svých povinností, </w:t>
      </w:r>
      <w:r w:rsidR="00747F65">
        <w:rPr>
          <w:rFonts w:ascii="Arial" w:hAnsi="Arial" w:cs="Arial"/>
          <w:sz w:val="22"/>
          <w:szCs w:val="22"/>
        </w:rPr>
        <w:t>např.</w:t>
      </w:r>
      <w:r w:rsidR="00747F65" w:rsidRPr="005E6FF3">
        <w:rPr>
          <w:rFonts w:ascii="Arial" w:hAnsi="Arial" w:cs="Arial"/>
          <w:sz w:val="22"/>
          <w:szCs w:val="22"/>
        </w:rPr>
        <w:t xml:space="preserve"> </w:t>
      </w:r>
      <w:r w:rsidRPr="005E6FF3">
        <w:rPr>
          <w:rFonts w:ascii="Arial" w:hAnsi="Arial" w:cs="Arial"/>
          <w:sz w:val="22"/>
          <w:szCs w:val="22"/>
        </w:rPr>
        <w:t xml:space="preserve">záručních nebo poruší </w:t>
      </w:r>
      <w:r w:rsidR="00747F65">
        <w:rPr>
          <w:rFonts w:ascii="Arial" w:hAnsi="Arial" w:cs="Arial"/>
          <w:sz w:val="22"/>
          <w:szCs w:val="22"/>
        </w:rPr>
        <w:t>jiné</w:t>
      </w:r>
      <w:r w:rsidR="00747F65" w:rsidRPr="005E6FF3">
        <w:rPr>
          <w:rFonts w:ascii="Arial" w:hAnsi="Arial" w:cs="Arial"/>
          <w:sz w:val="22"/>
          <w:szCs w:val="22"/>
        </w:rPr>
        <w:t xml:space="preserve"> </w:t>
      </w:r>
      <w:r w:rsidRPr="005E6FF3">
        <w:rPr>
          <w:rFonts w:ascii="Arial" w:hAnsi="Arial" w:cs="Arial"/>
          <w:sz w:val="22"/>
          <w:szCs w:val="22"/>
        </w:rPr>
        <w:t>povinnosti</w:t>
      </w:r>
      <w:r w:rsidR="00747F65">
        <w:rPr>
          <w:rFonts w:ascii="Arial" w:hAnsi="Arial" w:cs="Arial"/>
          <w:sz w:val="22"/>
          <w:szCs w:val="22"/>
        </w:rPr>
        <w:t>,</w:t>
      </w:r>
      <w:r w:rsidRPr="005E6FF3">
        <w:rPr>
          <w:rFonts w:ascii="Arial" w:hAnsi="Arial" w:cs="Arial"/>
          <w:sz w:val="22"/>
          <w:szCs w:val="22"/>
        </w:rPr>
        <w:t xml:space="preserve"> </w:t>
      </w:r>
      <w:r w:rsidR="00747F65">
        <w:rPr>
          <w:rFonts w:ascii="Arial" w:hAnsi="Arial" w:cs="Arial"/>
          <w:sz w:val="22"/>
          <w:szCs w:val="22"/>
        </w:rPr>
        <w:t xml:space="preserve">zejména </w:t>
      </w:r>
      <w:r w:rsidRPr="005E6FF3">
        <w:rPr>
          <w:rFonts w:ascii="Arial" w:hAnsi="Arial" w:cs="Arial"/>
          <w:sz w:val="22"/>
          <w:szCs w:val="22"/>
        </w:rPr>
        <w:t>dle článku VI.</w:t>
      </w:r>
      <w:r w:rsidR="007936F4">
        <w:rPr>
          <w:rFonts w:ascii="Arial" w:hAnsi="Arial" w:cs="Arial"/>
          <w:sz w:val="22"/>
          <w:szCs w:val="22"/>
        </w:rPr>
        <w:t>,</w:t>
      </w:r>
      <w:r w:rsidR="00635E07">
        <w:rPr>
          <w:rFonts w:ascii="Arial" w:hAnsi="Arial" w:cs="Arial"/>
          <w:sz w:val="22"/>
          <w:szCs w:val="22"/>
        </w:rPr>
        <w:t xml:space="preserve"> </w:t>
      </w:r>
      <w:r w:rsidRPr="005E6FF3">
        <w:rPr>
          <w:rFonts w:ascii="Arial" w:hAnsi="Arial" w:cs="Arial"/>
          <w:sz w:val="22"/>
          <w:szCs w:val="22"/>
        </w:rPr>
        <w:t xml:space="preserve">VII. </w:t>
      </w:r>
      <w:r w:rsidR="007936F4">
        <w:rPr>
          <w:rFonts w:ascii="Arial" w:hAnsi="Arial" w:cs="Arial"/>
          <w:sz w:val="22"/>
          <w:szCs w:val="22"/>
        </w:rPr>
        <w:t xml:space="preserve">a XIII. </w:t>
      </w:r>
      <w:r w:rsidRPr="005E6FF3">
        <w:rPr>
          <w:rFonts w:ascii="Arial" w:hAnsi="Arial" w:cs="Arial"/>
          <w:sz w:val="22"/>
          <w:szCs w:val="22"/>
        </w:rPr>
        <w:t xml:space="preserve">této </w:t>
      </w:r>
      <w:r w:rsidR="00175CBC">
        <w:rPr>
          <w:rFonts w:ascii="Arial" w:hAnsi="Arial" w:cs="Arial"/>
          <w:sz w:val="22"/>
          <w:szCs w:val="22"/>
        </w:rPr>
        <w:t>S</w:t>
      </w:r>
      <w:r w:rsidRPr="005E6FF3">
        <w:rPr>
          <w:rFonts w:ascii="Arial" w:hAnsi="Arial" w:cs="Arial"/>
          <w:sz w:val="22"/>
          <w:szCs w:val="22"/>
        </w:rPr>
        <w:t xml:space="preserve">mlouvy, zavazuje se </w:t>
      </w:r>
      <w:r>
        <w:rPr>
          <w:rFonts w:ascii="Arial" w:hAnsi="Arial" w:cs="Arial"/>
          <w:sz w:val="22"/>
          <w:szCs w:val="22"/>
        </w:rPr>
        <w:t>Objednatel</w:t>
      </w:r>
      <w:r w:rsidRPr="005E6FF3">
        <w:rPr>
          <w:rFonts w:ascii="Arial" w:hAnsi="Arial" w:cs="Arial"/>
          <w:sz w:val="22"/>
          <w:szCs w:val="22"/>
        </w:rPr>
        <w:t xml:space="preserve">i uhradit smluvní pokutu ve výši </w:t>
      </w:r>
      <w:r>
        <w:rPr>
          <w:rFonts w:ascii="Arial" w:hAnsi="Arial" w:cs="Arial"/>
          <w:sz w:val="22"/>
          <w:szCs w:val="22"/>
        </w:rPr>
        <w:t>5</w:t>
      </w:r>
      <w:r w:rsidRPr="005E6FF3">
        <w:rPr>
          <w:rFonts w:ascii="Arial" w:hAnsi="Arial" w:cs="Arial"/>
          <w:sz w:val="22"/>
          <w:szCs w:val="22"/>
        </w:rPr>
        <w:t>.000,- Kč za každé jednotlivé porušení povinnosti.</w:t>
      </w:r>
      <w:bookmarkEnd w:id="11"/>
    </w:p>
    <w:p w14:paraId="2715F173" w14:textId="77777777" w:rsidR="00635E07" w:rsidRDefault="005723EA" w:rsidP="004C1629">
      <w:pPr>
        <w:numPr>
          <w:ilvl w:val="0"/>
          <w:numId w:val="13"/>
        </w:numPr>
        <w:tabs>
          <w:tab w:val="left" w:pos="426"/>
        </w:tabs>
        <w:suppressAutoHyphens w:val="0"/>
        <w:spacing w:before="60" w:after="60"/>
        <w:ind w:left="426" w:hanging="426"/>
        <w:jc w:val="both"/>
        <w:rPr>
          <w:rFonts w:ascii="Arial" w:hAnsi="Arial" w:cs="Arial"/>
          <w:sz w:val="22"/>
          <w:szCs w:val="22"/>
        </w:rPr>
      </w:pPr>
      <w:r w:rsidRPr="004C1629">
        <w:rPr>
          <w:rFonts w:ascii="Arial" w:hAnsi="Arial" w:cs="Arial"/>
          <w:sz w:val="22"/>
          <w:szCs w:val="22"/>
        </w:rPr>
        <w:t>V případě, že Objednatel neuhradí ve lhůtě splatnosti předloženou fakturu, se Objednatel zavazuje zaplatit smluvní pokutu ve výši 0,1 % z fakturované částky včetně DPH za každý i započatý den prodlení.</w:t>
      </w:r>
    </w:p>
    <w:p w14:paraId="2962F941" w14:textId="77777777" w:rsidR="004157DB" w:rsidRDefault="005723EA" w:rsidP="00B61ADA">
      <w:pPr>
        <w:numPr>
          <w:ilvl w:val="0"/>
          <w:numId w:val="13"/>
        </w:numPr>
        <w:tabs>
          <w:tab w:val="left" w:pos="426"/>
        </w:tabs>
        <w:suppressAutoHyphens w:val="0"/>
        <w:spacing w:before="60" w:after="60"/>
        <w:ind w:left="426" w:hanging="426"/>
        <w:jc w:val="both"/>
        <w:rPr>
          <w:rFonts w:ascii="Arial" w:hAnsi="Arial" w:cs="Arial"/>
          <w:sz w:val="22"/>
          <w:szCs w:val="22"/>
        </w:rPr>
      </w:pPr>
      <w:r w:rsidRPr="004047B1">
        <w:rPr>
          <w:rFonts w:ascii="Arial" w:hAnsi="Arial" w:cs="Arial"/>
          <w:sz w:val="22"/>
          <w:szCs w:val="22"/>
        </w:rPr>
        <w:t>Zaplacením smluvní pokuty není dotčeno právo druhé smluvní strany na náhradu škody zvlášť a v plné výši.</w:t>
      </w:r>
    </w:p>
    <w:p w14:paraId="3976957D" w14:textId="60C3E040" w:rsidR="004157DB" w:rsidRPr="004157DB" w:rsidRDefault="004157DB" w:rsidP="004157DB">
      <w:pPr>
        <w:numPr>
          <w:ilvl w:val="0"/>
          <w:numId w:val="13"/>
        </w:numPr>
        <w:tabs>
          <w:tab w:val="left" w:pos="426"/>
        </w:tabs>
        <w:suppressAutoHyphens w:val="0"/>
        <w:spacing w:before="60" w:after="60"/>
        <w:ind w:left="426" w:hanging="426"/>
        <w:jc w:val="both"/>
        <w:rPr>
          <w:rFonts w:ascii="Arial" w:hAnsi="Arial" w:cs="Arial"/>
          <w:sz w:val="22"/>
          <w:szCs w:val="22"/>
        </w:rPr>
      </w:pPr>
      <w:r w:rsidRPr="00B61ADA">
        <w:rPr>
          <w:rFonts w:ascii="Arial" w:hAnsi="Arial" w:cs="Arial"/>
          <w:bCs/>
          <w:sz w:val="22"/>
          <w:szCs w:val="22"/>
          <w:lang w:eastAsia="cs-CZ"/>
        </w:rPr>
        <w:t>Smluvní pokuty mohou být libovolně kombinovány, tzn., uplatnění jedné smluvní pokuty nevylučuje souběžné uplatnění jakékoliv jiné smluvní pokuty.</w:t>
      </w:r>
    </w:p>
    <w:p w14:paraId="55ED9E14" w14:textId="65B5DA5B" w:rsidR="005723EA" w:rsidRPr="003F5E25" w:rsidRDefault="005723EA" w:rsidP="005723EA">
      <w:pPr>
        <w:numPr>
          <w:ilvl w:val="0"/>
          <w:numId w:val="13"/>
        </w:numPr>
        <w:tabs>
          <w:tab w:val="left" w:pos="426"/>
        </w:tabs>
        <w:suppressAutoHyphens w:val="0"/>
        <w:spacing w:before="60" w:after="60"/>
        <w:ind w:left="426" w:hanging="426"/>
        <w:jc w:val="both"/>
        <w:rPr>
          <w:rFonts w:ascii="Arial" w:hAnsi="Arial" w:cs="Arial"/>
          <w:sz w:val="22"/>
          <w:szCs w:val="22"/>
        </w:rPr>
      </w:pPr>
      <w:bookmarkStart w:id="12" w:name="_Ref417505390"/>
      <w:r w:rsidRPr="004047B1">
        <w:rPr>
          <w:rFonts w:ascii="Arial" w:hAnsi="Arial" w:cs="Arial"/>
          <w:sz w:val="22"/>
          <w:szCs w:val="22"/>
        </w:rPr>
        <w:t>Výzva k uhrazení smluvní pokuty bude obsahovat určení události, která zakládá právo na smluvní pokutu. Oznámení musí dále obsahovat informaci o způsobu úhrady smluvní pokuty.</w:t>
      </w:r>
    </w:p>
    <w:p w14:paraId="17D648B3" w14:textId="77777777" w:rsidR="005723EA" w:rsidRPr="004047B1" w:rsidRDefault="005723EA" w:rsidP="005723EA">
      <w:pPr>
        <w:tabs>
          <w:tab w:val="left" w:pos="426"/>
        </w:tabs>
        <w:spacing w:before="60" w:after="60"/>
        <w:ind w:left="426"/>
        <w:jc w:val="both"/>
        <w:rPr>
          <w:rFonts w:ascii="Arial" w:hAnsi="Arial" w:cs="Arial"/>
          <w:sz w:val="22"/>
          <w:szCs w:val="22"/>
        </w:rPr>
      </w:pPr>
      <w:r w:rsidRPr="004047B1">
        <w:rPr>
          <w:rFonts w:ascii="Arial" w:hAnsi="Arial" w:cs="Arial"/>
          <w:sz w:val="22"/>
          <w:szCs w:val="22"/>
        </w:rPr>
        <w:t xml:space="preserve"> </w:t>
      </w:r>
      <w:bookmarkStart w:id="13" w:name="_Ref417505740"/>
      <w:bookmarkEnd w:id="12"/>
    </w:p>
    <w:p w14:paraId="12AFAFEE" w14:textId="77777777" w:rsidR="005723EA" w:rsidRPr="004047B1" w:rsidRDefault="005723EA" w:rsidP="005723EA">
      <w:pPr>
        <w:tabs>
          <w:tab w:val="left" w:pos="426"/>
        </w:tabs>
        <w:spacing w:before="60" w:after="60"/>
        <w:jc w:val="center"/>
        <w:rPr>
          <w:rFonts w:ascii="Arial" w:hAnsi="Arial" w:cs="Arial"/>
          <w:b/>
          <w:sz w:val="22"/>
          <w:szCs w:val="22"/>
        </w:rPr>
      </w:pPr>
      <w:r w:rsidRPr="004047B1">
        <w:rPr>
          <w:rFonts w:ascii="Arial" w:hAnsi="Arial" w:cs="Arial"/>
          <w:b/>
          <w:sz w:val="22"/>
          <w:szCs w:val="22"/>
        </w:rPr>
        <w:t>XI. Oprávněné osoby</w:t>
      </w:r>
      <w:bookmarkEnd w:id="13"/>
    </w:p>
    <w:p w14:paraId="78FCFA13" w14:textId="036F483C" w:rsidR="005723EA" w:rsidRPr="004047B1" w:rsidRDefault="005723EA" w:rsidP="005723EA">
      <w:pPr>
        <w:numPr>
          <w:ilvl w:val="0"/>
          <w:numId w:val="15"/>
        </w:numPr>
        <w:tabs>
          <w:tab w:val="left" w:pos="426"/>
        </w:tabs>
        <w:suppressAutoHyphens w:val="0"/>
        <w:spacing w:before="60" w:after="60"/>
        <w:ind w:left="426" w:hanging="426"/>
        <w:jc w:val="both"/>
        <w:rPr>
          <w:rFonts w:ascii="Arial" w:hAnsi="Arial" w:cs="Arial"/>
          <w:sz w:val="22"/>
          <w:szCs w:val="22"/>
        </w:rPr>
      </w:pPr>
      <w:r w:rsidRPr="004047B1">
        <w:rPr>
          <w:rFonts w:ascii="Arial" w:hAnsi="Arial" w:cs="Arial"/>
          <w:sz w:val="22"/>
          <w:szCs w:val="22"/>
        </w:rPr>
        <w:t xml:space="preserve">Každá smluvní strana jmenuje oprávněné osoby, které jsou uvedeny v záhlaví této </w:t>
      </w:r>
      <w:r w:rsidR="00175CBC">
        <w:rPr>
          <w:rFonts w:ascii="Arial" w:hAnsi="Arial" w:cs="Arial"/>
          <w:sz w:val="22"/>
          <w:szCs w:val="22"/>
        </w:rPr>
        <w:t>S</w:t>
      </w:r>
      <w:r w:rsidRPr="004047B1">
        <w:rPr>
          <w:rFonts w:ascii="Arial" w:hAnsi="Arial" w:cs="Arial"/>
          <w:sz w:val="22"/>
          <w:szCs w:val="22"/>
        </w:rPr>
        <w:t>mlouvy. Oprávněné osoby budou zastupovat smluvní stranu v záležitostech souvisejících s plněním dle této Smlouvy. Oprávněná osoba si může stanovit svého zástupce. Vystupuje-li zástupce za oprávněnou osobu, má stejné pravomoci jako oprávněná osoba.</w:t>
      </w:r>
    </w:p>
    <w:p w14:paraId="1C12A916" w14:textId="77777777" w:rsidR="005723EA" w:rsidRPr="004047B1" w:rsidRDefault="005723EA" w:rsidP="005723EA">
      <w:pPr>
        <w:numPr>
          <w:ilvl w:val="0"/>
          <w:numId w:val="15"/>
        </w:numPr>
        <w:tabs>
          <w:tab w:val="left" w:pos="426"/>
        </w:tabs>
        <w:suppressAutoHyphens w:val="0"/>
        <w:spacing w:before="60" w:after="60"/>
        <w:ind w:left="426" w:hanging="426"/>
        <w:jc w:val="both"/>
        <w:rPr>
          <w:rFonts w:ascii="Arial" w:hAnsi="Arial" w:cs="Arial"/>
          <w:sz w:val="22"/>
          <w:szCs w:val="22"/>
        </w:rPr>
      </w:pPr>
      <w:r w:rsidRPr="004047B1">
        <w:rPr>
          <w:rFonts w:ascii="Arial" w:hAnsi="Arial" w:cs="Arial"/>
          <w:sz w:val="22"/>
          <w:szCs w:val="22"/>
        </w:rPr>
        <w:t>Obě smluvní strany jsou oprávněny změnit jimi jmenované oprávněné osoby nebo jejich zástupce, jsou však povinny na takovou změnu druhou smluvní stranu písemně upozornit (doporučeným dopisem nebo elektronicky). Tato změna je účinná, až když se o ní druhá smluvní strana dozví.</w:t>
      </w:r>
    </w:p>
    <w:p w14:paraId="12ED5FFA" w14:textId="29AF3855" w:rsidR="005723EA" w:rsidRPr="004047B1" w:rsidRDefault="005723EA" w:rsidP="005723EA">
      <w:pPr>
        <w:numPr>
          <w:ilvl w:val="0"/>
          <w:numId w:val="15"/>
        </w:numPr>
        <w:tabs>
          <w:tab w:val="left" w:pos="426"/>
        </w:tabs>
        <w:suppressAutoHyphens w:val="0"/>
        <w:spacing w:before="60" w:after="60"/>
        <w:ind w:left="426" w:hanging="426"/>
        <w:jc w:val="both"/>
        <w:rPr>
          <w:rFonts w:ascii="Arial" w:hAnsi="Arial" w:cs="Arial"/>
          <w:sz w:val="22"/>
          <w:szCs w:val="22"/>
        </w:rPr>
      </w:pPr>
      <w:r w:rsidRPr="004047B1">
        <w:rPr>
          <w:rFonts w:ascii="Arial" w:hAnsi="Arial" w:cs="Arial"/>
          <w:sz w:val="22"/>
          <w:szCs w:val="22"/>
        </w:rPr>
        <w:t>Ustanovením tohoto článku Smlouvy není dotčeno postavení osob oprávněných zastupovat smluvní strany.</w:t>
      </w:r>
      <w:r w:rsidRPr="005723EA">
        <w:rPr>
          <w:rFonts w:cstheme="minorHAnsi"/>
          <w:noProof/>
          <w:sz w:val="22"/>
          <w:szCs w:val="22"/>
          <w:lang w:eastAsia="cs-CZ"/>
        </w:rPr>
        <w:t xml:space="preserve"> </w:t>
      </w:r>
    </w:p>
    <w:p w14:paraId="6A6C35A7" w14:textId="4343F961" w:rsidR="005723EA" w:rsidRDefault="005723EA" w:rsidP="003F5E25">
      <w:pPr>
        <w:numPr>
          <w:ilvl w:val="0"/>
          <w:numId w:val="15"/>
        </w:numPr>
        <w:tabs>
          <w:tab w:val="left" w:pos="426"/>
        </w:tabs>
        <w:suppressAutoHyphens w:val="0"/>
        <w:spacing w:before="60" w:after="60"/>
        <w:ind w:left="426" w:hanging="426"/>
        <w:jc w:val="both"/>
        <w:rPr>
          <w:rFonts w:ascii="Arial" w:hAnsi="Arial" w:cs="Arial"/>
          <w:sz w:val="22"/>
          <w:szCs w:val="22"/>
        </w:rPr>
      </w:pPr>
      <w:r w:rsidRPr="004047B1">
        <w:rPr>
          <w:rFonts w:ascii="Arial" w:hAnsi="Arial" w:cs="Arial"/>
          <w:sz w:val="22"/>
          <w:szCs w:val="22"/>
        </w:rPr>
        <w:t xml:space="preserve">Oprávněné osoby jsou uvedeny v záhlaví této </w:t>
      </w:r>
      <w:r w:rsidR="00175CBC">
        <w:rPr>
          <w:rFonts w:ascii="Arial" w:hAnsi="Arial" w:cs="Arial"/>
          <w:sz w:val="22"/>
          <w:szCs w:val="22"/>
        </w:rPr>
        <w:t>S</w:t>
      </w:r>
      <w:r w:rsidRPr="004047B1">
        <w:rPr>
          <w:rFonts w:ascii="Arial" w:hAnsi="Arial" w:cs="Arial"/>
          <w:sz w:val="22"/>
          <w:szCs w:val="22"/>
        </w:rPr>
        <w:t xml:space="preserve">mlouvy a v čl. VI odst. 7 této </w:t>
      </w:r>
      <w:r w:rsidR="00175CBC">
        <w:rPr>
          <w:rFonts w:ascii="Arial" w:hAnsi="Arial" w:cs="Arial"/>
          <w:sz w:val="22"/>
          <w:szCs w:val="22"/>
        </w:rPr>
        <w:t>S</w:t>
      </w:r>
      <w:r w:rsidRPr="004047B1">
        <w:rPr>
          <w:rFonts w:ascii="Arial" w:hAnsi="Arial" w:cs="Arial"/>
          <w:sz w:val="22"/>
          <w:szCs w:val="22"/>
        </w:rPr>
        <w:t>mlouvy.</w:t>
      </w:r>
    </w:p>
    <w:p w14:paraId="29CBEBD6" w14:textId="77777777" w:rsidR="003F5E25" w:rsidRPr="003F5E25" w:rsidRDefault="003F5E25" w:rsidP="003F5E25">
      <w:pPr>
        <w:tabs>
          <w:tab w:val="left" w:pos="426"/>
        </w:tabs>
        <w:suppressAutoHyphens w:val="0"/>
        <w:spacing w:before="60" w:after="60"/>
        <w:ind w:left="426"/>
        <w:jc w:val="both"/>
        <w:rPr>
          <w:rFonts w:ascii="Arial" w:hAnsi="Arial" w:cs="Arial"/>
          <w:sz w:val="22"/>
          <w:szCs w:val="22"/>
        </w:rPr>
      </w:pPr>
    </w:p>
    <w:p w14:paraId="545325C7" w14:textId="77777777" w:rsidR="005723EA" w:rsidRPr="004047B1" w:rsidRDefault="005723EA" w:rsidP="005723EA">
      <w:pPr>
        <w:pStyle w:val="Zkladntext2"/>
        <w:tabs>
          <w:tab w:val="left" w:pos="426"/>
        </w:tabs>
        <w:spacing w:line="240" w:lineRule="auto"/>
        <w:jc w:val="center"/>
        <w:rPr>
          <w:rFonts w:ascii="Arial" w:hAnsi="Arial" w:cs="Arial"/>
          <w:b/>
          <w:sz w:val="22"/>
          <w:szCs w:val="22"/>
        </w:rPr>
      </w:pPr>
      <w:r w:rsidRPr="004047B1">
        <w:rPr>
          <w:rFonts w:ascii="Arial" w:hAnsi="Arial" w:cs="Arial"/>
          <w:b/>
          <w:sz w:val="22"/>
          <w:szCs w:val="22"/>
        </w:rPr>
        <w:t>XII. Poddodavatelé</w:t>
      </w:r>
    </w:p>
    <w:p w14:paraId="14DD2288" w14:textId="77777777" w:rsidR="005723EA" w:rsidRPr="004047B1" w:rsidRDefault="005723EA" w:rsidP="005723EA">
      <w:pPr>
        <w:pStyle w:val="Zkladntext2"/>
        <w:numPr>
          <w:ilvl w:val="0"/>
          <w:numId w:val="14"/>
        </w:numPr>
        <w:tabs>
          <w:tab w:val="left" w:pos="426"/>
        </w:tabs>
        <w:spacing w:after="0" w:line="240" w:lineRule="auto"/>
        <w:ind w:left="426" w:hanging="426"/>
        <w:jc w:val="both"/>
        <w:rPr>
          <w:rFonts w:ascii="Arial" w:hAnsi="Arial" w:cs="Arial"/>
          <w:sz w:val="22"/>
          <w:szCs w:val="22"/>
        </w:rPr>
      </w:pPr>
      <w:r w:rsidRPr="004047B1">
        <w:rPr>
          <w:rFonts w:ascii="Arial" w:hAnsi="Arial" w:cs="Arial"/>
          <w:sz w:val="22"/>
          <w:szCs w:val="22"/>
        </w:rPr>
        <w:t>Seznam poddodavatelů, kteří se budou po</w:t>
      </w:r>
      <w:r>
        <w:rPr>
          <w:rFonts w:ascii="Arial" w:hAnsi="Arial" w:cs="Arial"/>
          <w:sz w:val="22"/>
          <w:szCs w:val="22"/>
        </w:rPr>
        <w:t>díle</w:t>
      </w:r>
      <w:r w:rsidRPr="004047B1">
        <w:rPr>
          <w:rFonts w:ascii="Arial" w:hAnsi="Arial" w:cs="Arial"/>
          <w:sz w:val="22"/>
          <w:szCs w:val="22"/>
        </w:rPr>
        <w:t xml:space="preserve">t na provádění </w:t>
      </w:r>
      <w:r>
        <w:rPr>
          <w:rFonts w:ascii="Arial" w:hAnsi="Arial" w:cs="Arial"/>
          <w:sz w:val="22"/>
          <w:szCs w:val="22"/>
        </w:rPr>
        <w:t>Díla</w:t>
      </w:r>
      <w:r w:rsidRPr="004047B1">
        <w:rPr>
          <w:rFonts w:ascii="Arial" w:hAnsi="Arial" w:cs="Arial"/>
          <w:sz w:val="22"/>
          <w:szCs w:val="22"/>
        </w:rPr>
        <w:t xml:space="preserve"> dle této Smlouvy, tvoří Přílohu č. 1 této Smlouvy.</w:t>
      </w:r>
    </w:p>
    <w:p w14:paraId="028269B7" w14:textId="77777777" w:rsidR="005723EA" w:rsidRPr="004047B1" w:rsidRDefault="005723EA" w:rsidP="005723EA">
      <w:pPr>
        <w:pStyle w:val="Zkladntext2"/>
        <w:numPr>
          <w:ilvl w:val="0"/>
          <w:numId w:val="14"/>
        </w:numPr>
        <w:tabs>
          <w:tab w:val="left" w:pos="426"/>
        </w:tabs>
        <w:spacing w:after="0" w:line="240" w:lineRule="auto"/>
        <w:ind w:left="426" w:hanging="426"/>
        <w:jc w:val="both"/>
        <w:rPr>
          <w:rFonts w:ascii="Arial" w:hAnsi="Arial" w:cs="Arial"/>
          <w:sz w:val="22"/>
          <w:szCs w:val="22"/>
        </w:rPr>
      </w:pPr>
      <w:r w:rsidRPr="004047B1">
        <w:rPr>
          <w:rFonts w:ascii="Arial" w:hAnsi="Arial" w:cs="Arial"/>
          <w:sz w:val="22"/>
          <w:szCs w:val="22"/>
        </w:rPr>
        <w:t xml:space="preserve">Jakákoliv změna poddodavatelského zajištění provedení </w:t>
      </w:r>
      <w:r>
        <w:rPr>
          <w:rFonts w:ascii="Arial" w:hAnsi="Arial" w:cs="Arial"/>
          <w:sz w:val="22"/>
          <w:szCs w:val="22"/>
        </w:rPr>
        <w:t>Díla</w:t>
      </w:r>
      <w:r w:rsidRPr="004047B1">
        <w:rPr>
          <w:rFonts w:ascii="Arial" w:hAnsi="Arial" w:cs="Arial"/>
          <w:sz w:val="22"/>
          <w:szCs w:val="22"/>
        </w:rPr>
        <w:t xml:space="preserve"> dle této Smlouvy</w:t>
      </w:r>
      <w:r w:rsidRPr="004047B1" w:rsidDel="004A2533">
        <w:rPr>
          <w:rFonts w:ascii="Arial" w:hAnsi="Arial" w:cs="Arial"/>
          <w:sz w:val="22"/>
          <w:szCs w:val="22"/>
        </w:rPr>
        <w:t xml:space="preserve"> </w:t>
      </w:r>
      <w:r w:rsidRPr="004047B1">
        <w:rPr>
          <w:rFonts w:ascii="Arial" w:hAnsi="Arial" w:cs="Arial"/>
          <w:sz w:val="22"/>
          <w:szCs w:val="22"/>
        </w:rPr>
        <w:t xml:space="preserve">musí být předem písemně odsouhlasena </w:t>
      </w:r>
      <w:r>
        <w:rPr>
          <w:rFonts w:ascii="Arial" w:hAnsi="Arial" w:cs="Arial"/>
          <w:sz w:val="22"/>
          <w:szCs w:val="22"/>
        </w:rPr>
        <w:t>Objednatel</w:t>
      </w:r>
      <w:r w:rsidRPr="004047B1">
        <w:rPr>
          <w:rFonts w:ascii="Arial" w:hAnsi="Arial" w:cs="Arial"/>
          <w:sz w:val="22"/>
          <w:szCs w:val="22"/>
        </w:rPr>
        <w:t>em.</w:t>
      </w:r>
    </w:p>
    <w:p w14:paraId="601E4EB2" w14:textId="77777777" w:rsidR="005723EA" w:rsidRPr="004047B1" w:rsidRDefault="005723EA" w:rsidP="005723EA">
      <w:pPr>
        <w:pStyle w:val="Zkladntext2"/>
        <w:numPr>
          <w:ilvl w:val="0"/>
          <w:numId w:val="14"/>
        </w:numPr>
        <w:tabs>
          <w:tab w:val="left" w:pos="426"/>
        </w:tabs>
        <w:spacing w:after="0" w:line="240" w:lineRule="auto"/>
        <w:ind w:left="426" w:hanging="426"/>
        <w:jc w:val="both"/>
        <w:rPr>
          <w:rFonts w:ascii="Arial" w:hAnsi="Arial" w:cs="Arial"/>
          <w:sz w:val="22"/>
          <w:szCs w:val="22"/>
        </w:rPr>
      </w:pPr>
      <w:r>
        <w:rPr>
          <w:rFonts w:ascii="Arial" w:hAnsi="Arial" w:cs="Arial"/>
          <w:sz w:val="22"/>
          <w:szCs w:val="22"/>
        </w:rPr>
        <w:t>Objednatel</w:t>
      </w:r>
      <w:r w:rsidRPr="004047B1">
        <w:rPr>
          <w:rFonts w:ascii="Arial" w:hAnsi="Arial" w:cs="Arial"/>
          <w:sz w:val="22"/>
          <w:szCs w:val="22"/>
        </w:rPr>
        <w:t xml:space="preserve"> může kdykoli uložit </w:t>
      </w:r>
      <w:r>
        <w:rPr>
          <w:rFonts w:ascii="Arial" w:hAnsi="Arial" w:cs="Arial"/>
          <w:sz w:val="22"/>
          <w:szCs w:val="22"/>
        </w:rPr>
        <w:t>Zhotovitel</w:t>
      </w:r>
      <w:r w:rsidRPr="004047B1">
        <w:rPr>
          <w:rFonts w:ascii="Arial" w:hAnsi="Arial" w:cs="Arial"/>
          <w:sz w:val="22"/>
          <w:szCs w:val="22"/>
        </w:rPr>
        <w:t xml:space="preserve">i, aby bezodkladně odvolal poddodavatele, který není způsobilý nebo je nedbalý v řádném plnění svých povinností. </w:t>
      </w:r>
      <w:r>
        <w:rPr>
          <w:rFonts w:ascii="Arial" w:hAnsi="Arial" w:cs="Arial"/>
          <w:sz w:val="22"/>
          <w:szCs w:val="22"/>
        </w:rPr>
        <w:t>Zhotovitel</w:t>
      </w:r>
      <w:r w:rsidRPr="004047B1">
        <w:rPr>
          <w:rFonts w:ascii="Arial" w:hAnsi="Arial" w:cs="Arial"/>
          <w:sz w:val="22"/>
          <w:szCs w:val="22"/>
        </w:rPr>
        <w:t xml:space="preserve"> se zavazuje bezodkladně zajistit nápravu. Doručením této žádosti </w:t>
      </w:r>
      <w:r>
        <w:rPr>
          <w:rFonts w:ascii="Arial" w:hAnsi="Arial" w:cs="Arial"/>
          <w:sz w:val="22"/>
          <w:szCs w:val="22"/>
        </w:rPr>
        <w:t>Objednatel</w:t>
      </w:r>
      <w:r w:rsidRPr="004047B1">
        <w:rPr>
          <w:rFonts w:ascii="Arial" w:hAnsi="Arial" w:cs="Arial"/>
          <w:sz w:val="22"/>
          <w:szCs w:val="22"/>
        </w:rPr>
        <w:t xml:space="preserve">e nebudou změněny termíny dokončení ani cena </w:t>
      </w:r>
      <w:r>
        <w:rPr>
          <w:rFonts w:ascii="Arial" w:hAnsi="Arial" w:cs="Arial"/>
          <w:sz w:val="22"/>
          <w:szCs w:val="22"/>
        </w:rPr>
        <w:t>Díla</w:t>
      </w:r>
      <w:r w:rsidRPr="004047B1">
        <w:rPr>
          <w:rFonts w:ascii="Arial" w:hAnsi="Arial" w:cs="Arial"/>
          <w:sz w:val="22"/>
          <w:szCs w:val="22"/>
        </w:rPr>
        <w:t>.</w:t>
      </w:r>
    </w:p>
    <w:p w14:paraId="05BDEBDF" w14:textId="77777777" w:rsidR="005723EA" w:rsidRPr="004047B1" w:rsidRDefault="005723EA" w:rsidP="005723EA">
      <w:pPr>
        <w:pStyle w:val="Zkladntext2"/>
        <w:numPr>
          <w:ilvl w:val="0"/>
          <w:numId w:val="14"/>
        </w:numPr>
        <w:tabs>
          <w:tab w:val="left" w:pos="426"/>
        </w:tabs>
        <w:spacing w:after="0" w:line="240" w:lineRule="auto"/>
        <w:ind w:left="426" w:hanging="426"/>
        <w:jc w:val="both"/>
        <w:rPr>
          <w:rFonts w:ascii="Arial" w:hAnsi="Arial" w:cs="Arial"/>
          <w:sz w:val="22"/>
          <w:szCs w:val="22"/>
        </w:rPr>
      </w:pPr>
      <w:r>
        <w:rPr>
          <w:rFonts w:ascii="Arial" w:hAnsi="Arial" w:cs="Arial"/>
          <w:sz w:val="22"/>
          <w:szCs w:val="22"/>
        </w:rPr>
        <w:t>Objednatel</w:t>
      </w:r>
      <w:r w:rsidRPr="004047B1">
        <w:rPr>
          <w:rFonts w:ascii="Arial" w:hAnsi="Arial" w:cs="Arial"/>
          <w:sz w:val="22"/>
          <w:szCs w:val="22"/>
        </w:rPr>
        <w:t xml:space="preserve"> je oprávněn písemně požádat </w:t>
      </w:r>
      <w:r>
        <w:rPr>
          <w:rFonts w:ascii="Arial" w:hAnsi="Arial" w:cs="Arial"/>
          <w:sz w:val="22"/>
          <w:szCs w:val="22"/>
        </w:rPr>
        <w:t>Zhotovitel</w:t>
      </w:r>
      <w:r w:rsidRPr="004047B1">
        <w:rPr>
          <w:rFonts w:ascii="Arial" w:hAnsi="Arial" w:cs="Arial"/>
          <w:sz w:val="22"/>
          <w:szCs w:val="22"/>
        </w:rPr>
        <w:t xml:space="preserve">e, aby odvolal z provádění </w:t>
      </w:r>
      <w:r>
        <w:rPr>
          <w:rFonts w:ascii="Arial" w:hAnsi="Arial" w:cs="Arial"/>
          <w:sz w:val="22"/>
          <w:szCs w:val="22"/>
        </w:rPr>
        <w:t>Díla</w:t>
      </w:r>
      <w:r w:rsidRPr="004047B1">
        <w:rPr>
          <w:rFonts w:ascii="Arial" w:hAnsi="Arial" w:cs="Arial"/>
          <w:sz w:val="22"/>
          <w:szCs w:val="22"/>
        </w:rPr>
        <w:t xml:space="preserve"> jakoukoli osobu zaměstnanou a/nebo zajištěnou </w:t>
      </w:r>
      <w:r>
        <w:rPr>
          <w:rFonts w:ascii="Arial" w:hAnsi="Arial" w:cs="Arial"/>
          <w:sz w:val="22"/>
          <w:szCs w:val="22"/>
        </w:rPr>
        <w:t>Zhotovitel</w:t>
      </w:r>
      <w:r w:rsidRPr="004047B1">
        <w:rPr>
          <w:rFonts w:ascii="Arial" w:hAnsi="Arial" w:cs="Arial"/>
          <w:sz w:val="22"/>
          <w:szCs w:val="22"/>
        </w:rPr>
        <w:t xml:space="preserve">em nebo jeho poddodavateli, která dle </w:t>
      </w:r>
      <w:r>
        <w:rPr>
          <w:rFonts w:ascii="Arial" w:hAnsi="Arial" w:cs="Arial"/>
          <w:sz w:val="22"/>
          <w:szCs w:val="22"/>
        </w:rPr>
        <w:t>Objednatel</w:t>
      </w:r>
      <w:r w:rsidRPr="004047B1">
        <w:rPr>
          <w:rFonts w:ascii="Arial" w:hAnsi="Arial" w:cs="Arial"/>
          <w:sz w:val="22"/>
          <w:szCs w:val="22"/>
        </w:rPr>
        <w:t xml:space="preserve">e zneužívá své funkce nebo je nezpůsobilá nebo je nedbalá v řádném plnění svých povinností. </w:t>
      </w:r>
      <w:r>
        <w:rPr>
          <w:rFonts w:ascii="Arial" w:hAnsi="Arial" w:cs="Arial"/>
          <w:sz w:val="22"/>
          <w:szCs w:val="22"/>
        </w:rPr>
        <w:t>Zhotovitel</w:t>
      </w:r>
      <w:r w:rsidRPr="004047B1">
        <w:rPr>
          <w:rFonts w:ascii="Arial" w:hAnsi="Arial" w:cs="Arial"/>
          <w:sz w:val="22"/>
          <w:szCs w:val="22"/>
        </w:rPr>
        <w:t xml:space="preserve"> je povinen provést nezbytná opatření a nahradit takto odvolanou osobu v co nejkratším možném termínu osobou jinou, schválenou </w:t>
      </w:r>
      <w:r>
        <w:rPr>
          <w:rFonts w:ascii="Arial" w:hAnsi="Arial" w:cs="Arial"/>
          <w:sz w:val="22"/>
          <w:szCs w:val="22"/>
        </w:rPr>
        <w:t>Objednatel</w:t>
      </w:r>
      <w:r w:rsidRPr="004047B1">
        <w:rPr>
          <w:rFonts w:ascii="Arial" w:hAnsi="Arial" w:cs="Arial"/>
          <w:sz w:val="22"/>
          <w:szCs w:val="22"/>
        </w:rPr>
        <w:t>em.</w:t>
      </w:r>
    </w:p>
    <w:p w14:paraId="620E6F06" w14:textId="77777777" w:rsidR="005723EA" w:rsidRPr="004047B1" w:rsidRDefault="005723EA" w:rsidP="005723EA">
      <w:pPr>
        <w:pStyle w:val="Zkladntext2"/>
        <w:numPr>
          <w:ilvl w:val="0"/>
          <w:numId w:val="14"/>
        </w:numPr>
        <w:tabs>
          <w:tab w:val="left" w:pos="426"/>
        </w:tabs>
        <w:spacing w:after="0" w:line="240" w:lineRule="auto"/>
        <w:ind w:left="426" w:hanging="426"/>
        <w:jc w:val="both"/>
        <w:rPr>
          <w:rFonts w:ascii="Arial" w:hAnsi="Arial" w:cs="Arial"/>
          <w:sz w:val="22"/>
          <w:szCs w:val="22"/>
        </w:rPr>
      </w:pPr>
      <w:r w:rsidRPr="004047B1">
        <w:rPr>
          <w:rFonts w:ascii="Arial" w:hAnsi="Arial" w:cs="Arial"/>
          <w:sz w:val="22"/>
          <w:szCs w:val="22"/>
        </w:rPr>
        <w:t xml:space="preserve">Plnění povinností </w:t>
      </w:r>
      <w:r>
        <w:rPr>
          <w:rFonts w:ascii="Arial" w:hAnsi="Arial" w:cs="Arial"/>
          <w:sz w:val="22"/>
          <w:szCs w:val="22"/>
        </w:rPr>
        <w:t>Zhotovitel</w:t>
      </w:r>
      <w:r w:rsidRPr="004047B1">
        <w:rPr>
          <w:rFonts w:ascii="Arial" w:hAnsi="Arial" w:cs="Arial"/>
          <w:sz w:val="22"/>
          <w:szCs w:val="22"/>
        </w:rPr>
        <w:t xml:space="preserve">e stanovených v článku VI. této Smlouvy je </w:t>
      </w:r>
      <w:r>
        <w:rPr>
          <w:rFonts w:ascii="Arial" w:hAnsi="Arial" w:cs="Arial"/>
          <w:sz w:val="22"/>
          <w:szCs w:val="22"/>
        </w:rPr>
        <w:t>Zhotovitel</w:t>
      </w:r>
      <w:r w:rsidRPr="004047B1" w:rsidDel="0063117D">
        <w:rPr>
          <w:rFonts w:ascii="Arial" w:hAnsi="Arial" w:cs="Arial"/>
          <w:sz w:val="22"/>
          <w:szCs w:val="22"/>
        </w:rPr>
        <w:t xml:space="preserve"> </w:t>
      </w:r>
      <w:r w:rsidRPr="004047B1">
        <w:rPr>
          <w:rFonts w:ascii="Arial" w:hAnsi="Arial" w:cs="Arial"/>
          <w:sz w:val="22"/>
          <w:szCs w:val="22"/>
        </w:rPr>
        <w:t>povinen zabezpečit ve vztahu k poddodavatelům obdobně jako ke svým zaměstnancům nebo jiným svým pracovníkům po</w:t>
      </w:r>
      <w:r>
        <w:rPr>
          <w:rFonts w:ascii="Arial" w:hAnsi="Arial" w:cs="Arial"/>
          <w:sz w:val="22"/>
          <w:szCs w:val="22"/>
        </w:rPr>
        <w:t>díle</w:t>
      </w:r>
      <w:r w:rsidRPr="004047B1">
        <w:rPr>
          <w:rFonts w:ascii="Arial" w:hAnsi="Arial" w:cs="Arial"/>
          <w:sz w:val="22"/>
          <w:szCs w:val="22"/>
        </w:rPr>
        <w:t xml:space="preserve">jícím se na provedení </w:t>
      </w:r>
      <w:r>
        <w:rPr>
          <w:rFonts w:ascii="Arial" w:hAnsi="Arial" w:cs="Arial"/>
          <w:sz w:val="22"/>
          <w:szCs w:val="22"/>
        </w:rPr>
        <w:t>Díla</w:t>
      </w:r>
      <w:r w:rsidRPr="004047B1">
        <w:rPr>
          <w:rFonts w:ascii="Arial" w:hAnsi="Arial" w:cs="Arial"/>
          <w:sz w:val="22"/>
          <w:szCs w:val="22"/>
        </w:rPr>
        <w:t xml:space="preserve">. Tím však není dotčena skutečnost, že za veškeré činnosti poddodavatelů, vykonávané v souvislosti s provedením </w:t>
      </w:r>
      <w:r>
        <w:rPr>
          <w:rFonts w:ascii="Arial" w:hAnsi="Arial" w:cs="Arial"/>
          <w:sz w:val="22"/>
          <w:szCs w:val="22"/>
        </w:rPr>
        <w:t>Díla</w:t>
      </w:r>
      <w:r w:rsidRPr="004047B1">
        <w:rPr>
          <w:rFonts w:ascii="Arial" w:hAnsi="Arial" w:cs="Arial"/>
          <w:sz w:val="22"/>
          <w:szCs w:val="22"/>
        </w:rPr>
        <w:t xml:space="preserve">, odpovídá </w:t>
      </w:r>
      <w:r>
        <w:rPr>
          <w:rFonts w:ascii="Arial" w:hAnsi="Arial" w:cs="Arial"/>
          <w:sz w:val="22"/>
          <w:szCs w:val="22"/>
        </w:rPr>
        <w:t>Zhotovitel</w:t>
      </w:r>
      <w:r w:rsidRPr="004047B1">
        <w:rPr>
          <w:rFonts w:ascii="Arial" w:hAnsi="Arial" w:cs="Arial"/>
          <w:sz w:val="22"/>
          <w:szCs w:val="22"/>
        </w:rPr>
        <w:t xml:space="preserve"> tak, jako by tyto činnosti vykonával sám.</w:t>
      </w:r>
    </w:p>
    <w:p w14:paraId="5EC62F0A" w14:textId="1B40DCA3" w:rsidR="005723EA" w:rsidRDefault="005723EA" w:rsidP="005723EA">
      <w:pPr>
        <w:pStyle w:val="Zkladntext2"/>
        <w:numPr>
          <w:ilvl w:val="0"/>
          <w:numId w:val="14"/>
        </w:numPr>
        <w:tabs>
          <w:tab w:val="left" w:pos="426"/>
        </w:tabs>
        <w:spacing w:after="0" w:line="240" w:lineRule="auto"/>
        <w:ind w:left="426" w:hanging="426"/>
        <w:jc w:val="both"/>
        <w:rPr>
          <w:rFonts w:ascii="Arial" w:hAnsi="Arial" w:cs="Arial"/>
          <w:sz w:val="22"/>
          <w:szCs w:val="22"/>
        </w:rPr>
      </w:pPr>
      <w:r w:rsidRPr="004047B1">
        <w:rPr>
          <w:rFonts w:ascii="Arial" w:hAnsi="Arial" w:cs="Arial"/>
          <w:sz w:val="22"/>
          <w:szCs w:val="22"/>
        </w:rPr>
        <w:lastRenderedPageBreak/>
        <w:t xml:space="preserve">Veškeré žádosti nebo požadavky poddodavatelů na poskytnutí součinnosti </w:t>
      </w:r>
      <w:r>
        <w:rPr>
          <w:rFonts w:ascii="Arial" w:hAnsi="Arial" w:cs="Arial"/>
          <w:sz w:val="22"/>
          <w:szCs w:val="22"/>
        </w:rPr>
        <w:t>Objednatel</w:t>
      </w:r>
      <w:r w:rsidRPr="004047B1">
        <w:rPr>
          <w:rFonts w:ascii="Arial" w:hAnsi="Arial" w:cs="Arial"/>
          <w:sz w:val="22"/>
          <w:szCs w:val="22"/>
        </w:rPr>
        <w:t xml:space="preserve">e podle Článku VII. této Smlouvy budou </w:t>
      </w:r>
      <w:r>
        <w:rPr>
          <w:rFonts w:ascii="Arial" w:hAnsi="Arial" w:cs="Arial"/>
          <w:sz w:val="22"/>
          <w:szCs w:val="22"/>
        </w:rPr>
        <w:t>Objednatel</w:t>
      </w:r>
      <w:r w:rsidRPr="004047B1">
        <w:rPr>
          <w:rFonts w:ascii="Arial" w:hAnsi="Arial" w:cs="Arial"/>
          <w:sz w:val="22"/>
          <w:szCs w:val="22"/>
        </w:rPr>
        <w:t xml:space="preserve">i předávány prostřednictvím </w:t>
      </w:r>
      <w:r>
        <w:rPr>
          <w:rFonts w:ascii="Arial" w:hAnsi="Arial" w:cs="Arial"/>
          <w:sz w:val="22"/>
          <w:szCs w:val="22"/>
        </w:rPr>
        <w:t>Zhotovitel</w:t>
      </w:r>
      <w:r w:rsidRPr="004047B1">
        <w:rPr>
          <w:rFonts w:ascii="Arial" w:hAnsi="Arial" w:cs="Arial"/>
          <w:sz w:val="22"/>
          <w:szCs w:val="22"/>
        </w:rPr>
        <w:t xml:space="preserve">e. </w:t>
      </w:r>
      <w:r>
        <w:rPr>
          <w:rFonts w:ascii="Arial" w:hAnsi="Arial" w:cs="Arial"/>
          <w:sz w:val="22"/>
          <w:szCs w:val="22"/>
        </w:rPr>
        <w:t>Objednatel</w:t>
      </w:r>
      <w:r w:rsidRPr="004047B1">
        <w:rPr>
          <w:rFonts w:ascii="Arial" w:hAnsi="Arial" w:cs="Arial"/>
          <w:sz w:val="22"/>
          <w:szCs w:val="22"/>
        </w:rPr>
        <w:t xml:space="preserve"> není povinen tuto součinnost poskytnout, bude-li o ni požádán přímo poddodavatelem </w:t>
      </w:r>
      <w:r>
        <w:rPr>
          <w:rFonts w:ascii="Arial" w:hAnsi="Arial" w:cs="Arial"/>
          <w:sz w:val="22"/>
          <w:szCs w:val="22"/>
        </w:rPr>
        <w:t>Zhotovitel</w:t>
      </w:r>
      <w:r w:rsidRPr="004047B1">
        <w:rPr>
          <w:rFonts w:ascii="Arial" w:hAnsi="Arial" w:cs="Arial"/>
          <w:sz w:val="22"/>
          <w:szCs w:val="22"/>
        </w:rPr>
        <w:t>e.</w:t>
      </w:r>
    </w:p>
    <w:p w14:paraId="383519F7" w14:textId="77777777" w:rsidR="00A56E06" w:rsidRDefault="00A56E06" w:rsidP="00A56E06">
      <w:pPr>
        <w:pStyle w:val="Zkladntext2"/>
        <w:tabs>
          <w:tab w:val="left" w:pos="426"/>
        </w:tabs>
        <w:spacing w:after="0" w:line="240" w:lineRule="auto"/>
        <w:jc w:val="both"/>
        <w:rPr>
          <w:rFonts w:ascii="Arial" w:hAnsi="Arial" w:cs="Arial"/>
          <w:sz w:val="22"/>
          <w:szCs w:val="22"/>
        </w:rPr>
      </w:pPr>
    </w:p>
    <w:p w14:paraId="482F93E4" w14:textId="77777777" w:rsidR="00A56E06" w:rsidRPr="00A56E06" w:rsidRDefault="00A56E06" w:rsidP="00A56E06">
      <w:pPr>
        <w:tabs>
          <w:tab w:val="left" w:pos="426"/>
        </w:tabs>
        <w:suppressAutoHyphens w:val="0"/>
        <w:spacing w:before="60" w:after="60"/>
        <w:jc w:val="center"/>
        <w:rPr>
          <w:rFonts w:ascii="Arial" w:hAnsi="Arial" w:cs="Arial"/>
          <w:b/>
          <w:color w:val="000000" w:themeColor="text1"/>
          <w:sz w:val="22"/>
          <w:szCs w:val="22"/>
        </w:rPr>
      </w:pPr>
      <w:r w:rsidRPr="00A56E06">
        <w:rPr>
          <w:rFonts w:ascii="Arial" w:hAnsi="Arial" w:cs="Arial"/>
          <w:b/>
          <w:color w:val="000000" w:themeColor="text1"/>
          <w:sz w:val="22"/>
          <w:szCs w:val="22"/>
        </w:rPr>
        <w:t>XIII. Pojištění odpovědnosti za škodu</w:t>
      </w:r>
    </w:p>
    <w:p w14:paraId="644964C6" w14:textId="77777777" w:rsidR="00A56E06" w:rsidRPr="00A56E06" w:rsidRDefault="00A56E06" w:rsidP="00A56E06">
      <w:pPr>
        <w:numPr>
          <w:ilvl w:val="0"/>
          <w:numId w:val="44"/>
        </w:numPr>
        <w:tabs>
          <w:tab w:val="left" w:pos="426"/>
        </w:tabs>
        <w:suppressAutoHyphens w:val="0"/>
        <w:spacing w:before="60" w:after="60"/>
        <w:ind w:left="426" w:hanging="426"/>
        <w:jc w:val="both"/>
        <w:rPr>
          <w:rFonts w:ascii="Arial" w:hAnsi="Arial" w:cs="Arial"/>
          <w:color w:val="000000" w:themeColor="text1"/>
          <w:sz w:val="22"/>
          <w:szCs w:val="22"/>
        </w:rPr>
      </w:pPr>
      <w:bookmarkStart w:id="14" w:name="_Ref372044934"/>
      <w:r w:rsidRPr="00A56E06">
        <w:rPr>
          <w:rFonts w:ascii="Arial" w:hAnsi="Arial" w:cs="Arial"/>
          <w:color w:val="000000" w:themeColor="text1"/>
          <w:sz w:val="22"/>
          <w:szCs w:val="22"/>
        </w:rPr>
        <w:t>Zhotovitel prohlašuje, že nejpozději do 7 dnů od nabytí účinnosti této Smlouvy sjedná pojištění odpovědnosti za škody způsobené Zhotovitelem v souvislosti s výkonem jeho podnikatelské činnosti třetí osobě v minimální výši 10 000 000,- Kč. Zhotovitel je povinen toto pojištění předložit Objednateli před samotným zahájením prací.</w:t>
      </w:r>
    </w:p>
    <w:p w14:paraId="07DBF0BE" w14:textId="77777777" w:rsidR="00635E07" w:rsidRDefault="00A56E06" w:rsidP="005723EA">
      <w:pPr>
        <w:numPr>
          <w:ilvl w:val="0"/>
          <w:numId w:val="44"/>
        </w:numPr>
        <w:tabs>
          <w:tab w:val="left" w:pos="426"/>
        </w:tabs>
        <w:suppressAutoHyphens w:val="0"/>
        <w:spacing w:before="60" w:after="60"/>
        <w:ind w:left="426" w:hanging="426"/>
        <w:jc w:val="both"/>
        <w:rPr>
          <w:rFonts w:ascii="Arial" w:hAnsi="Arial" w:cs="Arial"/>
          <w:color w:val="000000" w:themeColor="text1"/>
          <w:sz w:val="22"/>
          <w:szCs w:val="22"/>
        </w:rPr>
      </w:pPr>
      <w:r w:rsidRPr="00A56E06">
        <w:rPr>
          <w:rFonts w:ascii="Arial" w:hAnsi="Arial" w:cs="Arial"/>
          <w:color w:val="000000" w:themeColor="text1"/>
          <w:sz w:val="22"/>
          <w:szCs w:val="22"/>
        </w:rPr>
        <w:t>V případě, že Zhotovitel již je pojištěn v rozsahu dle odst. 1 tohoto článku Smlouvy, musí Zhotovitel udržovat pojištění analogicky v platnosti ve smyslu odst. 3 tohoto článku Smlouvy.</w:t>
      </w:r>
    </w:p>
    <w:p w14:paraId="1312FE15" w14:textId="1BAF6D36" w:rsidR="00FD77F3" w:rsidRDefault="00A56E06" w:rsidP="005723EA">
      <w:pPr>
        <w:numPr>
          <w:ilvl w:val="0"/>
          <w:numId w:val="44"/>
        </w:numPr>
        <w:tabs>
          <w:tab w:val="left" w:pos="426"/>
        </w:tabs>
        <w:suppressAutoHyphens w:val="0"/>
        <w:spacing w:before="60" w:after="60"/>
        <w:ind w:left="426" w:hanging="426"/>
        <w:jc w:val="both"/>
        <w:rPr>
          <w:rFonts w:ascii="Arial" w:hAnsi="Arial" w:cs="Arial"/>
          <w:color w:val="000000" w:themeColor="text1"/>
          <w:sz w:val="22"/>
          <w:szCs w:val="22"/>
        </w:rPr>
      </w:pPr>
      <w:r w:rsidRPr="00635E07">
        <w:rPr>
          <w:rFonts w:ascii="Arial" w:hAnsi="Arial" w:cs="Arial"/>
          <w:color w:val="000000" w:themeColor="text1"/>
          <w:sz w:val="22"/>
          <w:szCs w:val="22"/>
        </w:rPr>
        <w:t>Zhotovitel je povinen udržovat pojištění v platnosti minimálně v rozsahu požadovaném touto Smlouvou, po celou dobu plnění této Smlouvy. Zhotovitel je povinen předložit originál nebo ověřenou kopii pojistné Smlouvy dle této Smlouvy do 3 pracovních dnů od obdržení písemné výzvy Objednatele. Pokud by v důsledku pojistného plnění nebo jiné události mělo dojít k zániku pojistného krytí, k omezení rozsahu pojištěných rizik, ke snížení stanovené minimální výše pojistného krytí v pojištění, nebo k jiným změnám, které by znamenaly zhoršení podmínek oproti původnímu stavu, je Zhotovitel povinen učinit příslušná opatření tak, aby bylo zajištěno pojištění v rozsahu dle tohoto článku Smlouvy.</w:t>
      </w:r>
      <w:bookmarkEnd w:id="14"/>
    </w:p>
    <w:p w14:paraId="33FD6F55" w14:textId="77777777" w:rsidR="00635E07" w:rsidRPr="00635E07" w:rsidRDefault="00635E07" w:rsidP="00635E07">
      <w:pPr>
        <w:tabs>
          <w:tab w:val="left" w:pos="426"/>
        </w:tabs>
        <w:suppressAutoHyphens w:val="0"/>
        <w:spacing w:before="60" w:after="60"/>
        <w:ind w:left="426"/>
        <w:jc w:val="both"/>
        <w:rPr>
          <w:rFonts w:ascii="Arial" w:hAnsi="Arial" w:cs="Arial"/>
          <w:color w:val="000000" w:themeColor="text1"/>
          <w:sz w:val="22"/>
          <w:szCs w:val="22"/>
        </w:rPr>
      </w:pPr>
    </w:p>
    <w:p w14:paraId="3F15C06D" w14:textId="36B6DFCB" w:rsidR="005723EA" w:rsidRPr="004047B1" w:rsidRDefault="00A56E06" w:rsidP="005723EA">
      <w:pPr>
        <w:tabs>
          <w:tab w:val="left" w:pos="426"/>
        </w:tabs>
        <w:spacing w:before="60" w:after="60"/>
        <w:jc w:val="center"/>
        <w:rPr>
          <w:rFonts w:ascii="Arial" w:hAnsi="Arial" w:cs="Arial"/>
          <w:b/>
          <w:sz w:val="22"/>
          <w:szCs w:val="22"/>
        </w:rPr>
      </w:pPr>
      <w:bookmarkStart w:id="15" w:name="_Toc357079848"/>
      <w:r w:rsidRPr="004047B1">
        <w:rPr>
          <w:rFonts w:ascii="Arial" w:hAnsi="Arial" w:cs="Arial"/>
          <w:b/>
          <w:sz w:val="22"/>
          <w:szCs w:val="22"/>
        </w:rPr>
        <w:t>XI</w:t>
      </w:r>
      <w:r>
        <w:rPr>
          <w:rFonts w:ascii="Arial" w:hAnsi="Arial" w:cs="Arial"/>
          <w:b/>
          <w:sz w:val="22"/>
          <w:szCs w:val="22"/>
        </w:rPr>
        <w:t>V</w:t>
      </w:r>
      <w:r w:rsidR="005723EA" w:rsidRPr="004047B1">
        <w:rPr>
          <w:rFonts w:ascii="Arial" w:hAnsi="Arial" w:cs="Arial"/>
          <w:b/>
          <w:sz w:val="22"/>
          <w:szCs w:val="22"/>
        </w:rPr>
        <w:t xml:space="preserve">. Platnost a účinnost </w:t>
      </w:r>
      <w:r w:rsidR="00175CBC">
        <w:rPr>
          <w:rFonts w:ascii="Arial" w:hAnsi="Arial" w:cs="Arial"/>
          <w:b/>
          <w:sz w:val="22"/>
          <w:szCs w:val="22"/>
        </w:rPr>
        <w:t>S</w:t>
      </w:r>
      <w:r w:rsidR="005723EA" w:rsidRPr="004047B1">
        <w:rPr>
          <w:rFonts w:ascii="Arial" w:hAnsi="Arial" w:cs="Arial"/>
          <w:b/>
          <w:sz w:val="22"/>
          <w:szCs w:val="22"/>
        </w:rPr>
        <w:t xml:space="preserve">mlouvy, zánik </w:t>
      </w:r>
      <w:r w:rsidR="00175CBC">
        <w:rPr>
          <w:rFonts w:ascii="Arial" w:hAnsi="Arial" w:cs="Arial"/>
          <w:b/>
          <w:sz w:val="22"/>
          <w:szCs w:val="22"/>
        </w:rPr>
        <w:t>S</w:t>
      </w:r>
      <w:r w:rsidR="005723EA" w:rsidRPr="004047B1">
        <w:rPr>
          <w:rFonts w:ascii="Arial" w:hAnsi="Arial" w:cs="Arial"/>
          <w:b/>
          <w:sz w:val="22"/>
          <w:szCs w:val="22"/>
        </w:rPr>
        <w:t>mlouvy</w:t>
      </w:r>
      <w:bookmarkEnd w:id="15"/>
    </w:p>
    <w:p w14:paraId="4083EDDD" w14:textId="1BBF9458" w:rsidR="005723EA" w:rsidRPr="00A16F0F" w:rsidRDefault="005723EA" w:rsidP="005723EA">
      <w:pPr>
        <w:pStyle w:val="Odstavecseseznamem"/>
        <w:numPr>
          <w:ilvl w:val="0"/>
          <w:numId w:val="16"/>
        </w:numPr>
        <w:ind w:left="426"/>
        <w:jc w:val="both"/>
        <w:rPr>
          <w:rFonts w:ascii="Arial" w:eastAsiaTheme="minorHAnsi" w:hAnsi="Arial" w:cs="Arial"/>
          <w:sz w:val="22"/>
          <w:szCs w:val="22"/>
          <w:lang w:eastAsia="en-US"/>
        </w:rPr>
      </w:pPr>
      <w:r w:rsidRPr="00CB6398">
        <w:rPr>
          <w:rFonts w:ascii="Arial" w:eastAsiaTheme="minorHAnsi" w:hAnsi="Arial" w:cs="Arial"/>
          <w:sz w:val="22"/>
          <w:szCs w:val="22"/>
          <w:lang w:eastAsia="en-US"/>
        </w:rPr>
        <w:t xml:space="preserve">Tato </w:t>
      </w:r>
      <w:r w:rsidR="00175CBC">
        <w:rPr>
          <w:rFonts w:ascii="Arial" w:eastAsiaTheme="minorHAnsi" w:hAnsi="Arial" w:cs="Arial"/>
          <w:sz w:val="22"/>
          <w:szCs w:val="22"/>
          <w:lang w:eastAsia="en-US"/>
        </w:rPr>
        <w:t>S</w:t>
      </w:r>
      <w:r w:rsidRPr="00CB6398">
        <w:rPr>
          <w:rFonts w:ascii="Arial" w:eastAsiaTheme="minorHAnsi" w:hAnsi="Arial" w:cs="Arial"/>
          <w:sz w:val="22"/>
          <w:szCs w:val="22"/>
          <w:lang w:eastAsia="en-US"/>
        </w:rPr>
        <w:t xml:space="preserve">mlouva nabývá platnosti dnem jejího uzavření, tj. dnem jejího podpisu osobami oprávněnými zastupovat smluvní strany a nabývá účinnosti dnem zveřejnění v registru </w:t>
      </w:r>
      <w:r w:rsidR="00132C12">
        <w:rPr>
          <w:rFonts w:ascii="Arial" w:eastAsiaTheme="minorHAnsi" w:hAnsi="Arial" w:cs="Arial"/>
          <w:sz w:val="22"/>
          <w:szCs w:val="22"/>
          <w:lang w:eastAsia="en-US"/>
        </w:rPr>
        <w:t>s</w:t>
      </w:r>
      <w:r w:rsidRPr="00CB6398">
        <w:rPr>
          <w:rFonts w:ascii="Arial" w:eastAsiaTheme="minorHAnsi" w:hAnsi="Arial" w:cs="Arial"/>
          <w:sz w:val="22"/>
          <w:szCs w:val="22"/>
          <w:lang w:eastAsia="en-US"/>
        </w:rPr>
        <w:t>mluv</w:t>
      </w:r>
      <w:r w:rsidRPr="00A16F0F">
        <w:rPr>
          <w:rFonts w:ascii="Arial" w:hAnsi="Arial" w:cs="Arial"/>
          <w:sz w:val="22"/>
          <w:szCs w:val="22"/>
        </w:rPr>
        <w:t>.</w:t>
      </w:r>
      <w:r w:rsidRPr="00A16F0F">
        <w:rPr>
          <w:rFonts w:ascii="Arial" w:hAnsi="Arial" w:cs="Arial"/>
          <w:b/>
          <w:i/>
          <w:sz w:val="22"/>
          <w:szCs w:val="22"/>
        </w:rPr>
        <w:t xml:space="preserve"> </w:t>
      </w:r>
    </w:p>
    <w:p w14:paraId="20491014" w14:textId="7D9F4406" w:rsidR="005723EA" w:rsidRPr="004047B1" w:rsidRDefault="005723EA" w:rsidP="005723EA">
      <w:pPr>
        <w:numPr>
          <w:ilvl w:val="0"/>
          <w:numId w:val="16"/>
        </w:numPr>
        <w:tabs>
          <w:tab w:val="left" w:pos="426"/>
        </w:tabs>
        <w:suppressAutoHyphens w:val="0"/>
        <w:spacing w:before="60" w:after="60"/>
        <w:ind w:left="426" w:hanging="426"/>
        <w:jc w:val="both"/>
        <w:rPr>
          <w:rFonts w:ascii="Arial" w:hAnsi="Arial" w:cs="Arial"/>
          <w:sz w:val="22"/>
          <w:szCs w:val="22"/>
        </w:rPr>
      </w:pPr>
      <w:r w:rsidRPr="004047B1">
        <w:rPr>
          <w:rFonts w:ascii="Arial" w:hAnsi="Arial" w:cs="Arial"/>
          <w:sz w:val="22"/>
          <w:szCs w:val="22"/>
        </w:rPr>
        <w:t xml:space="preserve">Tato </w:t>
      </w:r>
      <w:r w:rsidR="00175CBC">
        <w:rPr>
          <w:rFonts w:ascii="Arial" w:hAnsi="Arial" w:cs="Arial"/>
          <w:sz w:val="22"/>
          <w:szCs w:val="22"/>
        </w:rPr>
        <w:t>S</w:t>
      </w:r>
      <w:r w:rsidRPr="004047B1">
        <w:rPr>
          <w:rFonts w:ascii="Arial" w:hAnsi="Arial" w:cs="Arial"/>
          <w:sz w:val="22"/>
          <w:szCs w:val="22"/>
        </w:rPr>
        <w:t xml:space="preserve">mlouva zaniká řádným splněním sjednaných závazků dle této </w:t>
      </w:r>
      <w:r w:rsidR="00175CBC">
        <w:rPr>
          <w:rFonts w:ascii="Arial" w:hAnsi="Arial" w:cs="Arial"/>
          <w:sz w:val="22"/>
          <w:szCs w:val="22"/>
        </w:rPr>
        <w:t>S</w:t>
      </w:r>
      <w:r w:rsidRPr="004047B1">
        <w:rPr>
          <w:rFonts w:ascii="Arial" w:hAnsi="Arial" w:cs="Arial"/>
          <w:sz w:val="22"/>
          <w:szCs w:val="22"/>
        </w:rPr>
        <w:t>mlouvy, nebo za podmínek stanovených v následujících odstavcích tohoto článku.</w:t>
      </w:r>
    </w:p>
    <w:p w14:paraId="2DFA8C1C" w14:textId="262662F6" w:rsidR="005723EA" w:rsidRPr="004047B1" w:rsidRDefault="005723EA" w:rsidP="005723EA">
      <w:pPr>
        <w:numPr>
          <w:ilvl w:val="0"/>
          <w:numId w:val="16"/>
        </w:numPr>
        <w:tabs>
          <w:tab w:val="left" w:pos="426"/>
        </w:tabs>
        <w:suppressAutoHyphens w:val="0"/>
        <w:spacing w:before="60" w:after="60"/>
        <w:ind w:left="426" w:hanging="426"/>
        <w:jc w:val="both"/>
        <w:rPr>
          <w:rFonts w:ascii="Arial" w:hAnsi="Arial" w:cs="Arial"/>
          <w:sz w:val="22"/>
          <w:szCs w:val="22"/>
        </w:rPr>
      </w:pPr>
      <w:r w:rsidRPr="004047B1">
        <w:rPr>
          <w:rFonts w:ascii="Arial" w:hAnsi="Arial" w:cs="Arial"/>
          <w:sz w:val="22"/>
          <w:szCs w:val="22"/>
        </w:rPr>
        <w:t>Tuto Smlouvu lze zrušit:</w:t>
      </w:r>
      <w:r w:rsidRPr="005723EA">
        <w:rPr>
          <w:rFonts w:cstheme="minorHAnsi"/>
          <w:noProof/>
          <w:sz w:val="22"/>
          <w:szCs w:val="22"/>
          <w:lang w:eastAsia="cs-CZ"/>
        </w:rPr>
        <w:t xml:space="preserve"> </w:t>
      </w:r>
    </w:p>
    <w:p w14:paraId="7FDDD487" w14:textId="6F2E1A25" w:rsidR="005723EA" w:rsidRPr="004047B1" w:rsidRDefault="005723EA" w:rsidP="005723EA">
      <w:pPr>
        <w:numPr>
          <w:ilvl w:val="2"/>
          <w:numId w:val="17"/>
        </w:numPr>
        <w:tabs>
          <w:tab w:val="left" w:pos="426"/>
          <w:tab w:val="num" w:pos="851"/>
        </w:tabs>
        <w:suppressAutoHyphens w:val="0"/>
        <w:spacing w:before="60" w:after="60"/>
        <w:ind w:left="851" w:hanging="425"/>
        <w:jc w:val="both"/>
        <w:rPr>
          <w:rFonts w:ascii="Arial" w:hAnsi="Arial" w:cs="Arial"/>
          <w:sz w:val="22"/>
          <w:szCs w:val="22"/>
        </w:rPr>
      </w:pPr>
      <w:r w:rsidRPr="004047B1">
        <w:rPr>
          <w:rFonts w:ascii="Arial" w:hAnsi="Arial" w:cs="Arial"/>
          <w:sz w:val="22"/>
          <w:szCs w:val="22"/>
        </w:rPr>
        <w:t xml:space="preserve">dohodou </w:t>
      </w:r>
      <w:r w:rsidR="00175CBC">
        <w:rPr>
          <w:rFonts w:ascii="Arial" w:hAnsi="Arial" w:cs="Arial"/>
          <w:sz w:val="22"/>
          <w:szCs w:val="22"/>
        </w:rPr>
        <w:t>S</w:t>
      </w:r>
      <w:r w:rsidRPr="004047B1">
        <w:rPr>
          <w:rFonts w:ascii="Arial" w:hAnsi="Arial" w:cs="Arial"/>
          <w:sz w:val="22"/>
          <w:szCs w:val="22"/>
        </w:rPr>
        <w:t>mluvních stran, jejíž součástí je i vypořádání vzájemných závazků a pohledávek;</w:t>
      </w:r>
    </w:p>
    <w:p w14:paraId="7C2F2E62" w14:textId="77777777" w:rsidR="005723EA" w:rsidRPr="004047B1" w:rsidRDefault="005723EA" w:rsidP="005723EA">
      <w:pPr>
        <w:numPr>
          <w:ilvl w:val="2"/>
          <w:numId w:val="17"/>
        </w:numPr>
        <w:tabs>
          <w:tab w:val="left" w:pos="426"/>
          <w:tab w:val="num" w:pos="851"/>
        </w:tabs>
        <w:suppressAutoHyphens w:val="0"/>
        <w:spacing w:before="60" w:after="60"/>
        <w:ind w:left="851" w:hanging="425"/>
        <w:jc w:val="both"/>
        <w:rPr>
          <w:rFonts w:ascii="Arial" w:hAnsi="Arial" w:cs="Arial"/>
          <w:sz w:val="22"/>
          <w:szCs w:val="22"/>
        </w:rPr>
      </w:pPr>
      <w:r w:rsidRPr="004047B1">
        <w:rPr>
          <w:rFonts w:ascii="Arial" w:hAnsi="Arial" w:cs="Arial"/>
          <w:sz w:val="22"/>
          <w:szCs w:val="22"/>
        </w:rPr>
        <w:t>odstoupením od Smlouvy v případech uvedených v zákoně nebo v této Smlouvě.</w:t>
      </w:r>
      <w:bookmarkStart w:id="16" w:name="_Ref357073114"/>
    </w:p>
    <w:p w14:paraId="391362CF" w14:textId="77777777" w:rsidR="005723EA" w:rsidRPr="004047B1" w:rsidRDefault="005723EA" w:rsidP="005723EA">
      <w:pPr>
        <w:numPr>
          <w:ilvl w:val="0"/>
          <w:numId w:val="16"/>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Objednatel</w:t>
      </w:r>
      <w:r w:rsidRPr="004047B1">
        <w:rPr>
          <w:rFonts w:ascii="Arial" w:hAnsi="Arial" w:cs="Arial"/>
          <w:sz w:val="22"/>
          <w:szCs w:val="22"/>
        </w:rPr>
        <w:t xml:space="preserve"> je oprávněn odstoupit od Smlouvy v případě, že:</w:t>
      </w:r>
      <w:bookmarkEnd w:id="16"/>
    </w:p>
    <w:p w14:paraId="37C266C2" w14:textId="77777777" w:rsidR="005723EA" w:rsidRPr="004047B1" w:rsidRDefault="005723EA" w:rsidP="005723EA">
      <w:pPr>
        <w:numPr>
          <w:ilvl w:val="2"/>
          <w:numId w:val="18"/>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Zhotovitel</w:t>
      </w:r>
      <w:r w:rsidRPr="004047B1" w:rsidDel="0072402B">
        <w:rPr>
          <w:rFonts w:ascii="Arial" w:hAnsi="Arial" w:cs="Arial"/>
          <w:sz w:val="22"/>
          <w:szCs w:val="22"/>
        </w:rPr>
        <w:t xml:space="preserve"> </w:t>
      </w:r>
      <w:r w:rsidRPr="004047B1">
        <w:rPr>
          <w:rFonts w:ascii="Arial" w:hAnsi="Arial" w:cs="Arial"/>
          <w:sz w:val="22"/>
          <w:szCs w:val="22"/>
        </w:rPr>
        <w:t xml:space="preserve">nezahájí provádění </w:t>
      </w:r>
      <w:r>
        <w:rPr>
          <w:rFonts w:ascii="Arial" w:hAnsi="Arial" w:cs="Arial"/>
          <w:sz w:val="22"/>
          <w:szCs w:val="22"/>
        </w:rPr>
        <w:t>Díla</w:t>
      </w:r>
      <w:r w:rsidRPr="004047B1">
        <w:rPr>
          <w:rFonts w:ascii="Arial" w:hAnsi="Arial" w:cs="Arial"/>
          <w:sz w:val="22"/>
          <w:szCs w:val="22"/>
        </w:rPr>
        <w:t xml:space="preserve"> v termínu, v němž mělo dojít k započetí provádění </w:t>
      </w:r>
      <w:r>
        <w:rPr>
          <w:rFonts w:ascii="Arial" w:hAnsi="Arial" w:cs="Arial"/>
          <w:sz w:val="22"/>
          <w:szCs w:val="22"/>
        </w:rPr>
        <w:t>Díla</w:t>
      </w:r>
      <w:r w:rsidRPr="004047B1">
        <w:rPr>
          <w:rFonts w:ascii="Arial" w:hAnsi="Arial" w:cs="Arial"/>
          <w:sz w:val="22"/>
          <w:szCs w:val="22"/>
        </w:rPr>
        <w:t xml:space="preserve">; </w:t>
      </w:r>
    </w:p>
    <w:p w14:paraId="37ECE5DC" w14:textId="77777777" w:rsidR="005723EA" w:rsidRPr="004047B1" w:rsidRDefault="005723EA" w:rsidP="005723EA">
      <w:pPr>
        <w:numPr>
          <w:ilvl w:val="2"/>
          <w:numId w:val="18"/>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Zhotovitel</w:t>
      </w:r>
      <w:r w:rsidRPr="004047B1">
        <w:rPr>
          <w:rFonts w:ascii="Arial" w:hAnsi="Arial" w:cs="Arial"/>
          <w:sz w:val="22"/>
          <w:szCs w:val="22"/>
        </w:rPr>
        <w:t xml:space="preserve"> je v prodlení s prováděním </w:t>
      </w:r>
      <w:r>
        <w:rPr>
          <w:rFonts w:ascii="Arial" w:hAnsi="Arial" w:cs="Arial"/>
          <w:sz w:val="22"/>
          <w:szCs w:val="22"/>
        </w:rPr>
        <w:t>Díla</w:t>
      </w:r>
      <w:r w:rsidRPr="004047B1">
        <w:rPr>
          <w:rFonts w:ascii="Arial" w:hAnsi="Arial" w:cs="Arial"/>
          <w:sz w:val="22"/>
          <w:szCs w:val="22"/>
        </w:rPr>
        <w:t xml:space="preserve"> v úplném rozsahu dle Smlouvy po dobu delší než 5 dnů a nezjedná nápravu ani do 2 dnů od doručení písemného oznámení </w:t>
      </w:r>
      <w:r>
        <w:rPr>
          <w:rFonts w:ascii="Arial" w:hAnsi="Arial" w:cs="Arial"/>
          <w:sz w:val="22"/>
          <w:szCs w:val="22"/>
        </w:rPr>
        <w:t>Objednatel</w:t>
      </w:r>
      <w:r w:rsidRPr="004047B1">
        <w:rPr>
          <w:rFonts w:ascii="Arial" w:hAnsi="Arial" w:cs="Arial"/>
          <w:sz w:val="22"/>
          <w:szCs w:val="22"/>
        </w:rPr>
        <w:t>e o takovém prodlení;</w:t>
      </w:r>
    </w:p>
    <w:p w14:paraId="163B0A68" w14:textId="77777777" w:rsidR="005723EA" w:rsidRPr="004047B1" w:rsidRDefault="005723EA" w:rsidP="005723EA">
      <w:pPr>
        <w:numPr>
          <w:ilvl w:val="2"/>
          <w:numId w:val="18"/>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Zhotovitel</w:t>
      </w:r>
      <w:r w:rsidRPr="004047B1">
        <w:rPr>
          <w:rFonts w:ascii="Arial" w:hAnsi="Arial" w:cs="Arial"/>
          <w:sz w:val="22"/>
          <w:szCs w:val="22"/>
        </w:rPr>
        <w:t xml:space="preserve"> plní závazek založený touto Smlouvou v rozporu se zadávacími podmínkami Veřejné zakázky nebo v přímém rozporu s pokyny </w:t>
      </w:r>
      <w:r>
        <w:rPr>
          <w:rFonts w:ascii="Arial" w:hAnsi="Arial" w:cs="Arial"/>
          <w:sz w:val="22"/>
          <w:szCs w:val="22"/>
        </w:rPr>
        <w:t>Objednatel</w:t>
      </w:r>
      <w:r w:rsidRPr="004047B1">
        <w:rPr>
          <w:rFonts w:ascii="Arial" w:hAnsi="Arial" w:cs="Arial"/>
          <w:sz w:val="22"/>
          <w:szCs w:val="22"/>
        </w:rPr>
        <w:t>e či platnými předpisy, normami a rozhodnutími příslušných orgánů, zejména orgánů státní správy, které je povinen při plnění závazku založeného touto Smlouvou dodržovat.</w:t>
      </w:r>
    </w:p>
    <w:p w14:paraId="720AF751" w14:textId="652DBB68" w:rsidR="005723EA" w:rsidRPr="004047B1" w:rsidRDefault="005723EA" w:rsidP="005723EA">
      <w:pPr>
        <w:numPr>
          <w:ilvl w:val="0"/>
          <w:numId w:val="16"/>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Objednatel</w:t>
      </w:r>
      <w:r w:rsidRPr="004047B1">
        <w:rPr>
          <w:rFonts w:ascii="Arial" w:hAnsi="Arial" w:cs="Arial"/>
          <w:sz w:val="22"/>
          <w:szCs w:val="22"/>
        </w:rPr>
        <w:t xml:space="preserve"> je oprávněn okamžitě odstoupit od Smlouvy bez předchozího oznámení </w:t>
      </w:r>
      <w:r>
        <w:rPr>
          <w:rFonts w:ascii="Arial" w:hAnsi="Arial" w:cs="Arial"/>
          <w:sz w:val="22"/>
          <w:szCs w:val="22"/>
        </w:rPr>
        <w:t>Zhotovitel</w:t>
      </w:r>
      <w:r w:rsidRPr="004047B1">
        <w:rPr>
          <w:rFonts w:ascii="Arial" w:hAnsi="Arial" w:cs="Arial"/>
          <w:sz w:val="22"/>
          <w:szCs w:val="22"/>
        </w:rPr>
        <w:t>i nebo výzvy k</w:t>
      </w:r>
      <w:r w:rsidR="00132C12">
        <w:rPr>
          <w:rFonts w:ascii="Arial" w:hAnsi="Arial" w:cs="Arial"/>
          <w:sz w:val="22"/>
          <w:szCs w:val="22"/>
        </w:rPr>
        <w:t>e</w:t>
      </w:r>
      <w:r w:rsidRPr="004047B1">
        <w:rPr>
          <w:rFonts w:ascii="Arial" w:hAnsi="Arial" w:cs="Arial"/>
          <w:sz w:val="22"/>
          <w:szCs w:val="22"/>
        </w:rPr>
        <w:t> sjednání nápravy v přiměřené lhůtě:</w:t>
      </w:r>
    </w:p>
    <w:p w14:paraId="29BEDFD4" w14:textId="77777777" w:rsidR="005723EA" w:rsidRPr="004047B1" w:rsidRDefault="005723EA" w:rsidP="005723EA">
      <w:pPr>
        <w:numPr>
          <w:ilvl w:val="2"/>
          <w:numId w:val="19"/>
        </w:numPr>
        <w:tabs>
          <w:tab w:val="left" w:pos="426"/>
          <w:tab w:val="num" w:pos="851"/>
        </w:tabs>
        <w:suppressAutoHyphens w:val="0"/>
        <w:spacing w:before="60" w:after="60"/>
        <w:ind w:left="851" w:hanging="425"/>
        <w:jc w:val="both"/>
        <w:rPr>
          <w:rFonts w:ascii="Arial" w:hAnsi="Arial" w:cs="Arial"/>
          <w:sz w:val="22"/>
          <w:szCs w:val="22"/>
        </w:rPr>
      </w:pPr>
      <w:r w:rsidRPr="004047B1">
        <w:rPr>
          <w:rFonts w:ascii="Arial" w:hAnsi="Arial" w:cs="Arial"/>
          <w:sz w:val="22"/>
          <w:szCs w:val="22"/>
        </w:rPr>
        <w:t xml:space="preserve">bude-li soudem na majetek </w:t>
      </w:r>
      <w:r>
        <w:rPr>
          <w:rFonts w:ascii="Arial" w:hAnsi="Arial" w:cs="Arial"/>
          <w:sz w:val="22"/>
          <w:szCs w:val="22"/>
        </w:rPr>
        <w:t>Zhotovitel</w:t>
      </w:r>
      <w:r w:rsidRPr="004047B1">
        <w:rPr>
          <w:rFonts w:ascii="Arial" w:hAnsi="Arial" w:cs="Arial"/>
          <w:sz w:val="22"/>
          <w:szCs w:val="22"/>
        </w:rPr>
        <w:t>e prohlášen úpadek;</w:t>
      </w:r>
    </w:p>
    <w:p w14:paraId="1A9D962B" w14:textId="77777777" w:rsidR="005723EA" w:rsidRPr="004047B1" w:rsidRDefault="005723EA" w:rsidP="005723EA">
      <w:pPr>
        <w:numPr>
          <w:ilvl w:val="2"/>
          <w:numId w:val="19"/>
        </w:numPr>
        <w:tabs>
          <w:tab w:val="left" w:pos="426"/>
          <w:tab w:val="num" w:pos="851"/>
        </w:tabs>
        <w:suppressAutoHyphens w:val="0"/>
        <w:spacing w:before="60" w:after="60"/>
        <w:ind w:left="851" w:hanging="425"/>
        <w:jc w:val="both"/>
        <w:rPr>
          <w:rFonts w:ascii="Arial" w:hAnsi="Arial" w:cs="Arial"/>
          <w:sz w:val="22"/>
          <w:szCs w:val="22"/>
        </w:rPr>
      </w:pPr>
      <w:r w:rsidRPr="004047B1">
        <w:rPr>
          <w:rFonts w:ascii="Arial" w:hAnsi="Arial" w:cs="Arial"/>
          <w:sz w:val="22"/>
          <w:szCs w:val="22"/>
        </w:rPr>
        <w:t xml:space="preserve">vstoupí-li </w:t>
      </w:r>
      <w:r>
        <w:rPr>
          <w:rFonts w:ascii="Arial" w:hAnsi="Arial" w:cs="Arial"/>
          <w:sz w:val="22"/>
          <w:szCs w:val="22"/>
        </w:rPr>
        <w:t>Zhotovitel</w:t>
      </w:r>
      <w:r w:rsidRPr="004047B1">
        <w:rPr>
          <w:rFonts w:ascii="Arial" w:hAnsi="Arial" w:cs="Arial"/>
          <w:sz w:val="22"/>
          <w:szCs w:val="22"/>
        </w:rPr>
        <w:t xml:space="preserve"> do likvidace;</w:t>
      </w:r>
    </w:p>
    <w:p w14:paraId="2A96B468" w14:textId="77777777" w:rsidR="005723EA" w:rsidRPr="004047B1" w:rsidRDefault="005723EA" w:rsidP="005723EA">
      <w:pPr>
        <w:numPr>
          <w:ilvl w:val="2"/>
          <w:numId w:val="19"/>
        </w:numPr>
        <w:tabs>
          <w:tab w:val="left" w:pos="426"/>
          <w:tab w:val="num" w:pos="851"/>
        </w:tabs>
        <w:suppressAutoHyphens w:val="0"/>
        <w:spacing w:before="60" w:after="60"/>
        <w:ind w:left="851" w:hanging="425"/>
        <w:jc w:val="both"/>
        <w:rPr>
          <w:rFonts w:ascii="Arial" w:hAnsi="Arial" w:cs="Arial"/>
          <w:sz w:val="22"/>
          <w:szCs w:val="22"/>
        </w:rPr>
      </w:pPr>
      <w:r w:rsidRPr="004047B1">
        <w:rPr>
          <w:rFonts w:ascii="Arial" w:hAnsi="Arial" w:cs="Arial"/>
          <w:sz w:val="22"/>
          <w:szCs w:val="22"/>
        </w:rPr>
        <w:t xml:space="preserve">pozbude-li </w:t>
      </w:r>
      <w:r>
        <w:rPr>
          <w:rFonts w:ascii="Arial" w:hAnsi="Arial" w:cs="Arial"/>
          <w:sz w:val="22"/>
          <w:szCs w:val="22"/>
        </w:rPr>
        <w:t>Zhotovitel</w:t>
      </w:r>
      <w:r w:rsidRPr="004047B1">
        <w:rPr>
          <w:rFonts w:ascii="Arial" w:hAnsi="Arial" w:cs="Arial"/>
          <w:sz w:val="22"/>
          <w:szCs w:val="22"/>
        </w:rPr>
        <w:t xml:space="preserve"> jakékoliv oprávnění vyžadované právními předpisy pro provádění činnosti, k níž se zavazuje touto Smlouvou;</w:t>
      </w:r>
    </w:p>
    <w:p w14:paraId="7293C9E0" w14:textId="77777777" w:rsidR="005723EA" w:rsidRPr="004047B1" w:rsidRDefault="005723EA" w:rsidP="005723EA">
      <w:pPr>
        <w:numPr>
          <w:ilvl w:val="2"/>
          <w:numId w:val="19"/>
        </w:numPr>
        <w:tabs>
          <w:tab w:val="left" w:pos="426"/>
          <w:tab w:val="num" w:pos="851"/>
        </w:tabs>
        <w:suppressAutoHyphens w:val="0"/>
        <w:spacing w:before="60" w:after="60"/>
        <w:ind w:left="851" w:hanging="425"/>
        <w:jc w:val="both"/>
        <w:rPr>
          <w:rFonts w:ascii="Arial" w:hAnsi="Arial" w:cs="Arial"/>
          <w:sz w:val="22"/>
          <w:szCs w:val="22"/>
        </w:rPr>
      </w:pPr>
      <w:r w:rsidRPr="004047B1">
        <w:rPr>
          <w:rFonts w:ascii="Arial" w:hAnsi="Arial" w:cs="Arial"/>
          <w:sz w:val="22"/>
          <w:szCs w:val="22"/>
        </w:rPr>
        <w:lastRenderedPageBreak/>
        <w:t xml:space="preserve">poruší-li </w:t>
      </w:r>
      <w:r>
        <w:rPr>
          <w:rFonts w:ascii="Arial" w:hAnsi="Arial" w:cs="Arial"/>
          <w:sz w:val="22"/>
          <w:szCs w:val="22"/>
        </w:rPr>
        <w:t>Zhotovitel</w:t>
      </w:r>
      <w:r w:rsidRPr="004047B1">
        <w:rPr>
          <w:rFonts w:ascii="Arial" w:hAnsi="Arial" w:cs="Arial"/>
          <w:sz w:val="22"/>
          <w:szCs w:val="22"/>
        </w:rPr>
        <w:t xml:space="preserve"> povinnosti stanovené v čl. VI odst. 11 této Smlouvy, přičemž toto porušení bude trvat déle, než 10 dnů.</w:t>
      </w:r>
    </w:p>
    <w:p w14:paraId="2AB49D3F" w14:textId="77777777" w:rsidR="005723EA" w:rsidRPr="004047B1" w:rsidRDefault="005723EA" w:rsidP="005723EA">
      <w:pPr>
        <w:numPr>
          <w:ilvl w:val="0"/>
          <w:numId w:val="16"/>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Pr="004047B1">
        <w:rPr>
          <w:rFonts w:ascii="Arial" w:hAnsi="Arial" w:cs="Arial"/>
          <w:sz w:val="22"/>
          <w:szCs w:val="22"/>
        </w:rPr>
        <w:t xml:space="preserve"> je oprávněn odstoupit od Smlouvy v případě, že </w:t>
      </w:r>
      <w:r>
        <w:rPr>
          <w:rFonts w:ascii="Arial" w:hAnsi="Arial" w:cs="Arial"/>
          <w:sz w:val="22"/>
          <w:szCs w:val="22"/>
        </w:rPr>
        <w:t>Objednatel</w:t>
      </w:r>
      <w:r w:rsidRPr="004047B1">
        <w:rPr>
          <w:rFonts w:ascii="Arial" w:hAnsi="Arial" w:cs="Arial"/>
          <w:sz w:val="22"/>
          <w:szCs w:val="22"/>
        </w:rPr>
        <w:t xml:space="preserve"> je v prodlení s placením peněžitých částek </w:t>
      </w:r>
      <w:r>
        <w:rPr>
          <w:rFonts w:ascii="Arial" w:hAnsi="Arial" w:cs="Arial"/>
          <w:sz w:val="22"/>
          <w:szCs w:val="22"/>
        </w:rPr>
        <w:t>Zhotovitel</w:t>
      </w:r>
      <w:r w:rsidRPr="004047B1">
        <w:rPr>
          <w:rFonts w:ascii="Arial" w:hAnsi="Arial" w:cs="Arial"/>
          <w:sz w:val="22"/>
          <w:szCs w:val="22"/>
        </w:rPr>
        <w:t xml:space="preserve">i dle této Smlouvy a toto prodlení trvá po dobu delší než 15 dnů a nezjedná nápravu ani do 15 dnů od doručení písemného oznámení </w:t>
      </w:r>
      <w:r>
        <w:rPr>
          <w:rFonts w:ascii="Arial" w:hAnsi="Arial" w:cs="Arial"/>
          <w:sz w:val="22"/>
          <w:szCs w:val="22"/>
        </w:rPr>
        <w:t>Zhotovitel</w:t>
      </w:r>
      <w:r w:rsidRPr="004047B1">
        <w:rPr>
          <w:rFonts w:ascii="Arial" w:hAnsi="Arial" w:cs="Arial"/>
          <w:sz w:val="22"/>
          <w:szCs w:val="22"/>
        </w:rPr>
        <w:t>e o takovém prodlení.</w:t>
      </w:r>
    </w:p>
    <w:p w14:paraId="6E0151ED" w14:textId="77777777" w:rsidR="005723EA" w:rsidRPr="004047B1" w:rsidRDefault="005723EA" w:rsidP="005723EA">
      <w:pPr>
        <w:numPr>
          <w:ilvl w:val="0"/>
          <w:numId w:val="16"/>
        </w:numPr>
        <w:tabs>
          <w:tab w:val="left" w:pos="426"/>
        </w:tabs>
        <w:suppressAutoHyphens w:val="0"/>
        <w:spacing w:before="60" w:after="60"/>
        <w:ind w:left="426" w:hanging="426"/>
        <w:jc w:val="both"/>
        <w:rPr>
          <w:rFonts w:ascii="Arial" w:hAnsi="Arial" w:cs="Arial"/>
          <w:sz w:val="22"/>
          <w:szCs w:val="22"/>
        </w:rPr>
      </w:pPr>
      <w:r w:rsidRPr="004047B1">
        <w:rPr>
          <w:rFonts w:ascii="Arial" w:hAnsi="Arial" w:cs="Arial"/>
          <w:sz w:val="22"/>
          <w:szCs w:val="22"/>
        </w:rPr>
        <w:t xml:space="preserve">Veškerá porušení povinností </w:t>
      </w:r>
      <w:r>
        <w:rPr>
          <w:rFonts w:ascii="Arial" w:hAnsi="Arial" w:cs="Arial"/>
          <w:sz w:val="22"/>
          <w:szCs w:val="22"/>
        </w:rPr>
        <w:t>Zhotovitel</w:t>
      </w:r>
      <w:r w:rsidRPr="004047B1">
        <w:rPr>
          <w:rFonts w:ascii="Arial" w:hAnsi="Arial" w:cs="Arial"/>
          <w:sz w:val="22"/>
          <w:szCs w:val="22"/>
        </w:rPr>
        <w:t xml:space="preserve">e, která mohou mít za následek odstoupení od této Smlouvy ze strany </w:t>
      </w:r>
      <w:r>
        <w:rPr>
          <w:rFonts w:ascii="Arial" w:hAnsi="Arial" w:cs="Arial"/>
          <w:sz w:val="22"/>
          <w:szCs w:val="22"/>
        </w:rPr>
        <w:t>Objednatel</w:t>
      </w:r>
      <w:r w:rsidRPr="004047B1">
        <w:rPr>
          <w:rFonts w:ascii="Arial" w:hAnsi="Arial" w:cs="Arial"/>
          <w:sz w:val="22"/>
          <w:szCs w:val="22"/>
        </w:rPr>
        <w:t>e, se bez dalšího považují za závažné pochybení při plnění smluvního vztahu.</w:t>
      </w:r>
    </w:p>
    <w:p w14:paraId="72DBAEAF" w14:textId="4C385496" w:rsidR="005723EA" w:rsidRPr="003F5E25" w:rsidRDefault="005723EA" w:rsidP="005723EA">
      <w:pPr>
        <w:numPr>
          <w:ilvl w:val="0"/>
          <w:numId w:val="16"/>
        </w:numPr>
        <w:tabs>
          <w:tab w:val="left" w:pos="426"/>
        </w:tabs>
        <w:suppressAutoHyphens w:val="0"/>
        <w:spacing w:before="60" w:after="60"/>
        <w:ind w:left="426" w:hanging="426"/>
        <w:jc w:val="both"/>
        <w:rPr>
          <w:rFonts w:ascii="Arial" w:hAnsi="Arial" w:cs="Arial"/>
          <w:sz w:val="22"/>
          <w:szCs w:val="22"/>
        </w:rPr>
      </w:pPr>
      <w:r w:rsidRPr="004047B1">
        <w:rPr>
          <w:rFonts w:ascii="Arial" w:hAnsi="Arial" w:cs="Arial"/>
          <w:sz w:val="22"/>
          <w:szCs w:val="22"/>
        </w:rPr>
        <w:t>Předčasné ukončení Smlouvy nemá vliv na ta práva a povinnosti smluvních stran, u nichž z jejich povahy či kontextu této Smlouvy vyplývá, že mají zůstat v účinnosti i po dni ukončení účinnosti Smlouvy nebo mají vzniknout ke dni ukončení účinnosti Smlouvy.</w:t>
      </w:r>
    </w:p>
    <w:p w14:paraId="70C9691B" w14:textId="77777777" w:rsidR="005723EA" w:rsidRPr="004047B1" w:rsidRDefault="005723EA" w:rsidP="005723EA">
      <w:pPr>
        <w:tabs>
          <w:tab w:val="left" w:pos="426"/>
        </w:tabs>
        <w:spacing w:before="60" w:after="60"/>
        <w:ind w:left="426"/>
        <w:jc w:val="both"/>
        <w:rPr>
          <w:rFonts w:ascii="Arial" w:hAnsi="Arial" w:cs="Arial"/>
          <w:sz w:val="22"/>
          <w:szCs w:val="22"/>
        </w:rPr>
      </w:pPr>
    </w:p>
    <w:p w14:paraId="79D2229F" w14:textId="20B432EF" w:rsidR="005723EA" w:rsidRPr="004047B1" w:rsidRDefault="005723EA" w:rsidP="005723EA">
      <w:pPr>
        <w:tabs>
          <w:tab w:val="left" w:pos="426"/>
        </w:tabs>
        <w:spacing w:before="60" w:after="60"/>
        <w:jc w:val="center"/>
        <w:rPr>
          <w:rFonts w:ascii="Arial" w:hAnsi="Arial" w:cs="Arial"/>
          <w:b/>
          <w:sz w:val="22"/>
          <w:szCs w:val="22"/>
        </w:rPr>
      </w:pPr>
      <w:r w:rsidRPr="004047B1">
        <w:rPr>
          <w:rFonts w:ascii="Arial" w:hAnsi="Arial" w:cs="Arial"/>
          <w:b/>
          <w:sz w:val="22"/>
          <w:szCs w:val="22"/>
        </w:rPr>
        <w:t>XV. Závěrečná ustanovení</w:t>
      </w:r>
    </w:p>
    <w:p w14:paraId="0D872AAC" w14:textId="77777777" w:rsidR="005723EA" w:rsidRPr="004047B1" w:rsidRDefault="005723EA" w:rsidP="005723EA">
      <w:pPr>
        <w:numPr>
          <w:ilvl w:val="0"/>
          <w:numId w:val="20"/>
        </w:numPr>
        <w:tabs>
          <w:tab w:val="left" w:pos="426"/>
        </w:tabs>
        <w:suppressAutoHyphens w:val="0"/>
        <w:spacing w:before="60" w:after="60"/>
        <w:ind w:left="426" w:hanging="426"/>
        <w:jc w:val="both"/>
        <w:rPr>
          <w:rFonts w:ascii="Arial" w:hAnsi="Arial" w:cs="Arial"/>
          <w:sz w:val="22"/>
          <w:szCs w:val="22"/>
        </w:rPr>
      </w:pPr>
      <w:r w:rsidRPr="004047B1">
        <w:rPr>
          <w:rFonts w:ascii="Arial" w:hAnsi="Arial" w:cs="Arial"/>
          <w:sz w:val="22"/>
          <w:szCs w:val="22"/>
        </w:rPr>
        <w:t>Právní vztahy vzniklé z této Smlouvy a touto Smlouvou blíže neupravené se řídí platnými a účinnými právními předpisy České republiky, zejména občanským zákoníkem.</w:t>
      </w:r>
    </w:p>
    <w:p w14:paraId="157CB42C" w14:textId="77777777" w:rsidR="005723EA" w:rsidRPr="004047B1" w:rsidRDefault="005723EA" w:rsidP="005723EA">
      <w:pPr>
        <w:numPr>
          <w:ilvl w:val="0"/>
          <w:numId w:val="20"/>
        </w:numPr>
        <w:tabs>
          <w:tab w:val="left" w:pos="426"/>
        </w:tabs>
        <w:suppressAutoHyphens w:val="0"/>
        <w:spacing w:before="60" w:after="60"/>
        <w:ind w:left="426" w:hanging="426"/>
        <w:jc w:val="both"/>
        <w:rPr>
          <w:rFonts w:ascii="Arial" w:hAnsi="Arial" w:cs="Arial"/>
          <w:sz w:val="22"/>
          <w:szCs w:val="22"/>
        </w:rPr>
      </w:pPr>
      <w:r w:rsidRPr="004047B1">
        <w:rPr>
          <w:rFonts w:ascii="Arial" w:hAnsi="Arial" w:cs="Arial"/>
          <w:sz w:val="22"/>
          <w:szCs w:val="22"/>
        </w:rPr>
        <w:t>Výrazům, které nejsou v této Smlouvě výslovně definovány, je třeba připisovat stejný význam, jako je jim připisován jejími přílohami.</w:t>
      </w:r>
    </w:p>
    <w:p w14:paraId="6C18AB7D" w14:textId="77777777" w:rsidR="005723EA" w:rsidRPr="004047B1" w:rsidRDefault="005723EA" w:rsidP="005723EA">
      <w:pPr>
        <w:numPr>
          <w:ilvl w:val="0"/>
          <w:numId w:val="20"/>
        </w:numPr>
        <w:tabs>
          <w:tab w:val="left" w:pos="426"/>
        </w:tabs>
        <w:suppressAutoHyphens w:val="0"/>
        <w:spacing w:before="60" w:after="60"/>
        <w:ind w:left="426" w:hanging="426"/>
        <w:jc w:val="both"/>
        <w:rPr>
          <w:rFonts w:ascii="Arial" w:hAnsi="Arial" w:cs="Arial"/>
          <w:sz w:val="22"/>
          <w:szCs w:val="22"/>
        </w:rPr>
      </w:pPr>
      <w:r w:rsidRPr="004047B1">
        <w:rPr>
          <w:rFonts w:ascii="Arial" w:hAnsi="Arial" w:cs="Arial"/>
          <w:sz w:val="22"/>
          <w:szCs w:val="22"/>
        </w:rPr>
        <w:t>V případě rozporu mezi jednotlivými ustanoveními této Smlouvy se uplatní pro jejich výklad obecná interpretační pravidla.</w:t>
      </w:r>
    </w:p>
    <w:p w14:paraId="0977BA66" w14:textId="1A861D7F" w:rsidR="005723EA" w:rsidRPr="004047B1" w:rsidRDefault="005723EA" w:rsidP="005723EA">
      <w:pPr>
        <w:numPr>
          <w:ilvl w:val="0"/>
          <w:numId w:val="20"/>
        </w:numPr>
        <w:tabs>
          <w:tab w:val="left" w:pos="426"/>
        </w:tabs>
        <w:suppressAutoHyphens w:val="0"/>
        <w:spacing w:before="60" w:after="60"/>
        <w:ind w:left="426" w:hanging="426"/>
        <w:jc w:val="both"/>
        <w:rPr>
          <w:rFonts w:ascii="Arial" w:hAnsi="Arial" w:cs="Arial"/>
          <w:sz w:val="22"/>
          <w:szCs w:val="22"/>
        </w:rPr>
      </w:pPr>
      <w:r w:rsidRPr="004047B1">
        <w:rPr>
          <w:rFonts w:ascii="Arial" w:hAnsi="Arial" w:cs="Arial"/>
          <w:sz w:val="22"/>
          <w:szCs w:val="22"/>
        </w:rPr>
        <w:t xml:space="preserve">Pokud tato Smlouva neupravuje příslušná práva a povinnosti smluvních stran, pak jsou smluvní strany povinny respektovat znění občanského zákoníku. </w:t>
      </w:r>
    </w:p>
    <w:p w14:paraId="51368264" w14:textId="77777777" w:rsidR="005723EA" w:rsidRPr="004047B1" w:rsidRDefault="005723EA" w:rsidP="005723EA">
      <w:pPr>
        <w:numPr>
          <w:ilvl w:val="0"/>
          <w:numId w:val="20"/>
        </w:numPr>
        <w:tabs>
          <w:tab w:val="left" w:pos="426"/>
        </w:tabs>
        <w:suppressAutoHyphens w:val="0"/>
        <w:spacing w:before="60" w:after="60"/>
        <w:ind w:left="426" w:hanging="426"/>
        <w:jc w:val="both"/>
        <w:rPr>
          <w:rFonts w:ascii="Arial" w:hAnsi="Arial" w:cs="Arial"/>
          <w:sz w:val="22"/>
          <w:szCs w:val="22"/>
        </w:rPr>
      </w:pPr>
      <w:r w:rsidRPr="004047B1">
        <w:rPr>
          <w:rFonts w:ascii="Arial" w:hAnsi="Arial" w:cs="Arial"/>
          <w:sz w:val="22"/>
          <w:szCs w:val="22"/>
        </w:rPr>
        <w:t xml:space="preserve">Dojde-li za dobu účinnosti této Smlouvy ke zrušení právního předpisu a jeho nahrazení novým právním předpisem věcně se dotýkajícím předmětu plnění dle této Smlouvy a bude-li mít tato změna podstatný dopad na podmínky plnění této Smlouvy, zavazují se smluvní strany zahájit jednání o uzavření dodatku, jehož předmětem bude úprava vzájemných smluvních vztahů tak, aby byl v maximální možné míře zachován předmět, účel a obsah této Smlouvy a aby bylo vyhověno podmínkám stanoveným navazující normou dle tohoto odstavce. V rámci tohoto jednání nebude </w:t>
      </w:r>
      <w:r>
        <w:rPr>
          <w:rFonts w:ascii="Arial" w:hAnsi="Arial" w:cs="Arial"/>
          <w:sz w:val="22"/>
          <w:szCs w:val="22"/>
        </w:rPr>
        <w:t>Zhotovitel</w:t>
      </w:r>
      <w:r w:rsidRPr="004047B1">
        <w:rPr>
          <w:rFonts w:ascii="Arial" w:hAnsi="Arial" w:cs="Arial"/>
          <w:sz w:val="22"/>
          <w:szCs w:val="22"/>
        </w:rPr>
        <w:t xml:space="preserve"> vznášet požadavky na navýšení Ceny za provedení </w:t>
      </w:r>
      <w:r>
        <w:rPr>
          <w:rFonts w:ascii="Arial" w:hAnsi="Arial" w:cs="Arial"/>
          <w:sz w:val="22"/>
          <w:szCs w:val="22"/>
        </w:rPr>
        <w:t>Díla</w:t>
      </w:r>
      <w:r w:rsidRPr="004047B1">
        <w:rPr>
          <w:rFonts w:ascii="Arial" w:hAnsi="Arial" w:cs="Arial"/>
          <w:sz w:val="22"/>
          <w:szCs w:val="22"/>
        </w:rPr>
        <w:t xml:space="preserve"> s výjimkou případů, kdy takové navýšení bude objektivně a prokazatelně nezbytné k zachování předmětu, účelu a obsahu této Smlouvy. I v takovém případě však </w:t>
      </w:r>
      <w:r>
        <w:rPr>
          <w:rFonts w:ascii="Arial" w:hAnsi="Arial" w:cs="Arial"/>
          <w:sz w:val="22"/>
          <w:szCs w:val="22"/>
        </w:rPr>
        <w:t>Zhotovitel</w:t>
      </w:r>
      <w:r w:rsidRPr="004047B1">
        <w:rPr>
          <w:rFonts w:ascii="Arial" w:hAnsi="Arial" w:cs="Arial"/>
          <w:sz w:val="22"/>
          <w:szCs w:val="22"/>
        </w:rPr>
        <w:t xml:space="preserve">i nevzniká bez dalšího nárok na sjednání navýšení jakékoli položky ceny za provedení </w:t>
      </w:r>
      <w:r>
        <w:rPr>
          <w:rFonts w:ascii="Arial" w:hAnsi="Arial" w:cs="Arial"/>
          <w:sz w:val="22"/>
          <w:szCs w:val="22"/>
        </w:rPr>
        <w:t>Díla</w:t>
      </w:r>
      <w:r w:rsidRPr="004047B1">
        <w:rPr>
          <w:rFonts w:ascii="Arial" w:hAnsi="Arial" w:cs="Arial"/>
          <w:sz w:val="22"/>
          <w:szCs w:val="22"/>
        </w:rPr>
        <w:t xml:space="preserve">. </w:t>
      </w:r>
    </w:p>
    <w:p w14:paraId="33351E08" w14:textId="77777777" w:rsidR="005723EA" w:rsidRPr="004047B1" w:rsidRDefault="005723EA" w:rsidP="005723EA">
      <w:pPr>
        <w:numPr>
          <w:ilvl w:val="0"/>
          <w:numId w:val="20"/>
        </w:numPr>
        <w:tabs>
          <w:tab w:val="left" w:pos="426"/>
        </w:tabs>
        <w:suppressAutoHyphens w:val="0"/>
        <w:spacing w:before="60" w:after="60"/>
        <w:ind w:left="426" w:hanging="426"/>
        <w:jc w:val="both"/>
        <w:rPr>
          <w:rFonts w:ascii="Arial" w:hAnsi="Arial" w:cs="Arial"/>
          <w:sz w:val="22"/>
          <w:szCs w:val="22"/>
        </w:rPr>
      </w:pPr>
      <w:r w:rsidRPr="004047B1">
        <w:rPr>
          <w:rFonts w:ascii="Arial" w:hAnsi="Arial" w:cs="Arial"/>
          <w:sz w:val="22"/>
          <w:szCs w:val="22"/>
        </w:rPr>
        <w:t xml:space="preserve">Veškeré spory, které vzniknou ze Smlouvy nebo v souvislosti s ní, které se nepodaří vyřešit přednostně smírnou cestou, budou rozhodovány obecnými soudy. </w:t>
      </w:r>
    </w:p>
    <w:p w14:paraId="17CDDB5F" w14:textId="68703CB9" w:rsidR="005723EA" w:rsidRPr="004047B1" w:rsidRDefault="005723EA" w:rsidP="005723EA">
      <w:pPr>
        <w:numPr>
          <w:ilvl w:val="0"/>
          <w:numId w:val="20"/>
        </w:numPr>
        <w:tabs>
          <w:tab w:val="left" w:pos="426"/>
        </w:tabs>
        <w:suppressAutoHyphens w:val="0"/>
        <w:spacing w:before="60" w:after="60"/>
        <w:ind w:left="426" w:hanging="426"/>
        <w:jc w:val="both"/>
        <w:rPr>
          <w:rFonts w:ascii="Arial" w:hAnsi="Arial" w:cs="Arial"/>
          <w:sz w:val="22"/>
          <w:szCs w:val="22"/>
        </w:rPr>
      </w:pPr>
      <w:r w:rsidRPr="004047B1">
        <w:rPr>
          <w:rFonts w:ascii="Arial" w:hAnsi="Arial" w:cs="Arial"/>
          <w:sz w:val="22"/>
          <w:szCs w:val="22"/>
        </w:rPr>
        <w:t xml:space="preserve">Smluvní strany jsou seznámeny se skutečností, že </w:t>
      </w:r>
      <w:r>
        <w:rPr>
          <w:rFonts w:ascii="Arial" w:hAnsi="Arial" w:cs="Arial"/>
          <w:sz w:val="22"/>
          <w:szCs w:val="22"/>
        </w:rPr>
        <w:t>Objednatel</w:t>
      </w:r>
      <w:r w:rsidRPr="004047B1">
        <w:rPr>
          <w:rFonts w:ascii="Arial" w:hAnsi="Arial" w:cs="Arial"/>
          <w:sz w:val="22"/>
          <w:szCs w:val="22"/>
        </w:rPr>
        <w:t xml:space="preserve">, je povinen poskytovat informace vztahující se k jeho působnosti dle zákona č. 106/1999 Sb., o svobodném přístupu k informacím, ve znění pozdějších předpisů. Smluvní strany souhlasně prohlašují, že žádný údaj v této </w:t>
      </w:r>
      <w:r w:rsidR="00175CBC">
        <w:rPr>
          <w:rFonts w:ascii="Arial" w:hAnsi="Arial" w:cs="Arial"/>
          <w:sz w:val="22"/>
          <w:szCs w:val="22"/>
        </w:rPr>
        <w:t>S</w:t>
      </w:r>
      <w:r w:rsidRPr="004047B1">
        <w:rPr>
          <w:rFonts w:ascii="Arial" w:hAnsi="Arial" w:cs="Arial"/>
          <w:sz w:val="22"/>
          <w:szCs w:val="22"/>
        </w:rPr>
        <w:t xml:space="preserve">mlouvě, včetně jejích příloh, není označován za obchodní tajemství. </w:t>
      </w:r>
      <w:r>
        <w:rPr>
          <w:rFonts w:ascii="Arial" w:hAnsi="Arial" w:cs="Arial"/>
          <w:sz w:val="22"/>
          <w:szCs w:val="22"/>
        </w:rPr>
        <w:t>Zhotovitel</w:t>
      </w:r>
      <w:r w:rsidRPr="004047B1">
        <w:rPr>
          <w:rFonts w:ascii="Arial" w:hAnsi="Arial" w:cs="Arial"/>
          <w:sz w:val="22"/>
          <w:szCs w:val="22"/>
        </w:rPr>
        <w:t xml:space="preserve"> prohlašuje, že:</w:t>
      </w:r>
    </w:p>
    <w:p w14:paraId="4F658368" w14:textId="57ADDF68" w:rsidR="005723EA" w:rsidRPr="004047B1" w:rsidRDefault="005723EA" w:rsidP="005723EA">
      <w:pPr>
        <w:numPr>
          <w:ilvl w:val="0"/>
          <w:numId w:val="22"/>
        </w:numPr>
        <w:tabs>
          <w:tab w:val="left" w:pos="426"/>
        </w:tabs>
        <w:suppressAutoHyphens w:val="0"/>
        <w:spacing w:before="60" w:after="60"/>
        <w:jc w:val="both"/>
        <w:rPr>
          <w:rFonts w:ascii="Arial" w:hAnsi="Arial" w:cs="Arial"/>
          <w:sz w:val="22"/>
          <w:szCs w:val="22"/>
        </w:rPr>
      </w:pPr>
      <w:r>
        <w:rPr>
          <w:rFonts w:ascii="Arial" w:hAnsi="Arial" w:cs="Arial"/>
          <w:sz w:val="22"/>
          <w:szCs w:val="22"/>
        </w:rPr>
        <w:t>Objednatel</w:t>
      </w:r>
      <w:r w:rsidRPr="004047B1">
        <w:rPr>
          <w:rFonts w:ascii="Arial" w:hAnsi="Arial" w:cs="Arial"/>
          <w:sz w:val="22"/>
          <w:szCs w:val="22"/>
        </w:rPr>
        <w:t xml:space="preserve"> je oprávněn, pokud postupuje dle zákona č. 106/1999 Sb., o svobodném přístupu k informacím, ve znění pozdějších předpisů, poskytovat veškeré informace o této </w:t>
      </w:r>
      <w:r w:rsidR="00175CBC">
        <w:rPr>
          <w:rFonts w:ascii="Arial" w:hAnsi="Arial" w:cs="Arial"/>
          <w:sz w:val="22"/>
          <w:szCs w:val="22"/>
        </w:rPr>
        <w:t>S</w:t>
      </w:r>
      <w:r w:rsidRPr="004047B1">
        <w:rPr>
          <w:rFonts w:ascii="Arial" w:hAnsi="Arial" w:cs="Arial"/>
          <w:sz w:val="22"/>
          <w:szCs w:val="22"/>
        </w:rPr>
        <w:t xml:space="preserve">mlouvě a o jiných údajích tohoto závazkového právního vztahu, pokud nejsou v této </w:t>
      </w:r>
      <w:r w:rsidR="00175CBC">
        <w:rPr>
          <w:rFonts w:ascii="Arial" w:hAnsi="Arial" w:cs="Arial"/>
          <w:sz w:val="22"/>
          <w:szCs w:val="22"/>
        </w:rPr>
        <w:t>S</w:t>
      </w:r>
      <w:r w:rsidRPr="004047B1">
        <w:rPr>
          <w:rFonts w:ascii="Arial" w:hAnsi="Arial" w:cs="Arial"/>
          <w:sz w:val="22"/>
          <w:szCs w:val="22"/>
        </w:rPr>
        <w:t>mlouvě uvedeny (např. o daňových dokladech, předávacích protokolech, nabídkách či jiných písemnostech),</w:t>
      </w:r>
    </w:p>
    <w:p w14:paraId="046F19F5" w14:textId="433C8DE2" w:rsidR="005723EA" w:rsidRPr="004047B1" w:rsidRDefault="005723EA" w:rsidP="005723EA">
      <w:pPr>
        <w:numPr>
          <w:ilvl w:val="0"/>
          <w:numId w:val="22"/>
        </w:numPr>
        <w:tabs>
          <w:tab w:val="left" w:pos="426"/>
        </w:tabs>
        <w:suppressAutoHyphens w:val="0"/>
        <w:spacing w:before="60" w:after="60"/>
        <w:jc w:val="both"/>
        <w:rPr>
          <w:rFonts w:ascii="Arial" w:hAnsi="Arial" w:cs="Arial"/>
          <w:sz w:val="22"/>
          <w:szCs w:val="22"/>
        </w:rPr>
      </w:pPr>
      <w:r w:rsidRPr="004047B1">
        <w:rPr>
          <w:rFonts w:ascii="Arial" w:hAnsi="Arial" w:cs="Arial"/>
          <w:sz w:val="22"/>
          <w:szCs w:val="22"/>
        </w:rPr>
        <w:t xml:space="preserve">veškeré údaje uvedené v této </w:t>
      </w:r>
      <w:r w:rsidR="00175CBC">
        <w:rPr>
          <w:rFonts w:ascii="Arial" w:hAnsi="Arial" w:cs="Arial"/>
          <w:sz w:val="22"/>
          <w:szCs w:val="22"/>
        </w:rPr>
        <w:t>S</w:t>
      </w:r>
      <w:r w:rsidRPr="004047B1">
        <w:rPr>
          <w:rFonts w:ascii="Arial" w:hAnsi="Arial" w:cs="Arial"/>
          <w:sz w:val="22"/>
          <w:szCs w:val="22"/>
        </w:rPr>
        <w:t>mlouvě, popř. které jsou použity v rámci tohoto závazkového právního vztahu, a to i pokud jsou získány od třetích osob, nepodléhají povinnosti mlčenlivosti nebo jinému postupu směřujícímu k ochraně před zneužitím a zveřejněním.</w:t>
      </w:r>
    </w:p>
    <w:p w14:paraId="35437212" w14:textId="1A3C7324" w:rsidR="005723EA" w:rsidRPr="004047B1" w:rsidRDefault="005723EA" w:rsidP="005723EA">
      <w:pPr>
        <w:numPr>
          <w:ilvl w:val="0"/>
          <w:numId w:val="20"/>
        </w:numPr>
        <w:tabs>
          <w:tab w:val="left" w:pos="426"/>
        </w:tabs>
        <w:suppressAutoHyphens w:val="0"/>
        <w:spacing w:before="60" w:after="60"/>
        <w:ind w:left="426" w:hanging="426"/>
        <w:jc w:val="both"/>
        <w:rPr>
          <w:rFonts w:ascii="Arial" w:hAnsi="Arial" w:cs="Arial"/>
          <w:sz w:val="22"/>
          <w:szCs w:val="22"/>
        </w:rPr>
      </w:pPr>
      <w:r w:rsidRPr="004047B1">
        <w:rPr>
          <w:rFonts w:ascii="Arial" w:hAnsi="Arial" w:cs="Arial"/>
          <w:sz w:val="22"/>
          <w:szCs w:val="22"/>
        </w:rPr>
        <w:t xml:space="preserve">Smluvní strany shodně prohlašují, že povinnost uveřejnění této </w:t>
      </w:r>
      <w:r w:rsidR="00175CBC">
        <w:rPr>
          <w:rFonts w:ascii="Arial" w:hAnsi="Arial" w:cs="Arial"/>
          <w:sz w:val="22"/>
          <w:szCs w:val="22"/>
        </w:rPr>
        <w:t>S</w:t>
      </w:r>
      <w:r w:rsidRPr="004047B1">
        <w:rPr>
          <w:rFonts w:ascii="Arial" w:hAnsi="Arial" w:cs="Arial"/>
          <w:sz w:val="22"/>
          <w:szCs w:val="22"/>
        </w:rPr>
        <w:t xml:space="preserve">mlouvy dle zákona č. 340/2015 Sb., o zvláštních podmínkách účinnosti některých smluv, uveřejňování těchto </w:t>
      </w:r>
      <w:r w:rsidRPr="004047B1">
        <w:rPr>
          <w:rFonts w:ascii="Arial" w:hAnsi="Arial" w:cs="Arial"/>
          <w:sz w:val="22"/>
          <w:szCs w:val="22"/>
        </w:rPr>
        <w:lastRenderedPageBreak/>
        <w:t xml:space="preserve">smluv a o registru smluv (zákon o registru smluv), ve znění pozdějších předpisů, bude splněna ze strany </w:t>
      </w:r>
      <w:r>
        <w:rPr>
          <w:rFonts w:ascii="Arial" w:hAnsi="Arial" w:cs="Arial"/>
          <w:sz w:val="22"/>
          <w:szCs w:val="22"/>
        </w:rPr>
        <w:t>Objednatel</w:t>
      </w:r>
      <w:r w:rsidRPr="004047B1">
        <w:rPr>
          <w:rFonts w:ascii="Arial" w:hAnsi="Arial" w:cs="Arial"/>
          <w:sz w:val="22"/>
          <w:szCs w:val="22"/>
        </w:rPr>
        <w:t>e.</w:t>
      </w:r>
    </w:p>
    <w:p w14:paraId="777BDA80" w14:textId="77777777" w:rsidR="005723EA" w:rsidRPr="004047B1" w:rsidRDefault="005723EA" w:rsidP="005723EA">
      <w:pPr>
        <w:numPr>
          <w:ilvl w:val="0"/>
          <w:numId w:val="20"/>
        </w:numPr>
        <w:tabs>
          <w:tab w:val="left" w:pos="426"/>
        </w:tabs>
        <w:suppressAutoHyphens w:val="0"/>
        <w:spacing w:before="60" w:after="60"/>
        <w:ind w:left="426" w:hanging="426"/>
        <w:jc w:val="both"/>
        <w:rPr>
          <w:rFonts w:ascii="Arial" w:hAnsi="Arial" w:cs="Arial"/>
          <w:sz w:val="22"/>
          <w:szCs w:val="22"/>
        </w:rPr>
      </w:pPr>
      <w:bookmarkStart w:id="17" w:name="_Ref417563925"/>
      <w:r w:rsidRPr="004047B1">
        <w:rPr>
          <w:rFonts w:ascii="Arial" w:hAnsi="Arial" w:cs="Arial"/>
          <w:sz w:val="22"/>
          <w:szCs w:val="22"/>
        </w:rPr>
        <w:t xml:space="preserve">Tuto Smlouvu lze měnit, doplňovat nebo rušit pouze formou písemných vzestupně číslovaných dodatků podepsaných smluvními stranami. </w:t>
      </w:r>
      <w:bookmarkEnd w:id="17"/>
      <w:r w:rsidRPr="004047B1">
        <w:rPr>
          <w:rFonts w:ascii="Arial" w:hAnsi="Arial" w:cs="Arial"/>
          <w:sz w:val="22"/>
          <w:szCs w:val="22"/>
        </w:rPr>
        <w:t xml:space="preserve">Dodatky nabývají platnosti v den, kdy byly podepsány oběma smluvními stranami a účinnosti v den, kdy byly zveřejněny v registru smluv. </w:t>
      </w:r>
    </w:p>
    <w:p w14:paraId="241BBCDC" w14:textId="643201D4" w:rsidR="005723EA" w:rsidRPr="00140F61" w:rsidRDefault="005723EA" w:rsidP="005723EA">
      <w:pPr>
        <w:numPr>
          <w:ilvl w:val="0"/>
          <w:numId w:val="20"/>
        </w:numPr>
        <w:tabs>
          <w:tab w:val="left" w:pos="426"/>
        </w:tabs>
        <w:suppressAutoHyphens w:val="0"/>
        <w:spacing w:before="60" w:after="60"/>
        <w:ind w:left="426" w:hanging="426"/>
        <w:jc w:val="both"/>
        <w:rPr>
          <w:rFonts w:ascii="Arial" w:hAnsi="Arial" w:cs="Arial"/>
          <w:sz w:val="22"/>
          <w:szCs w:val="22"/>
        </w:rPr>
      </w:pPr>
      <w:bookmarkStart w:id="18" w:name="_Ref210200068"/>
      <w:bookmarkStart w:id="19" w:name="_Ref212697317"/>
      <w:r w:rsidRPr="004047B1">
        <w:rPr>
          <w:rFonts w:ascii="Arial" w:hAnsi="Arial" w:cs="Arial"/>
          <w:sz w:val="22"/>
          <w:szCs w:val="22"/>
        </w:rPr>
        <w:t>Tato Smlouva představuje úplnou dohodu smluvních stran o předmětu této Smlouvy</w:t>
      </w:r>
      <w:bookmarkEnd w:id="18"/>
      <w:bookmarkEnd w:id="19"/>
      <w:r w:rsidRPr="004047B1">
        <w:rPr>
          <w:rFonts w:ascii="Arial" w:hAnsi="Arial" w:cs="Arial"/>
          <w:sz w:val="22"/>
          <w:szCs w:val="22"/>
        </w:rPr>
        <w:t xml:space="preserve"> a je vyhotovena ve třech vyhotoveních s platností originálu, z nichž dvě obdrží </w:t>
      </w:r>
      <w:r>
        <w:rPr>
          <w:rFonts w:ascii="Arial" w:hAnsi="Arial" w:cs="Arial"/>
          <w:sz w:val="22"/>
          <w:szCs w:val="22"/>
        </w:rPr>
        <w:t>Objednatel</w:t>
      </w:r>
      <w:r w:rsidRPr="004047B1">
        <w:rPr>
          <w:rFonts w:ascii="Arial" w:hAnsi="Arial" w:cs="Arial"/>
          <w:sz w:val="22"/>
          <w:szCs w:val="22"/>
        </w:rPr>
        <w:t xml:space="preserve"> a jedno </w:t>
      </w:r>
      <w:r>
        <w:rPr>
          <w:rFonts w:ascii="Arial" w:hAnsi="Arial" w:cs="Arial"/>
          <w:sz w:val="22"/>
          <w:szCs w:val="22"/>
        </w:rPr>
        <w:t>Zhotovitel</w:t>
      </w:r>
      <w:r w:rsidRPr="004047B1">
        <w:rPr>
          <w:rFonts w:ascii="Arial" w:hAnsi="Arial" w:cs="Arial"/>
          <w:sz w:val="22"/>
          <w:szCs w:val="22"/>
        </w:rPr>
        <w:t>.</w:t>
      </w:r>
    </w:p>
    <w:p w14:paraId="572907CE" w14:textId="2AAFF915" w:rsidR="005723EA" w:rsidRPr="004047B1" w:rsidRDefault="005723EA" w:rsidP="005723EA">
      <w:pPr>
        <w:numPr>
          <w:ilvl w:val="0"/>
          <w:numId w:val="20"/>
        </w:numPr>
        <w:tabs>
          <w:tab w:val="left" w:pos="426"/>
        </w:tabs>
        <w:suppressAutoHyphens w:val="0"/>
        <w:spacing w:before="60" w:after="60"/>
        <w:ind w:left="426" w:hanging="426"/>
        <w:jc w:val="both"/>
        <w:rPr>
          <w:rFonts w:ascii="Arial" w:hAnsi="Arial" w:cs="Arial"/>
          <w:sz w:val="22"/>
          <w:szCs w:val="22"/>
        </w:rPr>
      </w:pPr>
      <w:r w:rsidRPr="004047B1">
        <w:rPr>
          <w:rFonts w:ascii="Arial" w:hAnsi="Arial" w:cs="Arial"/>
          <w:sz w:val="22"/>
          <w:szCs w:val="22"/>
        </w:rPr>
        <w:t xml:space="preserve">Nedílnou součástí </w:t>
      </w:r>
      <w:r w:rsidR="00175CBC">
        <w:rPr>
          <w:rFonts w:ascii="Arial" w:hAnsi="Arial" w:cs="Arial"/>
          <w:sz w:val="22"/>
          <w:szCs w:val="22"/>
        </w:rPr>
        <w:t>S</w:t>
      </w:r>
      <w:r w:rsidRPr="004047B1">
        <w:rPr>
          <w:rFonts w:ascii="Arial" w:hAnsi="Arial" w:cs="Arial"/>
          <w:sz w:val="22"/>
          <w:szCs w:val="22"/>
        </w:rPr>
        <w:t>mlouvy je tato příloha:</w:t>
      </w:r>
    </w:p>
    <w:p w14:paraId="5C1D5967" w14:textId="77777777" w:rsidR="005723EA" w:rsidRPr="004047B1" w:rsidRDefault="005723EA" w:rsidP="005723EA">
      <w:pPr>
        <w:numPr>
          <w:ilvl w:val="0"/>
          <w:numId w:val="21"/>
        </w:numPr>
        <w:tabs>
          <w:tab w:val="left" w:pos="426"/>
        </w:tabs>
        <w:suppressAutoHyphens w:val="0"/>
        <w:spacing w:before="60" w:after="60"/>
        <w:jc w:val="both"/>
        <w:rPr>
          <w:rFonts w:ascii="Arial" w:hAnsi="Arial" w:cs="Arial"/>
          <w:sz w:val="22"/>
          <w:szCs w:val="22"/>
        </w:rPr>
      </w:pPr>
      <w:r w:rsidRPr="004047B1">
        <w:rPr>
          <w:rFonts w:ascii="Arial" w:hAnsi="Arial" w:cs="Arial"/>
          <w:sz w:val="22"/>
          <w:szCs w:val="22"/>
        </w:rPr>
        <w:t>Příloha č. 1 – Seznam poddodavatelů (</w:t>
      </w:r>
      <w:r w:rsidRPr="004047B1">
        <w:rPr>
          <w:rFonts w:ascii="Arial" w:hAnsi="Arial" w:cs="Arial"/>
          <w:i/>
          <w:sz w:val="22"/>
          <w:szCs w:val="22"/>
        </w:rPr>
        <w:t>pokud jsou</w:t>
      </w:r>
      <w:r w:rsidRPr="004047B1">
        <w:rPr>
          <w:rFonts w:ascii="Arial" w:hAnsi="Arial" w:cs="Arial"/>
          <w:sz w:val="22"/>
          <w:szCs w:val="22"/>
        </w:rPr>
        <w:t>)</w:t>
      </w:r>
    </w:p>
    <w:p w14:paraId="6CFBB003" w14:textId="77777777" w:rsidR="005723EA" w:rsidRDefault="005723EA" w:rsidP="005723EA">
      <w:pPr>
        <w:numPr>
          <w:ilvl w:val="0"/>
          <w:numId w:val="21"/>
        </w:numPr>
        <w:tabs>
          <w:tab w:val="left" w:pos="426"/>
        </w:tabs>
        <w:suppressAutoHyphens w:val="0"/>
        <w:spacing w:before="60" w:after="60"/>
        <w:jc w:val="both"/>
        <w:rPr>
          <w:rFonts w:ascii="Arial" w:hAnsi="Arial" w:cs="Arial"/>
          <w:sz w:val="22"/>
          <w:szCs w:val="22"/>
        </w:rPr>
      </w:pPr>
      <w:r w:rsidRPr="004047B1">
        <w:rPr>
          <w:rFonts w:ascii="Arial" w:hAnsi="Arial" w:cs="Arial"/>
          <w:sz w:val="22"/>
          <w:szCs w:val="22"/>
        </w:rPr>
        <w:t xml:space="preserve">Příloha č. 2 </w:t>
      </w:r>
      <w:r>
        <w:rPr>
          <w:rFonts w:ascii="Arial" w:hAnsi="Arial" w:cs="Arial"/>
          <w:sz w:val="22"/>
          <w:szCs w:val="22"/>
        </w:rPr>
        <w:t>– Krycí list nabídky</w:t>
      </w:r>
    </w:p>
    <w:p w14:paraId="1BFB08B8" w14:textId="59A1E777" w:rsidR="00635E07" w:rsidRPr="00064934" w:rsidRDefault="005723EA" w:rsidP="00064934">
      <w:pPr>
        <w:numPr>
          <w:ilvl w:val="0"/>
          <w:numId w:val="21"/>
        </w:numPr>
        <w:tabs>
          <w:tab w:val="left" w:pos="426"/>
        </w:tabs>
        <w:suppressAutoHyphens w:val="0"/>
        <w:spacing w:before="60" w:after="60"/>
        <w:jc w:val="both"/>
        <w:rPr>
          <w:rFonts w:ascii="Arial" w:hAnsi="Arial" w:cs="Arial"/>
          <w:sz w:val="22"/>
          <w:szCs w:val="22"/>
        </w:rPr>
      </w:pPr>
      <w:r w:rsidRPr="004047B1">
        <w:rPr>
          <w:rFonts w:ascii="Arial" w:hAnsi="Arial" w:cs="Arial"/>
          <w:sz w:val="22"/>
          <w:szCs w:val="22"/>
        </w:rPr>
        <w:t xml:space="preserve">Příloha č. </w:t>
      </w:r>
      <w:r>
        <w:rPr>
          <w:rFonts w:ascii="Arial" w:hAnsi="Arial" w:cs="Arial"/>
          <w:sz w:val="22"/>
          <w:szCs w:val="22"/>
        </w:rPr>
        <w:t>3</w:t>
      </w:r>
      <w:r w:rsidRPr="004047B1">
        <w:rPr>
          <w:rFonts w:ascii="Arial" w:hAnsi="Arial" w:cs="Arial"/>
          <w:sz w:val="22"/>
          <w:szCs w:val="22"/>
        </w:rPr>
        <w:t xml:space="preserve"> – </w:t>
      </w:r>
      <w:r w:rsidR="00FD77F3">
        <w:rPr>
          <w:rFonts w:ascii="Arial" w:hAnsi="Arial" w:cs="Arial"/>
          <w:sz w:val="22"/>
          <w:szCs w:val="22"/>
        </w:rPr>
        <w:t>Map</w:t>
      </w:r>
      <w:r w:rsidR="00D918E1">
        <w:rPr>
          <w:rFonts w:ascii="Arial" w:hAnsi="Arial" w:cs="Arial"/>
          <w:sz w:val="22"/>
          <w:szCs w:val="22"/>
        </w:rPr>
        <w:t>a</w:t>
      </w:r>
    </w:p>
    <w:p w14:paraId="675A3122" w14:textId="77777777" w:rsidR="005723EA" w:rsidRPr="004047B1" w:rsidRDefault="005723EA" w:rsidP="005723EA">
      <w:pPr>
        <w:rPr>
          <w:rFonts w:ascii="Arial" w:hAnsi="Arial" w:cs="Arial"/>
          <w:b/>
          <w:sz w:val="22"/>
          <w:szCs w:val="22"/>
        </w:rPr>
      </w:pPr>
      <w:r w:rsidRPr="004047B1">
        <w:rPr>
          <w:rFonts w:ascii="Arial" w:hAnsi="Arial" w:cs="Arial"/>
          <w:b/>
          <w:sz w:val="22"/>
          <w:szCs w:val="22"/>
        </w:rPr>
        <w:t>Smluvní strany prohlašují, že si tuto Smlouvu přečetly, že s jejím obsahem souhlasí a na důkaz toho k ní připojují svoje podpisy.</w:t>
      </w:r>
    </w:p>
    <w:p w14:paraId="6953EBF7" w14:textId="77777777" w:rsidR="005723EA" w:rsidRPr="004047B1" w:rsidRDefault="005723EA" w:rsidP="005723EA">
      <w:pPr>
        <w:spacing w:before="60" w:after="60"/>
        <w:rPr>
          <w:rFonts w:ascii="Arial" w:hAnsi="Arial" w:cs="Arial"/>
          <w:b/>
          <w:sz w:val="22"/>
          <w:szCs w:val="22"/>
          <w:lang w:eastAsia="cs-CZ"/>
        </w:rPr>
      </w:pPr>
    </w:p>
    <w:p w14:paraId="53904662" w14:textId="77777777" w:rsidR="005723EA" w:rsidRPr="004047B1" w:rsidRDefault="005723EA" w:rsidP="005723EA">
      <w:pPr>
        <w:spacing w:before="60" w:after="60"/>
        <w:rPr>
          <w:rFonts w:ascii="Arial" w:hAnsi="Arial" w:cs="Arial"/>
          <w:sz w:val="22"/>
          <w:szCs w:val="22"/>
          <w:lang w:eastAsia="cs-CZ"/>
        </w:rPr>
      </w:pPr>
      <w:permStart w:id="2030330218" w:edGrp="everyone"/>
      <w:r w:rsidRPr="004047B1">
        <w:rPr>
          <w:rFonts w:ascii="Arial" w:hAnsi="Arial" w:cs="Arial"/>
          <w:sz w:val="22"/>
          <w:szCs w:val="22"/>
          <w:lang w:eastAsia="cs-CZ"/>
        </w:rPr>
        <w:t xml:space="preserve">V Ústí nad Labem dne </w:t>
      </w:r>
      <w:r w:rsidRPr="004047B1">
        <w:rPr>
          <w:rFonts w:ascii="Arial" w:hAnsi="Arial" w:cs="Arial"/>
          <w:sz w:val="22"/>
          <w:szCs w:val="22"/>
          <w:lang w:eastAsia="cs-CZ"/>
        </w:rPr>
        <w:tab/>
      </w:r>
      <w:r w:rsidRPr="004047B1">
        <w:rPr>
          <w:rFonts w:ascii="Arial" w:hAnsi="Arial" w:cs="Arial"/>
          <w:sz w:val="22"/>
          <w:szCs w:val="22"/>
          <w:lang w:eastAsia="cs-CZ"/>
        </w:rPr>
        <w:tab/>
      </w:r>
      <w:r w:rsidRPr="004047B1">
        <w:rPr>
          <w:rFonts w:ascii="Arial" w:hAnsi="Arial" w:cs="Arial"/>
          <w:sz w:val="22"/>
          <w:szCs w:val="22"/>
          <w:lang w:eastAsia="cs-CZ"/>
        </w:rPr>
        <w:tab/>
        <w:t>V……………………</w:t>
      </w:r>
      <w:proofErr w:type="gramStart"/>
      <w:r w:rsidRPr="004047B1">
        <w:rPr>
          <w:rFonts w:ascii="Arial" w:hAnsi="Arial" w:cs="Arial"/>
          <w:sz w:val="22"/>
          <w:szCs w:val="22"/>
          <w:lang w:eastAsia="cs-CZ"/>
        </w:rPr>
        <w:t>…..  dne</w:t>
      </w:r>
      <w:proofErr w:type="gramEnd"/>
      <w:r w:rsidRPr="004047B1">
        <w:rPr>
          <w:rFonts w:ascii="Arial" w:hAnsi="Arial" w:cs="Arial"/>
          <w:sz w:val="22"/>
          <w:szCs w:val="22"/>
          <w:lang w:eastAsia="cs-CZ"/>
        </w:rPr>
        <w:t xml:space="preserve"> ……………………</w:t>
      </w:r>
    </w:p>
    <w:p w14:paraId="60E90DC4" w14:textId="77777777" w:rsidR="005723EA" w:rsidRPr="004047B1" w:rsidRDefault="005723EA" w:rsidP="005723EA">
      <w:pPr>
        <w:spacing w:before="60" w:after="60"/>
        <w:rPr>
          <w:rFonts w:ascii="Arial" w:hAnsi="Arial" w:cs="Arial"/>
          <w:sz w:val="22"/>
          <w:szCs w:val="22"/>
          <w:lang w:eastAsia="cs-CZ"/>
        </w:rPr>
      </w:pPr>
    </w:p>
    <w:p w14:paraId="67C2152E" w14:textId="361EC8C8" w:rsidR="005723EA" w:rsidRPr="004047B1" w:rsidRDefault="000005E1" w:rsidP="005723EA">
      <w:pPr>
        <w:spacing w:before="60" w:after="60"/>
        <w:rPr>
          <w:rFonts w:ascii="Arial" w:hAnsi="Arial" w:cs="Arial"/>
          <w:sz w:val="22"/>
          <w:szCs w:val="22"/>
          <w:lang w:eastAsia="cs-CZ"/>
        </w:rPr>
      </w:pPr>
      <w:r>
        <w:rPr>
          <w:rFonts w:ascii="Arial" w:hAnsi="Arial" w:cs="Arial"/>
          <w:sz w:val="22"/>
          <w:szCs w:val="22"/>
          <w:lang w:eastAsia="cs-CZ"/>
        </w:rPr>
        <w:t xml:space="preserve">Za </w:t>
      </w:r>
      <w:r w:rsidR="005723EA">
        <w:rPr>
          <w:rFonts w:ascii="Arial" w:hAnsi="Arial" w:cs="Arial"/>
          <w:sz w:val="22"/>
          <w:szCs w:val="22"/>
          <w:lang w:eastAsia="cs-CZ"/>
        </w:rPr>
        <w:t>Objednatel</w:t>
      </w:r>
      <w:r>
        <w:rPr>
          <w:rFonts w:ascii="Arial" w:hAnsi="Arial" w:cs="Arial"/>
          <w:sz w:val="22"/>
          <w:szCs w:val="22"/>
          <w:lang w:eastAsia="cs-CZ"/>
        </w:rPr>
        <w:t>e</w:t>
      </w:r>
      <w:r w:rsidR="005723EA" w:rsidRPr="004047B1">
        <w:rPr>
          <w:rFonts w:ascii="Arial" w:hAnsi="Arial" w:cs="Arial"/>
          <w:sz w:val="22"/>
          <w:szCs w:val="22"/>
          <w:lang w:eastAsia="cs-CZ"/>
        </w:rPr>
        <w:t>:</w:t>
      </w:r>
      <w:r w:rsidR="005723EA" w:rsidRPr="004047B1">
        <w:rPr>
          <w:rFonts w:ascii="Arial" w:hAnsi="Arial" w:cs="Arial"/>
          <w:sz w:val="22"/>
          <w:szCs w:val="22"/>
          <w:lang w:eastAsia="cs-CZ"/>
        </w:rPr>
        <w:tab/>
      </w:r>
      <w:r w:rsidR="005723EA" w:rsidRPr="004047B1">
        <w:rPr>
          <w:rFonts w:ascii="Arial" w:hAnsi="Arial" w:cs="Arial"/>
          <w:sz w:val="22"/>
          <w:szCs w:val="22"/>
          <w:lang w:eastAsia="cs-CZ"/>
        </w:rPr>
        <w:tab/>
      </w:r>
      <w:r w:rsidR="005723EA" w:rsidRPr="004047B1">
        <w:rPr>
          <w:rFonts w:ascii="Arial" w:hAnsi="Arial" w:cs="Arial"/>
          <w:sz w:val="22"/>
          <w:szCs w:val="22"/>
          <w:lang w:eastAsia="cs-CZ"/>
        </w:rPr>
        <w:tab/>
      </w:r>
      <w:r w:rsidR="005723EA" w:rsidRPr="004047B1">
        <w:rPr>
          <w:rFonts w:ascii="Arial" w:hAnsi="Arial" w:cs="Arial"/>
          <w:sz w:val="22"/>
          <w:szCs w:val="22"/>
          <w:lang w:eastAsia="cs-CZ"/>
        </w:rPr>
        <w:tab/>
      </w:r>
      <w:r w:rsidR="005723EA" w:rsidRPr="004047B1">
        <w:rPr>
          <w:rFonts w:ascii="Arial" w:hAnsi="Arial" w:cs="Arial"/>
          <w:sz w:val="22"/>
          <w:szCs w:val="22"/>
          <w:lang w:eastAsia="cs-CZ"/>
        </w:rPr>
        <w:tab/>
      </w:r>
      <w:r>
        <w:rPr>
          <w:rFonts w:ascii="Arial" w:hAnsi="Arial" w:cs="Arial"/>
          <w:sz w:val="22"/>
          <w:szCs w:val="22"/>
          <w:lang w:eastAsia="cs-CZ"/>
        </w:rPr>
        <w:t>Za Zhotovitele</w:t>
      </w:r>
      <w:r w:rsidR="005723EA" w:rsidRPr="004047B1">
        <w:rPr>
          <w:rFonts w:ascii="Arial" w:hAnsi="Arial" w:cs="Arial"/>
          <w:sz w:val="22"/>
          <w:szCs w:val="22"/>
          <w:lang w:eastAsia="cs-CZ"/>
        </w:rPr>
        <w:t>:</w:t>
      </w:r>
    </w:p>
    <w:p w14:paraId="1BB38504" w14:textId="77777777" w:rsidR="005723EA" w:rsidRPr="004047B1" w:rsidRDefault="005723EA" w:rsidP="005723EA">
      <w:pPr>
        <w:spacing w:before="60" w:after="60"/>
        <w:rPr>
          <w:rFonts w:ascii="Arial" w:hAnsi="Arial" w:cs="Arial"/>
          <w:sz w:val="22"/>
          <w:szCs w:val="22"/>
          <w:lang w:eastAsia="cs-CZ"/>
        </w:rPr>
      </w:pPr>
    </w:p>
    <w:p w14:paraId="5197E6BD" w14:textId="77777777" w:rsidR="005723EA" w:rsidRDefault="005723EA" w:rsidP="005723EA">
      <w:pPr>
        <w:spacing w:before="60" w:after="60"/>
        <w:rPr>
          <w:rFonts w:ascii="Arial" w:hAnsi="Arial" w:cs="Arial"/>
          <w:sz w:val="22"/>
          <w:szCs w:val="22"/>
          <w:lang w:eastAsia="cs-CZ"/>
        </w:rPr>
      </w:pPr>
    </w:p>
    <w:p w14:paraId="31A93F5F" w14:textId="77777777" w:rsidR="00064934" w:rsidRPr="004047B1" w:rsidRDefault="00064934" w:rsidP="005723EA">
      <w:pPr>
        <w:spacing w:before="60" w:after="60"/>
        <w:rPr>
          <w:rFonts w:ascii="Arial" w:hAnsi="Arial" w:cs="Arial"/>
          <w:sz w:val="22"/>
          <w:szCs w:val="22"/>
          <w:lang w:eastAsia="cs-CZ"/>
        </w:rPr>
      </w:pPr>
    </w:p>
    <w:p w14:paraId="2E815CBA" w14:textId="0374929C" w:rsidR="00FD77F3" w:rsidRPr="00FD77F3" w:rsidRDefault="00FD77F3" w:rsidP="00FD77F3">
      <w:pPr>
        <w:tabs>
          <w:tab w:val="center" w:pos="2268"/>
          <w:tab w:val="center" w:pos="4253"/>
        </w:tabs>
        <w:suppressAutoHyphens w:val="0"/>
        <w:spacing w:before="60" w:after="60" w:line="259" w:lineRule="auto"/>
        <w:rPr>
          <w:rFonts w:ascii="Arial" w:eastAsiaTheme="minorHAnsi" w:hAnsi="Arial" w:cs="Arial"/>
          <w:sz w:val="22"/>
          <w:szCs w:val="22"/>
          <w:lang w:eastAsia="cs-CZ"/>
        </w:rPr>
      </w:pPr>
      <w:r w:rsidRPr="00FD77F3">
        <w:rPr>
          <w:rFonts w:ascii="Arial" w:eastAsiaTheme="minorHAnsi" w:hAnsi="Arial" w:cs="Arial"/>
          <w:sz w:val="22"/>
          <w:szCs w:val="22"/>
          <w:lang w:eastAsia="cs-CZ"/>
        </w:rPr>
        <w:t xml:space="preserve">        ……………………………………….                                  ………………………………….</w:t>
      </w:r>
      <w:r w:rsidRPr="00FD77F3">
        <w:rPr>
          <w:rFonts w:ascii="Arial" w:eastAsiaTheme="minorHAnsi" w:hAnsi="Arial" w:cs="Arial"/>
          <w:b/>
          <w:sz w:val="22"/>
          <w:szCs w:val="22"/>
          <w:lang w:eastAsia="cs-CZ"/>
        </w:rPr>
        <w:t xml:space="preserve">                    </w:t>
      </w:r>
      <w:r w:rsidRPr="00FD77F3">
        <w:rPr>
          <w:rFonts w:ascii="Arial" w:eastAsiaTheme="minorHAnsi" w:hAnsi="Arial" w:cs="Arial"/>
          <w:b/>
          <w:sz w:val="22"/>
          <w:szCs w:val="22"/>
          <w:lang w:eastAsia="cs-CZ"/>
        </w:rPr>
        <w:tab/>
        <w:t xml:space="preserve">                 </w:t>
      </w:r>
      <w:r>
        <w:rPr>
          <w:rFonts w:ascii="Arial" w:eastAsiaTheme="minorHAnsi" w:hAnsi="Arial" w:cs="Arial"/>
          <w:b/>
          <w:sz w:val="22"/>
          <w:szCs w:val="22"/>
          <w:lang w:eastAsia="cs-CZ"/>
        </w:rPr>
        <w:t>Ing</w:t>
      </w:r>
      <w:r w:rsidRPr="00FD77F3">
        <w:rPr>
          <w:rFonts w:ascii="Arial" w:eastAsiaTheme="minorHAnsi" w:hAnsi="Arial" w:cs="Arial"/>
          <w:b/>
          <w:sz w:val="22"/>
          <w:szCs w:val="22"/>
          <w:lang w:eastAsia="cs-CZ"/>
        </w:rPr>
        <w:t xml:space="preserve">. </w:t>
      </w:r>
      <w:r>
        <w:rPr>
          <w:rFonts w:ascii="Arial" w:eastAsiaTheme="minorHAnsi" w:hAnsi="Arial" w:cs="Arial"/>
          <w:b/>
          <w:sz w:val="22"/>
          <w:szCs w:val="22"/>
          <w:lang w:eastAsia="cs-CZ"/>
        </w:rPr>
        <w:t>Dalibor Dařílek</w:t>
      </w:r>
      <w:r w:rsidRPr="00FD77F3">
        <w:rPr>
          <w:rFonts w:ascii="Arial" w:eastAsiaTheme="minorHAnsi" w:hAnsi="Arial" w:cs="Arial"/>
          <w:i/>
          <w:sz w:val="22"/>
          <w:szCs w:val="22"/>
          <w:lang w:eastAsia="cs-CZ"/>
        </w:rPr>
        <w:t xml:space="preserve">                                                      Jméno a příjmení             </w:t>
      </w:r>
    </w:p>
    <w:p w14:paraId="29FD74E2" w14:textId="088A2F99" w:rsidR="00FD77F3" w:rsidRPr="00FD77F3" w:rsidRDefault="00FD77F3" w:rsidP="00FD77F3">
      <w:pPr>
        <w:tabs>
          <w:tab w:val="center" w:pos="4253"/>
        </w:tabs>
        <w:suppressAutoHyphens w:val="0"/>
        <w:spacing w:after="160" w:line="259" w:lineRule="auto"/>
        <w:rPr>
          <w:rFonts w:ascii="Arial" w:eastAsiaTheme="minorHAnsi" w:hAnsi="Arial" w:cs="Arial"/>
          <w:sz w:val="22"/>
          <w:szCs w:val="22"/>
          <w:lang w:eastAsia="cs-CZ"/>
        </w:rPr>
      </w:pPr>
      <w:r w:rsidRPr="00FD77F3">
        <w:rPr>
          <w:rFonts w:ascii="Arial" w:eastAsiaTheme="minorHAnsi" w:hAnsi="Arial" w:cs="Arial"/>
          <w:sz w:val="22"/>
          <w:szCs w:val="22"/>
          <w:lang w:eastAsia="cs-CZ"/>
        </w:rPr>
        <w:t xml:space="preserve">    vedoucí odboru </w:t>
      </w:r>
      <w:r>
        <w:rPr>
          <w:rFonts w:ascii="Arial" w:eastAsiaTheme="minorHAnsi" w:hAnsi="Arial" w:cs="Arial"/>
          <w:sz w:val="22"/>
          <w:szCs w:val="22"/>
          <w:lang w:eastAsia="cs-CZ"/>
        </w:rPr>
        <w:t>dopravy a majetku</w:t>
      </w:r>
      <w:r w:rsidRPr="00FD77F3">
        <w:rPr>
          <w:rFonts w:ascii="Arial" w:eastAsiaTheme="minorHAnsi" w:hAnsi="Arial" w:cs="Arial"/>
          <w:sz w:val="22"/>
          <w:szCs w:val="22"/>
          <w:lang w:eastAsia="cs-CZ"/>
        </w:rPr>
        <w:t xml:space="preserve"> MmÚ           </w:t>
      </w:r>
      <w:r>
        <w:rPr>
          <w:rFonts w:ascii="Arial" w:eastAsiaTheme="minorHAnsi" w:hAnsi="Arial" w:cs="Arial"/>
          <w:sz w:val="22"/>
          <w:szCs w:val="22"/>
          <w:lang w:eastAsia="cs-CZ"/>
        </w:rPr>
        <w:t xml:space="preserve">                       </w:t>
      </w:r>
      <w:r w:rsidRPr="00FD77F3">
        <w:rPr>
          <w:rFonts w:ascii="Arial" w:eastAsiaTheme="minorHAnsi" w:hAnsi="Arial" w:cs="Arial"/>
          <w:sz w:val="22"/>
          <w:szCs w:val="22"/>
          <w:lang w:eastAsia="cs-CZ"/>
        </w:rPr>
        <w:t xml:space="preserve">za </w:t>
      </w:r>
      <w:r w:rsidRPr="00FD77F3">
        <w:rPr>
          <w:rFonts w:ascii="Arial" w:eastAsiaTheme="minorHAnsi" w:hAnsi="Arial" w:cs="Arial"/>
          <w:i/>
          <w:sz w:val="22"/>
          <w:szCs w:val="22"/>
          <w:lang w:eastAsia="cs-CZ"/>
        </w:rPr>
        <w:t>Prodávajícího</w:t>
      </w:r>
      <w:r w:rsidRPr="00FD77F3">
        <w:rPr>
          <w:rFonts w:ascii="Arial" w:eastAsiaTheme="minorHAnsi" w:hAnsi="Arial" w:cs="Arial"/>
          <w:sz w:val="22"/>
          <w:szCs w:val="22"/>
          <w:lang w:eastAsia="cs-CZ"/>
        </w:rPr>
        <w:t xml:space="preserve">            </w:t>
      </w:r>
    </w:p>
    <w:permEnd w:id="20303302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1490"/>
        <w:gridCol w:w="1479"/>
        <w:gridCol w:w="1471"/>
        <w:gridCol w:w="1475"/>
        <w:gridCol w:w="1484"/>
      </w:tblGrid>
      <w:tr w:rsidR="00FD77F3" w:rsidRPr="00FD77F3" w14:paraId="0326BB00" w14:textId="77777777" w:rsidTr="00064934">
        <w:trPr>
          <w:trHeight w:val="309"/>
        </w:trPr>
        <w:tc>
          <w:tcPr>
            <w:tcW w:w="1521" w:type="dxa"/>
            <w:shd w:val="clear" w:color="auto" w:fill="auto"/>
          </w:tcPr>
          <w:p w14:paraId="7B79D066" w14:textId="77777777" w:rsidR="00FD77F3" w:rsidRPr="00FD77F3" w:rsidRDefault="00FD77F3" w:rsidP="00FD77F3">
            <w:pPr>
              <w:rPr>
                <w:rFonts w:ascii="Arial" w:eastAsia="Calibri" w:hAnsi="Arial" w:cs="Arial"/>
                <w:sz w:val="22"/>
                <w:szCs w:val="22"/>
              </w:rPr>
            </w:pPr>
          </w:p>
        </w:tc>
        <w:tc>
          <w:tcPr>
            <w:tcW w:w="1490" w:type="dxa"/>
            <w:shd w:val="clear" w:color="auto" w:fill="auto"/>
          </w:tcPr>
          <w:p w14:paraId="0B3CD224" w14:textId="77777777" w:rsidR="00FD77F3" w:rsidRPr="00FD77F3" w:rsidRDefault="00FD77F3" w:rsidP="00FD77F3">
            <w:pPr>
              <w:rPr>
                <w:rFonts w:ascii="Arial" w:eastAsia="Calibri" w:hAnsi="Arial" w:cs="Arial"/>
                <w:sz w:val="22"/>
                <w:szCs w:val="22"/>
              </w:rPr>
            </w:pPr>
            <w:r w:rsidRPr="00FD77F3">
              <w:rPr>
                <w:rFonts w:ascii="Arial" w:eastAsia="Calibri" w:hAnsi="Arial" w:cs="Arial"/>
                <w:sz w:val="22"/>
                <w:szCs w:val="22"/>
              </w:rPr>
              <w:t>Jméno a příjmení</w:t>
            </w:r>
          </w:p>
        </w:tc>
        <w:tc>
          <w:tcPr>
            <w:tcW w:w="1478" w:type="dxa"/>
            <w:shd w:val="clear" w:color="auto" w:fill="auto"/>
          </w:tcPr>
          <w:p w14:paraId="375676EF" w14:textId="77777777" w:rsidR="00FD77F3" w:rsidRPr="00FD77F3" w:rsidRDefault="00FD77F3" w:rsidP="00FD77F3">
            <w:pPr>
              <w:rPr>
                <w:rFonts w:ascii="Arial" w:eastAsia="Calibri" w:hAnsi="Arial" w:cs="Arial"/>
                <w:sz w:val="22"/>
                <w:szCs w:val="22"/>
              </w:rPr>
            </w:pPr>
            <w:r w:rsidRPr="00FD77F3">
              <w:rPr>
                <w:rFonts w:ascii="Arial" w:eastAsia="Calibri" w:hAnsi="Arial" w:cs="Arial"/>
                <w:sz w:val="22"/>
                <w:szCs w:val="22"/>
              </w:rPr>
              <w:t>funkce</w:t>
            </w:r>
          </w:p>
        </w:tc>
        <w:tc>
          <w:tcPr>
            <w:tcW w:w="1471" w:type="dxa"/>
            <w:shd w:val="clear" w:color="auto" w:fill="auto"/>
          </w:tcPr>
          <w:p w14:paraId="0B1D9016" w14:textId="77777777" w:rsidR="00FD77F3" w:rsidRPr="00FD77F3" w:rsidRDefault="00FD77F3" w:rsidP="00FD77F3">
            <w:pPr>
              <w:rPr>
                <w:rFonts w:ascii="Arial" w:eastAsia="Calibri" w:hAnsi="Arial" w:cs="Arial"/>
                <w:sz w:val="22"/>
                <w:szCs w:val="22"/>
              </w:rPr>
            </w:pPr>
            <w:r w:rsidRPr="00FD77F3">
              <w:rPr>
                <w:rFonts w:ascii="Arial" w:eastAsia="Calibri" w:hAnsi="Arial" w:cs="Arial"/>
                <w:sz w:val="22"/>
                <w:szCs w:val="22"/>
              </w:rPr>
              <w:t>odbor</w:t>
            </w:r>
          </w:p>
        </w:tc>
        <w:tc>
          <w:tcPr>
            <w:tcW w:w="1475" w:type="dxa"/>
            <w:shd w:val="clear" w:color="auto" w:fill="auto"/>
          </w:tcPr>
          <w:p w14:paraId="082D46A1" w14:textId="77777777" w:rsidR="00FD77F3" w:rsidRPr="00FD77F3" w:rsidRDefault="00FD77F3" w:rsidP="00FD77F3">
            <w:pPr>
              <w:rPr>
                <w:rFonts w:ascii="Arial" w:eastAsia="Calibri" w:hAnsi="Arial" w:cs="Arial"/>
                <w:sz w:val="22"/>
                <w:szCs w:val="22"/>
              </w:rPr>
            </w:pPr>
            <w:r w:rsidRPr="00FD77F3">
              <w:rPr>
                <w:rFonts w:ascii="Arial" w:eastAsia="Calibri" w:hAnsi="Arial" w:cs="Arial"/>
                <w:sz w:val="22"/>
                <w:szCs w:val="22"/>
              </w:rPr>
              <w:t>datum</w:t>
            </w:r>
          </w:p>
        </w:tc>
        <w:tc>
          <w:tcPr>
            <w:tcW w:w="1482" w:type="dxa"/>
            <w:shd w:val="clear" w:color="auto" w:fill="auto"/>
          </w:tcPr>
          <w:p w14:paraId="4BFB4F87" w14:textId="77777777" w:rsidR="00FD77F3" w:rsidRPr="00FD77F3" w:rsidRDefault="00FD77F3" w:rsidP="00FD77F3">
            <w:pPr>
              <w:rPr>
                <w:rFonts w:ascii="Arial" w:eastAsia="Calibri" w:hAnsi="Arial" w:cs="Arial"/>
                <w:sz w:val="22"/>
                <w:szCs w:val="22"/>
              </w:rPr>
            </w:pPr>
            <w:r w:rsidRPr="00FD77F3">
              <w:rPr>
                <w:rFonts w:ascii="Arial" w:eastAsia="Calibri" w:hAnsi="Arial" w:cs="Arial"/>
                <w:sz w:val="22"/>
                <w:szCs w:val="22"/>
              </w:rPr>
              <w:t>podpis</w:t>
            </w:r>
          </w:p>
        </w:tc>
      </w:tr>
      <w:tr w:rsidR="00FD77F3" w:rsidRPr="00FD77F3" w14:paraId="60256A7F" w14:textId="77777777" w:rsidTr="00064934">
        <w:trPr>
          <w:trHeight w:val="309"/>
        </w:trPr>
        <w:tc>
          <w:tcPr>
            <w:tcW w:w="1521" w:type="dxa"/>
            <w:shd w:val="clear" w:color="auto" w:fill="auto"/>
          </w:tcPr>
          <w:p w14:paraId="7FE09104" w14:textId="77777777" w:rsidR="00FD77F3" w:rsidRPr="00FD77F3" w:rsidRDefault="00FD77F3" w:rsidP="00FD77F3">
            <w:pPr>
              <w:rPr>
                <w:rFonts w:ascii="Arial" w:eastAsia="Calibri" w:hAnsi="Arial" w:cs="Arial"/>
                <w:sz w:val="22"/>
                <w:szCs w:val="22"/>
              </w:rPr>
            </w:pPr>
            <w:r w:rsidRPr="00FD77F3">
              <w:rPr>
                <w:rFonts w:ascii="Arial" w:eastAsia="Calibri" w:hAnsi="Arial" w:cs="Arial"/>
                <w:sz w:val="22"/>
                <w:szCs w:val="22"/>
              </w:rPr>
              <w:t>Zpracovatel</w:t>
            </w:r>
          </w:p>
          <w:p w14:paraId="65283220" w14:textId="77777777" w:rsidR="00FD77F3" w:rsidRPr="00FD77F3" w:rsidRDefault="00FD77F3" w:rsidP="00FD77F3">
            <w:pPr>
              <w:rPr>
                <w:rFonts w:ascii="Arial" w:eastAsia="Calibri" w:hAnsi="Arial" w:cs="Arial"/>
                <w:sz w:val="22"/>
                <w:szCs w:val="22"/>
              </w:rPr>
            </w:pPr>
          </w:p>
        </w:tc>
        <w:tc>
          <w:tcPr>
            <w:tcW w:w="1490" w:type="dxa"/>
            <w:shd w:val="clear" w:color="auto" w:fill="auto"/>
          </w:tcPr>
          <w:p w14:paraId="5217E724" w14:textId="77777777" w:rsidR="00FD77F3" w:rsidRPr="00FD77F3" w:rsidRDefault="00FD77F3" w:rsidP="00FD77F3">
            <w:pPr>
              <w:rPr>
                <w:rFonts w:ascii="Arial" w:eastAsia="Calibri" w:hAnsi="Arial" w:cs="Arial"/>
                <w:sz w:val="22"/>
                <w:szCs w:val="22"/>
              </w:rPr>
            </w:pPr>
          </w:p>
        </w:tc>
        <w:tc>
          <w:tcPr>
            <w:tcW w:w="1478" w:type="dxa"/>
            <w:shd w:val="clear" w:color="auto" w:fill="auto"/>
          </w:tcPr>
          <w:p w14:paraId="7A0B3108" w14:textId="77777777" w:rsidR="00FD77F3" w:rsidRPr="00FD77F3" w:rsidRDefault="00FD77F3" w:rsidP="00FD77F3">
            <w:pPr>
              <w:rPr>
                <w:rFonts w:ascii="Arial" w:eastAsia="Calibri" w:hAnsi="Arial" w:cs="Arial"/>
                <w:sz w:val="22"/>
                <w:szCs w:val="22"/>
              </w:rPr>
            </w:pPr>
          </w:p>
        </w:tc>
        <w:tc>
          <w:tcPr>
            <w:tcW w:w="1471" w:type="dxa"/>
            <w:shd w:val="clear" w:color="auto" w:fill="auto"/>
          </w:tcPr>
          <w:p w14:paraId="1A6501C2" w14:textId="77777777" w:rsidR="00FD77F3" w:rsidRPr="00FD77F3" w:rsidRDefault="00FD77F3" w:rsidP="00FD77F3">
            <w:pPr>
              <w:rPr>
                <w:rFonts w:ascii="Arial" w:eastAsia="Calibri" w:hAnsi="Arial" w:cs="Arial"/>
                <w:sz w:val="22"/>
                <w:szCs w:val="22"/>
              </w:rPr>
            </w:pPr>
          </w:p>
        </w:tc>
        <w:tc>
          <w:tcPr>
            <w:tcW w:w="1475" w:type="dxa"/>
            <w:shd w:val="clear" w:color="auto" w:fill="auto"/>
          </w:tcPr>
          <w:p w14:paraId="30014113" w14:textId="77777777" w:rsidR="00FD77F3" w:rsidRPr="00FD77F3" w:rsidRDefault="00FD77F3" w:rsidP="00FD77F3">
            <w:pPr>
              <w:rPr>
                <w:rFonts w:ascii="Arial" w:eastAsia="Calibri" w:hAnsi="Arial" w:cs="Arial"/>
                <w:sz w:val="22"/>
                <w:szCs w:val="22"/>
              </w:rPr>
            </w:pPr>
          </w:p>
        </w:tc>
        <w:tc>
          <w:tcPr>
            <w:tcW w:w="1482" w:type="dxa"/>
            <w:shd w:val="clear" w:color="auto" w:fill="auto"/>
          </w:tcPr>
          <w:p w14:paraId="3B2A4853" w14:textId="77777777" w:rsidR="00FD77F3" w:rsidRPr="00FD77F3" w:rsidRDefault="00FD77F3" w:rsidP="00FD77F3">
            <w:pPr>
              <w:rPr>
                <w:rFonts w:ascii="Arial" w:eastAsia="Calibri" w:hAnsi="Arial" w:cs="Arial"/>
                <w:sz w:val="22"/>
                <w:szCs w:val="22"/>
              </w:rPr>
            </w:pPr>
          </w:p>
        </w:tc>
      </w:tr>
      <w:tr w:rsidR="00FD77F3" w:rsidRPr="00FD77F3" w14:paraId="26105CEF" w14:textId="77777777" w:rsidTr="00064934">
        <w:trPr>
          <w:trHeight w:val="317"/>
        </w:trPr>
        <w:tc>
          <w:tcPr>
            <w:tcW w:w="1521" w:type="dxa"/>
            <w:shd w:val="clear" w:color="auto" w:fill="auto"/>
          </w:tcPr>
          <w:p w14:paraId="16737BE1" w14:textId="77777777" w:rsidR="00FD77F3" w:rsidRPr="00FD77F3" w:rsidRDefault="00FD77F3" w:rsidP="00FD77F3">
            <w:pPr>
              <w:rPr>
                <w:rFonts w:ascii="Arial" w:eastAsia="Calibri" w:hAnsi="Arial" w:cs="Arial"/>
                <w:sz w:val="22"/>
                <w:szCs w:val="22"/>
              </w:rPr>
            </w:pPr>
            <w:r w:rsidRPr="00FD77F3">
              <w:rPr>
                <w:rFonts w:ascii="Arial" w:eastAsia="Calibri" w:hAnsi="Arial" w:cs="Arial"/>
                <w:sz w:val="22"/>
                <w:szCs w:val="22"/>
              </w:rPr>
              <w:t>Vedoucí odboru</w:t>
            </w:r>
          </w:p>
        </w:tc>
        <w:tc>
          <w:tcPr>
            <w:tcW w:w="1490" w:type="dxa"/>
            <w:shd w:val="clear" w:color="auto" w:fill="auto"/>
          </w:tcPr>
          <w:p w14:paraId="6764363C" w14:textId="77777777" w:rsidR="00FD77F3" w:rsidRPr="00FD77F3" w:rsidRDefault="00FD77F3" w:rsidP="00FD77F3">
            <w:pPr>
              <w:rPr>
                <w:rFonts w:ascii="Arial" w:eastAsia="Calibri" w:hAnsi="Arial" w:cs="Arial"/>
                <w:sz w:val="22"/>
                <w:szCs w:val="22"/>
              </w:rPr>
            </w:pPr>
          </w:p>
        </w:tc>
        <w:tc>
          <w:tcPr>
            <w:tcW w:w="1478" w:type="dxa"/>
            <w:shd w:val="clear" w:color="auto" w:fill="auto"/>
          </w:tcPr>
          <w:p w14:paraId="0A81914A" w14:textId="77777777" w:rsidR="00FD77F3" w:rsidRPr="00FD77F3" w:rsidRDefault="00FD77F3" w:rsidP="00FD77F3">
            <w:pPr>
              <w:rPr>
                <w:rFonts w:ascii="Arial" w:eastAsia="Calibri" w:hAnsi="Arial" w:cs="Arial"/>
                <w:sz w:val="22"/>
                <w:szCs w:val="22"/>
              </w:rPr>
            </w:pPr>
          </w:p>
        </w:tc>
        <w:tc>
          <w:tcPr>
            <w:tcW w:w="1471" w:type="dxa"/>
            <w:shd w:val="clear" w:color="auto" w:fill="auto"/>
          </w:tcPr>
          <w:p w14:paraId="27AF702B" w14:textId="77777777" w:rsidR="00FD77F3" w:rsidRPr="00FD77F3" w:rsidRDefault="00FD77F3" w:rsidP="00FD77F3">
            <w:pPr>
              <w:rPr>
                <w:rFonts w:ascii="Arial" w:eastAsia="Calibri" w:hAnsi="Arial" w:cs="Arial"/>
                <w:sz w:val="22"/>
                <w:szCs w:val="22"/>
              </w:rPr>
            </w:pPr>
          </w:p>
        </w:tc>
        <w:tc>
          <w:tcPr>
            <w:tcW w:w="1475" w:type="dxa"/>
            <w:shd w:val="clear" w:color="auto" w:fill="auto"/>
          </w:tcPr>
          <w:p w14:paraId="106EE283" w14:textId="77777777" w:rsidR="00FD77F3" w:rsidRPr="00FD77F3" w:rsidRDefault="00FD77F3" w:rsidP="00FD77F3">
            <w:pPr>
              <w:rPr>
                <w:rFonts w:ascii="Arial" w:eastAsia="Calibri" w:hAnsi="Arial" w:cs="Arial"/>
                <w:sz w:val="22"/>
                <w:szCs w:val="22"/>
              </w:rPr>
            </w:pPr>
          </w:p>
        </w:tc>
        <w:tc>
          <w:tcPr>
            <w:tcW w:w="1482" w:type="dxa"/>
            <w:shd w:val="clear" w:color="auto" w:fill="auto"/>
          </w:tcPr>
          <w:p w14:paraId="08F47A9C" w14:textId="77777777" w:rsidR="00FD77F3" w:rsidRPr="00FD77F3" w:rsidRDefault="00FD77F3" w:rsidP="00FD77F3">
            <w:pPr>
              <w:rPr>
                <w:rFonts w:ascii="Arial" w:eastAsia="Calibri" w:hAnsi="Arial" w:cs="Arial"/>
                <w:sz w:val="22"/>
                <w:szCs w:val="22"/>
              </w:rPr>
            </w:pPr>
          </w:p>
        </w:tc>
      </w:tr>
      <w:tr w:rsidR="00FD77F3" w:rsidRPr="00FD77F3" w14:paraId="21463322" w14:textId="77777777" w:rsidTr="00064934">
        <w:trPr>
          <w:trHeight w:val="309"/>
        </w:trPr>
        <w:tc>
          <w:tcPr>
            <w:tcW w:w="1521" w:type="dxa"/>
            <w:shd w:val="clear" w:color="auto" w:fill="auto"/>
          </w:tcPr>
          <w:p w14:paraId="5CCA0162" w14:textId="77777777" w:rsidR="00FD77F3" w:rsidRPr="00FD77F3" w:rsidRDefault="00FD77F3" w:rsidP="00FD77F3">
            <w:pPr>
              <w:rPr>
                <w:rFonts w:ascii="Arial" w:eastAsia="Calibri" w:hAnsi="Arial" w:cs="Arial"/>
                <w:sz w:val="22"/>
                <w:szCs w:val="22"/>
              </w:rPr>
            </w:pPr>
            <w:r w:rsidRPr="00FD77F3">
              <w:rPr>
                <w:rFonts w:ascii="Arial" w:eastAsia="Calibri" w:hAnsi="Arial" w:cs="Arial"/>
                <w:sz w:val="22"/>
                <w:szCs w:val="22"/>
              </w:rPr>
              <w:t>Správce rozpočtu</w:t>
            </w:r>
          </w:p>
        </w:tc>
        <w:tc>
          <w:tcPr>
            <w:tcW w:w="1490" w:type="dxa"/>
            <w:shd w:val="clear" w:color="auto" w:fill="auto"/>
          </w:tcPr>
          <w:p w14:paraId="4CA3EE28" w14:textId="77777777" w:rsidR="00FD77F3" w:rsidRPr="00FD77F3" w:rsidRDefault="00FD77F3" w:rsidP="00FD77F3">
            <w:pPr>
              <w:rPr>
                <w:rFonts w:ascii="Arial" w:eastAsia="Calibri" w:hAnsi="Arial" w:cs="Arial"/>
                <w:sz w:val="22"/>
                <w:szCs w:val="22"/>
              </w:rPr>
            </w:pPr>
          </w:p>
        </w:tc>
        <w:tc>
          <w:tcPr>
            <w:tcW w:w="1478" w:type="dxa"/>
            <w:shd w:val="clear" w:color="auto" w:fill="auto"/>
          </w:tcPr>
          <w:p w14:paraId="47F46167" w14:textId="77777777" w:rsidR="00FD77F3" w:rsidRPr="00FD77F3" w:rsidRDefault="00FD77F3" w:rsidP="00FD77F3">
            <w:pPr>
              <w:rPr>
                <w:rFonts w:ascii="Arial" w:eastAsia="Calibri" w:hAnsi="Arial" w:cs="Arial"/>
                <w:sz w:val="22"/>
                <w:szCs w:val="22"/>
              </w:rPr>
            </w:pPr>
          </w:p>
        </w:tc>
        <w:tc>
          <w:tcPr>
            <w:tcW w:w="1471" w:type="dxa"/>
            <w:shd w:val="clear" w:color="auto" w:fill="auto"/>
          </w:tcPr>
          <w:p w14:paraId="05498357" w14:textId="77777777" w:rsidR="00FD77F3" w:rsidRPr="00FD77F3" w:rsidRDefault="00FD77F3" w:rsidP="00FD77F3">
            <w:pPr>
              <w:rPr>
                <w:rFonts w:ascii="Arial" w:eastAsia="Calibri" w:hAnsi="Arial" w:cs="Arial"/>
                <w:sz w:val="22"/>
                <w:szCs w:val="22"/>
              </w:rPr>
            </w:pPr>
          </w:p>
        </w:tc>
        <w:tc>
          <w:tcPr>
            <w:tcW w:w="1475" w:type="dxa"/>
            <w:shd w:val="clear" w:color="auto" w:fill="auto"/>
          </w:tcPr>
          <w:p w14:paraId="704048B1" w14:textId="77777777" w:rsidR="00FD77F3" w:rsidRPr="00FD77F3" w:rsidRDefault="00FD77F3" w:rsidP="00FD77F3">
            <w:pPr>
              <w:rPr>
                <w:rFonts w:ascii="Arial" w:eastAsia="Calibri" w:hAnsi="Arial" w:cs="Arial"/>
                <w:sz w:val="22"/>
                <w:szCs w:val="22"/>
              </w:rPr>
            </w:pPr>
          </w:p>
        </w:tc>
        <w:tc>
          <w:tcPr>
            <w:tcW w:w="1482" w:type="dxa"/>
            <w:shd w:val="clear" w:color="auto" w:fill="auto"/>
          </w:tcPr>
          <w:p w14:paraId="6D318EF5" w14:textId="77777777" w:rsidR="00FD77F3" w:rsidRPr="00FD77F3" w:rsidRDefault="00FD77F3" w:rsidP="00FD77F3">
            <w:pPr>
              <w:rPr>
                <w:rFonts w:ascii="Arial" w:eastAsia="Calibri" w:hAnsi="Arial" w:cs="Arial"/>
                <w:sz w:val="22"/>
                <w:szCs w:val="22"/>
              </w:rPr>
            </w:pPr>
          </w:p>
        </w:tc>
      </w:tr>
      <w:tr w:rsidR="00FD77F3" w:rsidRPr="00FD77F3" w14:paraId="4FCD8CAB" w14:textId="77777777" w:rsidTr="00064934">
        <w:trPr>
          <w:trHeight w:val="317"/>
        </w:trPr>
        <w:tc>
          <w:tcPr>
            <w:tcW w:w="1521" w:type="dxa"/>
            <w:shd w:val="clear" w:color="auto" w:fill="auto"/>
          </w:tcPr>
          <w:p w14:paraId="1D246902" w14:textId="77777777" w:rsidR="00FD77F3" w:rsidRPr="00FD77F3" w:rsidRDefault="00FD77F3" w:rsidP="00FD77F3">
            <w:pPr>
              <w:rPr>
                <w:rFonts w:ascii="Arial" w:eastAsia="Calibri" w:hAnsi="Arial" w:cs="Arial"/>
                <w:sz w:val="22"/>
                <w:szCs w:val="22"/>
              </w:rPr>
            </w:pPr>
            <w:r w:rsidRPr="00FD77F3">
              <w:rPr>
                <w:rFonts w:ascii="Arial" w:eastAsia="Calibri" w:hAnsi="Arial" w:cs="Arial"/>
                <w:sz w:val="22"/>
                <w:szCs w:val="22"/>
              </w:rPr>
              <w:t>Právně posoudil</w:t>
            </w:r>
          </w:p>
        </w:tc>
        <w:tc>
          <w:tcPr>
            <w:tcW w:w="1490" w:type="dxa"/>
            <w:shd w:val="clear" w:color="auto" w:fill="auto"/>
          </w:tcPr>
          <w:p w14:paraId="18DD3A69" w14:textId="77777777" w:rsidR="00FD77F3" w:rsidRPr="00FD77F3" w:rsidRDefault="00FD77F3" w:rsidP="00FD77F3">
            <w:pPr>
              <w:rPr>
                <w:rFonts w:ascii="Arial" w:eastAsia="Calibri" w:hAnsi="Arial" w:cs="Arial"/>
                <w:sz w:val="22"/>
                <w:szCs w:val="22"/>
              </w:rPr>
            </w:pPr>
          </w:p>
        </w:tc>
        <w:tc>
          <w:tcPr>
            <w:tcW w:w="1478" w:type="dxa"/>
            <w:shd w:val="clear" w:color="auto" w:fill="auto"/>
          </w:tcPr>
          <w:p w14:paraId="7A1688F6" w14:textId="77777777" w:rsidR="00FD77F3" w:rsidRPr="00FD77F3" w:rsidRDefault="00FD77F3" w:rsidP="00FD77F3">
            <w:pPr>
              <w:rPr>
                <w:rFonts w:ascii="Arial" w:eastAsia="Calibri" w:hAnsi="Arial" w:cs="Arial"/>
                <w:sz w:val="22"/>
                <w:szCs w:val="22"/>
              </w:rPr>
            </w:pPr>
          </w:p>
        </w:tc>
        <w:tc>
          <w:tcPr>
            <w:tcW w:w="1471" w:type="dxa"/>
            <w:shd w:val="clear" w:color="auto" w:fill="auto"/>
          </w:tcPr>
          <w:p w14:paraId="4D9135C2" w14:textId="77777777" w:rsidR="00FD77F3" w:rsidRPr="00FD77F3" w:rsidRDefault="00FD77F3" w:rsidP="00FD77F3">
            <w:pPr>
              <w:rPr>
                <w:rFonts w:ascii="Arial" w:eastAsia="Calibri" w:hAnsi="Arial" w:cs="Arial"/>
                <w:sz w:val="22"/>
                <w:szCs w:val="22"/>
              </w:rPr>
            </w:pPr>
          </w:p>
        </w:tc>
        <w:tc>
          <w:tcPr>
            <w:tcW w:w="1475" w:type="dxa"/>
            <w:shd w:val="clear" w:color="auto" w:fill="auto"/>
          </w:tcPr>
          <w:p w14:paraId="56C83EFF" w14:textId="77777777" w:rsidR="00FD77F3" w:rsidRPr="00FD77F3" w:rsidRDefault="00FD77F3" w:rsidP="00FD77F3">
            <w:pPr>
              <w:rPr>
                <w:rFonts w:ascii="Arial" w:eastAsia="Calibri" w:hAnsi="Arial" w:cs="Arial"/>
                <w:sz w:val="22"/>
                <w:szCs w:val="22"/>
              </w:rPr>
            </w:pPr>
          </w:p>
        </w:tc>
        <w:tc>
          <w:tcPr>
            <w:tcW w:w="1482" w:type="dxa"/>
            <w:shd w:val="clear" w:color="auto" w:fill="auto"/>
          </w:tcPr>
          <w:p w14:paraId="5B25AF93" w14:textId="77777777" w:rsidR="00FD77F3" w:rsidRPr="00FD77F3" w:rsidRDefault="00FD77F3" w:rsidP="00FD77F3">
            <w:pPr>
              <w:rPr>
                <w:rFonts w:ascii="Arial" w:eastAsia="Calibri" w:hAnsi="Arial" w:cs="Arial"/>
                <w:sz w:val="22"/>
                <w:szCs w:val="22"/>
              </w:rPr>
            </w:pPr>
          </w:p>
        </w:tc>
      </w:tr>
      <w:tr w:rsidR="00FD77F3" w:rsidRPr="00FD77F3" w14:paraId="6A2FD1A8" w14:textId="77777777" w:rsidTr="00064934">
        <w:trPr>
          <w:trHeight w:val="309"/>
        </w:trPr>
        <w:tc>
          <w:tcPr>
            <w:tcW w:w="1521" w:type="dxa"/>
            <w:shd w:val="clear" w:color="auto" w:fill="auto"/>
          </w:tcPr>
          <w:p w14:paraId="1B9A560A" w14:textId="77777777" w:rsidR="00FD77F3" w:rsidRPr="00FD77F3" w:rsidRDefault="00FD77F3" w:rsidP="00FD77F3">
            <w:pPr>
              <w:rPr>
                <w:rFonts w:ascii="Arial" w:eastAsia="Calibri" w:hAnsi="Arial" w:cs="Arial"/>
                <w:sz w:val="22"/>
                <w:szCs w:val="22"/>
              </w:rPr>
            </w:pPr>
            <w:r w:rsidRPr="00FD77F3">
              <w:rPr>
                <w:rFonts w:ascii="Arial" w:eastAsia="Calibri" w:hAnsi="Arial" w:cs="Arial"/>
                <w:sz w:val="22"/>
                <w:szCs w:val="22"/>
              </w:rPr>
              <w:t xml:space="preserve">Projednáno </w:t>
            </w:r>
          </w:p>
          <w:p w14:paraId="0AE36FEA" w14:textId="77777777" w:rsidR="00FD77F3" w:rsidRPr="00FD77F3" w:rsidRDefault="00FD77F3" w:rsidP="00FD77F3">
            <w:pPr>
              <w:rPr>
                <w:rFonts w:ascii="Arial" w:eastAsia="Calibri" w:hAnsi="Arial" w:cs="Arial"/>
                <w:sz w:val="22"/>
                <w:szCs w:val="22"/>
              </w:rPr>
            </w:pPr>
          </w:p>
        </w:tc>
        <w:tc>
          <w:tcPr>
            <w:tcW w:w="1490" w:type="dxa"/>
            <w:shd w:val="clear" w:color="auto" w:fill="auto"/>
          </w:tcPr>
          <w:p w14:paraId="524912EA" w14:textId="77777777" w:rsidR="00FD77F3" w:rsidRPr="00FD77F3" w:rsidRDefault="00FD77F3" w:rsidP="00FD77F3">
            <w:pPr>
              <w:rPr>
                <w:rFonts w:ascii="Arial" w:eastAsia="Calibri" w:hAnsi="Arial" w:cs="Arial"/>
                <w:sz w:val="22"/>
                <w:szCs w:val="22"/>
              </w:rPr>
            </w:pPr>
          </w:p>
        </w:tc>
        <w:tc>
          <w:tcPr>
            <w:tcW w:w="1478" w:type="dxa"/>
            <w:shd w:val="clear" w:color="auto" w:fill="auto"/>
          </w:tcPr>
          <w:p w14:paraId="5867699B" w14:textId="77777777" w:rsidR="00FD77F3" w:rsidRPr="00FD77F3" w:rsidRDefault="00FD77F3" w:rsidP="00FD77F3">
            <w:pPr>
              <w:rPr>
                <w:rFonts w:ascii="Arial" w:eastAsia="Calibri" w:hAnsi="Arial" w:cs="Arial"/>
                <w:sz w:val="22"/>
                <w:szCs w:val="22"/>
              </w:rPr>
            </w:pPr>
          </w:p>
        </w:tc>
        <w:tc>
          <w:tcPr>
            <w:tcW w:w="1471" w:type="dxa"/>
            <w:shd w:val="clear" w:color="auto" w:fill="auto"/>
          </w:tcPr>
          <w:p w14:paraId="124B4DE8" w14:textId="77777777" w:rsidR="00FD77F3" w:rsidRPr="00FD77F3" w:rsidRDefault="00FD77F3" w:rsidP="00FD77F3">
            <w:pPr>
              <w:rPr>
                <w:rFonts w:ascii="Arial" w:eastAsia="Calibri" w:hAnsi="Arial" w:cs="Arial"/>
                <w:sz w:val="22"/>
                <w:szCs w:val="22"/>
              </w:rPr>
            </w:pPr>
          </w:p>
        </w:tc>
        <w:tc>
          <w:tcPr>
            <w:tcW w:w="1475" w:type="dxa"/>
            <w:tcBorders>
              <w:bottom w:val="single" w:sz="4" w:space="0" w:color="auto"/>
            </w:tcBorders>
            <w:shd w:val="clear" w:color="auto" w:fill="auto"/>
          </w:tcPr>
          <w:p w14:paraId="6DF874A7" w14:textId="77777777" w:rsidR="00FD77F3" w:rsidRPr="00FD77F3" w:rsidRDefault="00FD77F3" w:rsidP="00FD77F3">
            <w:pPr>
              <w:rPr>
                <w:rFonts w:ascii="Arial" w:eastAsia="Calibri" w:hAnsi="Arial" w:cs="Arial"/>
                <w:sz w:val="22"/>
                <w:szCs w:val="22"/>
              </w:rPr>
            </w:pPr>
          </w:p>
        </w:tc>
        <w:tc>
          <w:tcPr>
            <w:tcW w:w="1482" w:type="dxa"/>
            <w:tcBorders>
              <w:bottom w:val="single" w:sz="4" w:space="0" w:color="auto"/>
            </w:tcBorders>
            <w:shd w:val="clear" w:color="auto" w:fill="auto"/>
          </w:tcPr>
          <w:p w14:paraId="6FA00D6C" w14:textId="77777777" w:rsidR="00FD77F3" w:rsidRPr="00FD77F3" w:rsidRDefault="00FD77F3" w:rsidP="00FD77F3">
            <w:pPr>
              <w:rPr>
                <w:rFonts w:ascii="Arial" w:eastAsia="Calibri" w:hAnsi="Arial" w:cs="Arial"/>
                <w:sz w:val="22"/>
                <w:szCs w:val="22"/>
              </w:rPr>
            </w:pPr>
          </w:p>
        </w:tc>
      </w:tr>
      <w:tr w:rsidR="00FD77F3" w:rsidRPr="00FD77F3" w14:paraId="194DCF24" w14:textId="77777777" w:rsidTr="00064934">
        <w:trPr>
          <w:trHeight w:val="309"/>
        </w:trPr>
        <w:tc>
          <w:tcPr>
            <w:tcW w:w="1521" w:type="dxa"/>
            <w:shd w:val="clear" w:color="auto" w:fill="auto"/>
          </w:tcPr>
          <w:p w14:paraId="478B09C0" w14:textId="77777777" w:rsidR="00FD77F3" w:rsidRPr="00FD77F3" w:rsidRDefault="00FD77F3" w:rsidP="00FD77F3">
            <w:pPr>
              <w:rPr>
                <w:rFonts w:ascii="Arial" w:eastAsia="Calibri" w:hAnsi="Arial" w:cs="Arial"/>
                <w:sz w:val="22"/>
                <w:szCs w:val="22"/>
              </w:rPr>
            </w:pPr>
            <w:r w:rsidRPr="00FD77F3">
              <w:rPr>
                <w:rFonts w:ascii="Arial" w:eastAsia="Calibri" w:hAnsi="Arial" w:cs="Arial"/>
                <w:sz w:val="22"/>
                <w:szCs w:val="22"/>
              </w:rPr>
              <w:t>Č. usnesení RM/ZM</w:t>
            </w:r>
          </w:p>
        </w:tc>
        <w:tc>
          <w:tcPr>
            <w:tcW w:w="2969" w:type="dxa"/>
            <w:gridSpan w:val="2"/>
            <w:shd w:val="clear" w:color="auto" w:fill="auto"/>
          </w:tcPr>
          <w:p w14:paraId="3C01DDEC" w14:textId="77777777" w:rsidR="00FD77F3" w:rsidRPr="00FD77F3" w:rsidRDefault="00FD77F3" w:rsidP="00FD77F3">
            <w:pPr>
              <w:jc w:val="center"/>
              <w:rPr>
                <w:rFonts w:ascii="Arial" w:eastAsia="Calibri" w:hAnsi="Arial" w:cs="Arial"/>
                <w:sz w:val="22"/>
                <w:szCs w:val="22"/>
              </w:rPr>
            </w:pPr>
            <w:r w:rsidRPr="00FD77F3">
              <w:rPr>
                <w:rFonts w:ascii="Arial" w:eastAsia="Calibri" w:hAnsi="Arial" w:cs="Arial"/>
                <w:sz w:val="22"/>
                <w:szCs w:val="22"/>
              </w:rPr>
              <w:t>VZMR nepodléhá</w:t>
            </w:r>
          </w:p>
          <w:p w14:paraId="2EAB720A" w14:textId="77777777" w:rsidR="00FD77F3" w:rsidRPr="00FD77F3" w:rsidRDefault="00FD77F3" w:rsidP="00FD77F3">
            <w:pPr>
              <w:jc w:val="center"/>
              <w:rPr>
                <w:rFonts w:ascii="Arial" w:eastAsia="Calibri" w:hAnsi="Arial" w:cs="Arial"/>
                <w:sz w:val="22"/>
                <w:szCs w:val="22"/>
              </w:rPr>
            </w:pPr>
            <w:r w:rsidRPr="00FD77F3">
              <w:rPr>
                <w:rFonts w:ascii="Arial" w:eastAsia="Calibri" w:hAnsi="Arial" w:cs="Arial"/>
                <w:sz w:val="22"/>
                <w:szCs w:val="22"/>
              </w:rPr>
              <w:t>schválení RM</w:t>
            </w:r>
          </w:p>
        </w:tc>
        <w:tc>
          <w:tcPr>
            <w:tcW w:w="1471" w:type="dxa"/>
            <w:shd w:val="clear" w:color="auto" w:fill="auto"/>
          </w:tcPr>
          <w:p w14:paraId="0242B22B" w14:textId="77777777" w:rsidR="00FD77F3" w:rsidRPr="00FD77F3" w:rsidRDefault="00FD77F3" w:rsidP="00FD77F3">
            <w:pPr>
              <w:rPr>
                <w:rFonts w:ascii="Arial" w:eastAsia="Calibri" w:hAnsi="Arial" w:cs="Arial"/>
                <w:sz w:val="22"/>
                <w:szCs w:val="22"/>
              </w:rPr>
            </w:pPr>
            <w:r w:rsidRPr="00FD77F3">
              <w:rPr>
                <w:rFonts w:ascii="Arial" w:eastAsia="Calibri" w:hAnsi="Arial" w:cs="Arial"/>
                <w:sz w:val="22"/>
                <w:szCs w:val="22"/>
              </w:rPr>
              <w:t>dne</w:t>
            </w:r>
          </w:p>
        </w:tc>
        <w:tc>
          <w:tcPr>
            <w:tcW w:w="2958" w:type="dxa"/>
            <w:gridSpan w:val="2"/>
            <w:tcBorders>
              <w:tl2br w:val="nil"/>
              <w:tr2bl w:val="single" w:sz="4" w:space="0" w:color="auto"/>
            </w:tcBorders>
            <w:shd w:val="clear" w:color="auto" w:fill="auto"/>
          </w:tcPr>
          <w:p w14:paraId="53B9C881" w14:textId="77777777" w:rsidR="00FD77F3" w:rsidRPr="00FD77F3" w:rsidRDefault="00FD77F3" w:rsidP="00FD77F3">
            <w:pPr>
              <w:rPr>
                <w:rFonts w:ascii="Arial" w:eastAsia="Calibri" w:hAnsi="Arial" w:cs="Arial"/>
                <w:sz w:val="22"/>
                <w:szCs w:val="22"/>
              </w:rPr>
            </w:pPr>
          </w:p>
        </w:tc>
      </w:tr>
      <w:tr w:rsidR="00FD77F3" w:rsidRPr="00FD77F3" w14:paraId="21D88C60" w14:textId="77777777" w:rsidTr="00064934">
        <w:trPr>
          <w:trHeight w:val="317"/>
        </w:trPr>
        <w:tc>
          <w:tcPr>
            <w:tcW w:w="1521" w:type="dxa"/>
            <w:shd w:val="clear" w:color="auto" w:fill="auto"/>
          </w:tcPr>
          <w:p w14:paraId="59104D20" w14:textId="77777777" w:rsidR="00FD77F3" w:rsidRPr="00FD77F3" w:rsidRDefault="00FD77F3" w:rsidP="00FD77F3">
            <w:pPr>
              <w:rPr>
                <w:rFonts w:ascii="Arial" w:eastAsia="Calibri" w:hAnsi="Arial" w:cs="Arial"/>
                <w:sz w:val="22"/>
                <w:szCs w:val="22"/>
              </w:rPr>
            </w:pPr>
            <w:r w:rsidRPr="00FD77F3">
              <w:rPr>
                <w:rFonts w:ascii="Arial" w:eastAsia="Calibri" w:hAnsi="Arial" w:cs="Arial"/>
                <w:sz w:val="22"/>
                <w:szCs w:val="22"/>
              </w:rPr>
              <w:t>Č. smlouvy v RS</w:t>
            </w:r>
          </w:p>
        </w:tc>
        <w:tc>
          <w:tcPr>
            <w:tcW w:w="2969" w:type="dxa"/>
            <w:gridSpan w:val="2"/>
            <w:shd w:val="clear" w:color="auto" w:fill="auto"/>
          </w:tcPr>
          <w:p w14:paraId="616BB58A" w14:textId="77777777" w:rsidR="00FD77F3" w:rsidRPr="00FD77F3" w:rsidRDefault="00FD77F3" w:rsidP="00FD77F3">
            <w:pPr>
              <w:rPr>
                <w:rFonts w:ascii="Arial" w:eastAsia="Calibri" w:hAnsi="Arial" w:cs="Arial"/>
                <w:sz w:val="22"/>
                <w:szCs w:val="22"/>
              </w:rPr>
            </w:pPr>
          </w:p>
        </w:tc>
        <w:tc>
          <w:tcPr>
            <w:tcW w:w="1471" w:type="dxa"/>
            <w:shd w:val="clear" w:color="auto" w:fill="auto"/>
          </w:tcPr>
          <w:p w14:paraId="7C206511" w14:textId="77777777" w:rsidR="00FD77F3" w:rsidRPr="00FD77F3" w:rsidRDefault="00FD77F3" w:rsidP="00FD77F3">
            <w:pPr>
              <w:rPr>
                <w:rFonts w:ascii="Arial" w:eastAsia="Calibri" w:hAnsi="Arial" w:cs="Arial"/>
                <w:sz w:val="22"/>
                <w:szCs w:val="22"/>
              </w:rPr>
            </w:pPr>
            <w:r w:rsidRPr="00FD77F3">
              <w:rPr>
                <w:rFonts w:ascii="Arial" w:eastAsia="Calibri" w:hAnsi="Arial" w:cs="Arial"/>
                <w:sz w:val="22"/>
                <w:szCs w:val="22"/>
              </w:rPr>
              <w:t>dne</w:t>
            </w:r>
          </w:p>
          <w:p w14:paraId="01D239A3" w14:textId="77777777" w:rsidR="00FD77F3" w:rsidRPr="00FD77F3" w:rsidRDefault="00FD77F3" w:rsidP="00FD77F3">
            <w:pPr>
              <w:rPr>
                <w:rFonts w:ascii="Arial" w:eastAsia="Calibri" w:hAnsi="Arial" w:cs="Arial"/>
                <w:sz w:val="22"/>
                <w:szCs w:val="22"/>
              </w:rPr>
            </w:pPr>
          </w:p>
        </w:tc>
        <w:tc>
          <w:tcPr>
            <w:tcW w:w="2958" w:type="dxa"/>
            <w:gridSpan w:val="2"/>
            <w:shd w:val="clear" w:color="auto" w:fill="auto"/>
          </w:tcPr>
          <w:p w14:paraId="78F9CA73" w14:textId="77777777" w:rsidR="00FD77F3" w:rsidRPr="00FD77F3" w:rsidRDefault="00FD77F3" w:rsidP="00FD77F3">
            <w:pPr>
              <w:rPr>
                <w:rFonts w:ascii="Arial" w:eastAsia="Calibri" w:hAnsi="Arial" w:cs="Arial"/>
                <w:sz w:val="22"/>
                <w:szCs w:val="22"/>
              </w:rPr>
            </w:pPr>
          </w:p>
        </w:tc>
      </w:tr>
      <w:tr w:rsidR="00FD77F3" w:rsidRPr="00FD77F3" w14:paraId="5A5F302D" w14:textId="77777777" w:rsidTr="00064934">
        <w:trPr>
          <w:trHeight w:val="473"/>
        </w:trPr>
        <w:tc>
          <w:tcPr>
            <w:tcW w:w="1521" w:type="dxa"/>
            <w:shd w:val="clear" w:color="auto" w:fill="auto"/>
          </w:tcPr>
          <w:p w14:paraId="0B8E0D54" w14:textId="77777777" w:rsidR="00FD77F3" w:rsidRPr="00FD77F3" w:rsidRDefault="00FD77F3" w:rsidP="00FD77F3">
            <w:pPr>
              <w:rPr>
                <w:rFonts w:ascii="Arial" w:eastAsia="Calibri" w:hAnsi="Arial" w:cs="Arial"/>
                <w:sz w:val="22"/>
                <w:szCs w:val="22"/>
              </w:rPr>
            </w:pPr>
            <w:r w:rsidRPr="00FD77F3">
              <w:rPr>
                <w:rFonts w:ascii="Arial" w:eastAsia="Calibri" w:hAnsi="Arial" w:cs="Arial"/>
                <w:sz w:val="22"/>
                <w:szCs w:val="22"/>
              </w:rPr>
              <w:t>Odkaz na profil zadavatele</w:t>
            </w:r>
          </w:p>
        </w:tc>
        <w:tc>
          <w:tcPr>
            <w:tcW w:w="7399" w:type="dxa"/>
            <w:gridSpan w:val="5"/>
            <w:shd w:val="clear" w:color="auto" w:fill="auto"/>
            <w:vAlign w:val="center"/>
          </w:tcPr>
          <w:p w14:paraId="63A209CF" w14:textId="7DE5DF67" w:rsidR="00FD77F3" w:rsidRPr="00FD77F3" w:rsidRDefault="00FD77F3" w:rsidP="00D918E1">
            <w:pPr>
              <w:jc w:val="center"/>
              <w:rPr>
                <w:rFonts w:ascii="Arial" w:eastAsia="Calibri" w:hAnsi="Arial" w:cs="Arial"/>
                <w:sz w:val="22"/>
                <w:szCs w:val="22"/>
              </w:rPr>
            </w:pPr>
            <w:r w:rsidRPr="00FD77F3">
              <w:rPr>
                <w:rFonts w:ascii="Arial" w:eastAsia="Calibri" w:hAnsi="Arial" w:cs="Arial"/>
                <w:sz w:val="22"/>
                <w:szCs w:val="22"/>
              </w:rPr>
              <w:t>https://zakazky.usti.cz/contract_display_</w:t>
            </w:r>
            <w:r w:rsidR="00D918E1">
              <w:rPr>
                <w:rFonts w:ascii="Arial" w:eastAsia="Calibri" w:hAnsi="Arial" w:cs="Arial"/>
                <w:sz w:val="22"/>
                <w:szCs w:val="22"/>
              </w:rPr>
              <w:t>2075</w:t>
            </w:r>
            <w:r w:rsidRPr="00FD77F3">
              <w:rPr>
                <w:rFonts w:ascii="Arial" w:eastAsia="Calibri" w:hAnsi="Arial" w:cs="Arial"/>
                <w:sz w:val="22"/>
                <w:szCs w:val="22"/>
              </w:rPr>
              <w:t>.html</w:t>
            </w:r>
          </w:p>
        </w:tc>
      </w:tr>
    </w:tbl>
    <w:p w14:paraId="10C8105B" w14:textId="77777777" w:rsidR="00FD77F3" w:rsidRDefault="00FD77F3" w:rsidP="00FD77F3">
      <w:pPr>
        <w:tabs>
          <w:tab w:val="center" w:pos="4253"/>
        </w:tabs>
        <w:suppressAutoHyphens w:val="0"/>
        <w:spacing w:after="160" w:line="259" w:lineRule="auto"/>
        <w:rPr>
          <w:rFonts w:ascii="Arial" w:eastAsiaTheme="minorHAnsi" w:hAnsi="Arial" w:cs="Arial"/>
          <w:sz w:val="22"/>
          <w:szCs w:val="22"/>
          <w:lang w:eastAsia="cs-CZ"/>
        </w:rPr>
      </w:pPr>
    </w:p>
    <w:p w14:paraId="7188E838" w14:textId="77777777" w:rsidR="00C26FA7" w:rsidRPr="00FD77F3" w:rsidRDefault="00C26FA7" w:rsidP="00FD77F3">
      <w:pPr>
        <w:tabs>
          <w:tab w:val="center" w:pos="4253"/>
        </w:tabs>
        <w:suppressAutoHyphens w:val="0"/>
        <w:spacing w:after="160" w:line="259" w:lineRule="auto"/>
        <w:rPr>
          <w:rFonts w:ascii="Arial" w:eastAsiaTheme="minorHAnsi" w:hAnsi="Arial" w:cs="Arial"/>
          <w:sz w:val="22"/>
          <w:szCs w:val="22"/>
          <w:lang w:eastAsia="cs-CZ"/>
        </w:rPr>
      </w:pPr>
    </w:p>
    <w:p w14:paraId="3D35AD44" w14:textId="77777777" w:rsidR="00FD77F3" w:rsidRDefault="00FD77F3" w:rsidP="005723EA">
      <w:pPr>
        <w:numPr>
          <w:ilvl w:val="1"/>
          <w:numId w:val="0"/>
        </w:numPr>
        <w:autoSpaceDE w:val="0"/>
        <w:autoSpaceDN w:val="0"/>
        <w:jc w:val="both"/>
        <w:rPr>
          <w:rFonts w:ascii="Arial" w:hAnsi="Arial" w:cs="Arial"/>
          <w:b/>
          <w:sz w:val="22"/>
          <w:szCs w:val="22"/>
          <w:lang w:eastAsia="cs-CZ"/>
        </w:rPr>
      </w:pPr>
    </w:p>
    <w:p w14:paraId="5F16B415" w14:textId="77777777" w:rsidR="00064934" w:rsidRDefault="00064934" w:rsidP="005723EA">
      <w:pPr>
        <w:numPr>
          <w:ilvl w:val="1"/>
          <w:numId w:val="0"/>
        </w:numPr>
        <w:autoSpaceDE w:val="0"/>
        <w:autoSpaceDN w:val="0"/>
        <w:jc w:val="both"/>
        <w:rPr>
          <w:rFonts w:ascii="Arial" w:hAnsi="Arial" w:cs="Arial"/>
          <w:b/>
          <w:sz w:val="22"/>
          <w:szCs w:val="22"/>
          <w:lang w:eastAsia="cs-CZ"/>
        </w:rPr>
      </w:pPr>
    </w:p>
    <w:p w14:paraId="57C118CC" w14:textId="77777777" w:rsidR="005723EA" w:rsidRPr="004047B1" w:rsidRDefault="005723EA" w:rsidP="005723EA">
      <w:pPr>
        <w:numPr>
          <w:ilvl w:val="1"/>
          <w:numId w:val="0"/>
        </w:numPr>
        <w:autoSpaceDE w:val="0"/>
        <w:autoSpaceDN w:val="0"/>
        <w:jc w:val="both"/>
        <w:rPr>
          <w:rFonts w:ascii="Arial" w:hAnsi="Arial" w:cs="Arial"/>
          <w:b/>
          <w:sz w:val="22"/>
          <w:szCs w:val="22"/>
          <w:lang w:eastAsia="cs-CZ"/>
        </w:rPr>
      </w:pPr>
      <w:permStart w:id="1476216184" w:edGrp="everyone"/>
      <w:r w:rsidRPr="004047B1">
        <w:rPr>
          <w:rFonts w:ascii="Arial" w:hAnsi="Arial" w:cs="Arial"/>
          <w:b/>
          <w:sz w:val="22"/>
          <w:szCs w:val="22"/>
          <w:lang w:eastAsia="cs-CZ"/>
        </w:rPr>
        <w:lastRenderedPageBreak/>
        <w:t>Příloha č. 1 – Seznam poddodavatelů</w:t>
      </w:r>
    </w:p>
    <w:p w14:paraId="25E128AC" w14:textId="77777777" w:rsidR="005723EA" w:rsidRPr="004047B1" w:rsidRDefault="005723EA" w:rsidP="005723EA">
      <w:pPr>
        <w:numPr>
          <w:ilvl w:val="1"/>
          <w:numId w:val="0"/>
        </w:numPr>
        <w:autoSpaceDE w:val="0"/>
        <w:autoSpaceDN w:val="0"/>
        <w:ind w:left="426" w:hanging="426"/>
        <w:jc w:val="both"/>
        <w:rPr>
          <w:rFonts w:ascii="Arial" w:hAnsi="Arial" w:cs="Arial"/>
          <w:b/>
          <w:sz w:val="22"/>
          <w:szCs w:val="22"/>
          <w:lang w:eastAsia="cs-CZ"/>
        </w:rPr>
      </w:pPr>
    </w:p>
    <w:p w14:paraId="49E20ACD" w14:textId="77777777" w:rsidR="005723EA" w:rsidRPr="004047B1" w:rsidRDefault="005723EA" w:rsidP="005723EA">
      <w:pPr>
        <w:rPr>
          <w:rFonts w:ascii="Arial" w:hAnsi="Arial" w:cs="Arial"/>
          <w:b/>
          <w:sz w:val="22"/>
          <w:szCs w:val="22"/>
        </w:rPr>
      </w:pPr>
      <w:r w:rsidRPr="004047B1">
        <w:rPr>
          <w:rFonts w:ascii="Arial" w:hAnsi="Arial" w:cs="Arial"/>
          <w:b/>
          <w:sz w:val="22"/>
          <w:szCs w:val="22"/>
        </w:rPr>
        <w:t>1)</w:t>
      </w:r>
    </w:p>
    <w:p w14:paraId="7FC53CC6" w14:textId="77777777" w:rsidR="005723EA" w:rsidRPr="004047B1" w:rsidRDefault="005723EA" w:rsidP="005723EA">
      <w:pPr>
        <w:tabs>
          <w:tab w:val="left" w:pos="2340"/>
        </w:tabs>
        <w:rPr>
          <w:rFonts w:ascii="Arial" w:hAnsi="Arial" w:cs="Arial"/>
          <w:b/>
          <w:sz w:val="22"/>
          <w:szCs w:val="22"/>
          <w:lang w:eastAsia="cs-CZ"/>
        </w:rPr>
      </w:pPr>
      <w:r w:rsidRPr="004047B1">
        <w:rPr>
          <w:rFonts w:ascii="Arial" w:hAnsi="Arial" w:cs="Arial"/>
          <w:b/>
          <w:sz w:val="22"/>
          <w:szCs w:val="22"/>
        </w:rPr>
        <w:t>Název:</w:t>
      </w:r>
      <w:r w:rsidRPr="004047B1">
        <w:rPr>
          <w:rFonts w:ascii="Arial" w:hAnsi="Arial" w:cs="Arial"/>
          <w:sz w:val="22"/>
          <w:szCs w:val="22"/>
        </w:rPr>
        <w:t xml:space="preserve"> </w:t>
      </w:r>
      <w:r w:rsidRPr="004047B1">
        <w:rPr>
          <w:rFonts w:ascii="Arial" w:hAnsi="Arial" w:cs="Arial"/>
          <w:sz w:val="22"/>
          <w:szCs w:val="22"/>
        </w:rPr>
        <w:tab/>
      </w:r>
      <w:r w:rsidRPr="004047B1">
        <w:rPr>
          <w:rFonts w:ascii="Arial" w:hAnsi="Arial" w:cs="Arial"/>
          <w:sz w:val="22"/>
          <w:szCs w:val="22"/>
        </w:rPr>
        <w:tab/>
      </w:r>
      <w:r w:rsidRPr="004047B1">
        <w:rPr>
          <w:rFonts w:ascii="Arial" w:hAnsi="Arial" w:cs="Arial"/>
          <w:b/>
          <w:sz w:val="22"/>
          <w:szCs w:val="22"/>
          <w:lang w:eastAsia="cs-CZ"/>
        </w:rPr>
        <w:t xml:space="preserve">(doplní </w:t>
      </w:r>
      <w:r>
        <w:rPr>
          <w:rFonts w:ascii="Arial" w:hAnsi="Arial" w:cs="Arial"/>
          <w:b/>
          <w:sz w:val="22"/>
          <w:szCs w:val="22"/>
          <w:lang w:eastAsia="cs-CZ"/>
        </w:rPr>
        <w:t>Zhotovitel</w:t>
      </w:r>
      <w:r w:rsidRPr="004047B1">
        <w:rPr>
          <w:rFonts w:ascii="Arial" w:hAnsi="Arial" w:cs="Arial"/>
          <w:b/>
          <w:sz w:val="22"/>
          <w:szCs w:val="22"/>
          <w:lang w:eastAsia="cs-CZ"/>
        </w:rPr>
        <w:t xml:space="preserve">) </w:t>
      </w:r>
    </w:p>
    <w:p w14:paraId="4CB9841F" w14:textId="77777777" w:rsidR="005723EA" w:rsidRPr="004047B1" w:rsidRDefault="005723EA" w:rsidP="005723EA">
      <w:pPr>
        <w:tabs>
          <w:tab w:val="left" w:pos="2340"/>
        </w:tabs>
        <w:rPr>
          <w:rFonts w:ascii="Arial" w:hAnsi="Arial" w:cs="Arial"/>
          <w:sz w:val="22"/>
          <w:szCs w:val="22"/>
        </w:rPr>
      </w:pPr>
      <w:r w:rsidRPr="004047B1">
        <w:rPr>
          <w:rFonts w:ascii="Arial" w:hAnsi="Arial" w:cs="Arial"/>
          <w:b/>
          <w:sz w:val="22"/>
          <w:szCs w:val="22"/>
        </w:rPr>
        <w:t>Sídlo:</w:t>
      </w:r>
      <w:r w:rsidRPr="004047B1">
        <w:rPr>
          <w:rFonts w:ascii="Arial" w:hAnsi="Arial" w:cs="Arial"/>
          <w:sz w:val="22"/>
          <w:szCs w:val="22"/>
        </w:rPr>
        <w:tab/>
      </w:r>
      <w:r w:rsidRPr="004047B1">
        <w:rPr>
          <w:rFonts w:ascii="Arial" w:hAnsi="Arial" w:cs="Arial"/>
          <w:sz w:val="22"/>
          <w:szCs w:val="22"/>
        </w:rPr>
        <w:tab/>
      </w:r>
      <w:r w:rsidRPr="004047B1">
        <w:rPr>
          <w:rFonts w:ascii="Arial" w:hAnsi="Arial" w:cs="Arial"/>
          <w:b/>
          <w:sz w:val="22"/>
          <w:szCs w:val="22"/>
          <w:lang w:eastAsia="cs-CZ"/>
        </w:rPr>
        <w:t xml:space="preserve">(doplní </w:t>
      </w:r>
      <w:r>
        <w:rPr>
          <w:rFonts w:ascii="Arial" w:hAnsi="Arial" w:cs="Arial"/>
          <w:b/>
          <w:sz w:val="22"/>
          <w:szCs w:val="22"/>
          <w:lang w:eastAsia="cs-CZ"/>
        </w:rPr>
        <w:t>Zhotovitel</w:t>
      </w:r>
      <w:r w:rsidRPr="004047B1">
        <w:rPr>
          <w:rFonts w:ascii="Arial" w:hAnsi="Arial" w:cs="Arial"/>
          <w:b/>
          <w:sz w:val="22"/>
          <w:szCs w:val="22"/>
          <w:lang w:eastAsia="cs-CZ"/>
        </w:rPr>
        <w:t>)</w:t>
      </w:r>
    </w:p>
    <w:p w14:paraId="040E6D69" w14:textId="77777777" w:rsidR="005723EA" w:rsidRPr="004047B1" w:rsidRDefault="005723EA" w:rsidP="005723EA">
      <w:pPr>
        <w:tabs>
          <w:tab w:val="left" w:pos="2340"/>
        </w:tabs>
        <w:rPr>
          <w:rFonts w:ascii="Arial" w:hAnsi="Arial" w:cs="Arial"/>
          <w:sz w:val="22"/>
          <w:szCs w:val="22"/>
        </w:rPr>
      </w:pPr>
      <w:r w:rsidRPr="004047B1">
        <w:rPr>
          <w:rFonts w:ascii="Arial" w:hAnsi="Arial" w:cs="Arial"/>
          <w:b/>
          <w:sz w:val="22"/>
          <w:szCs w:val="22"/>
        </w:rPr>
        <w:t>Právní forma:</w:t>
      </w:r>
      <w:r w:rsidRPr="004047B1">
        <w:rPr>
          <w:rFonts w:ascii="Arial" w:hAnsi="Arial" w:cs="Arial"/>
          <w:sz w:val="22"/>
          <w:szCs w:val="22"/>
        </w:rPr>
        <w:tab/>
      </w:r>
      <w:r w:rsidRPr="004047B1">
        <w:rPr>
          <w:rFonts w:ascii="Arial" w:hAnsi="Arial" w:cs="Arial"/>
          <w:sz w:val="22"/>
          <w:szCs w:val="22"/>
        </w:rPr>
        <w:tab/>
      </w:r>
      <w:r w:rsidRPr="004047B1">
        <w:rPr>
          <w:rFonts w:ascii="Arial" w:hAnsi="Arial" w:cs="Arial"/>
          <w:b/>
          <w:sz w:val="22"/>
          <w:szCs w:val="22"/>
          <w:lang w:eastAsia="cs-CZ"/>
        </w:rPr>
        <w:t xml:space="preserve">(doplní </w:t>
      </w:r>
      <w:r>
        <w:rPr>
          <w:rFonts w:ascii="Arial" w:hAnsi="Arial" w:cs="Arial"/>
          <w:b/>
          <w:sz w:val="22"/>
          <w:szCs w:val="22"/>
          <w:lang w:eastAsia="cs-CZ"/>
        </w:rPr>
        <w:t>Zhotovitel</w:t>
      </w:r>
      <w:r w:rsidRPr="004047B1">
        <w:rPr>
          <w:rFonts w:ascii="Arial" w:hAnsi="Arial" w:cs="Arial"/>
          <w:b/>
          <w:sz w:val="22"/>
          <w:szCs w:val="22"/>
          <w:lang w:eastAsia="cs-CZ"/>
        </w:rPr>
        <w:t>)</w:t>
      </w:r>
    </w:p>
    <w:p w14:paraId="388807F2" w14:textId="77777777" w:rsidR="005723EA" w:rsidRPr="004047B1" w:rsidRDefault="005723EA" w:rsidP="005723EA">
      <w:pPr>
        <w:tabs>
          <w:tab w:val="left" w:pos="2340"/>
        </w:tabs>
        <w:rPr>
          <w:rFonts w:ascii="Arial" w:hAnsi="Arial" w:cs="Arial"/>
          <w:sz w:val="22"/>
          <w:szCs w:val="22"/>
        </w:rPr>
      </w:pPr>
      <w:r w:rsidRPr="004047B1">
        <w:rPr>
          <w:rFonts w:ascii="Arial" w:hAnsi="Arial" w:cs="Arial"/>
          <w:b/>
          <w:sz w:val="22"/>
          <w:szCs w:val="22"/>
        </w:rPr>
        <w:t>Identifikační číslo:</w:t>
      </w:r>
      <w:r w:rsidRPr="004047B1">
        <w:rPr>
          <w:rFonts w:ascii="Arial" w:hAnsi="Arial" w:cs="Arial"/>
          <w:sz w:val="22"/>
          <w:szCs w:val="22"/>
        </w:rPr>
        <w:tab/>
      </w:r>
      <w:r w:rsidRPr="004047B1">
        <w:rPr>
          <w:rFonts w:ascii="Arial" w:hAnsi="Arial" w:cs="Arial"/>
          <w:sz w:val="22"/>
          <w:szCs w:val="22"/>
        </w:rPr>
        <w:tab/>
      </w:r>
      <w:r w:rsidRPr="004047B1">
        <w:rPr>
          <w:rFonts w:ascii="Arial" w:hAnsi="Arial" w:cs="Arial"/>
          <w:b/>
          <w:sz w:val="22"/>
          <w:szCs w:val="22"/>
          <w:lang w:eastAsia="cs-CZ"/>
        </w:rPr>
        <w:t xml:space="preserve">(doplní </w:t>
      </w:r>
      <w:r>
        <w:rPr>
          <w:rFonts w:ascii="Arial" w:hAnsi="Arial" w:cs="Arial"/>
          <w:b/>
          <w:sz w:val="22"/>
          <w:szCs w:val="22"/>
          <w:lang w:eastAsia="cs-CZ"/>
        </w:rPr>
        <w:t>Zhotovitel</w:t>
      </w:r>
      <w:r w:rsidRPr="004047B1">
        <w:rPr>
          <w:rFonts w:ascii="Arial" w:hAnsi="Arial" w:cs="Arial"/>
          <w:b/>
          <w:sz w:val="22"/>
          <w:szCs w:val="22"/>
          <w:lang w:eastAsia="cs-CZ"/>
        </w:rPr>
        <w:t>)</w:t>
      </w:r>
    </w:p>
    <w:p w14:paraId="55A5AE99" w14:textId="77777777" w:rsidR="005723EA" w:rsidRPr="004047B1" w:rsidRDefault="005723EA" w:rsidP="005723EA">
      <w:pPr>
        <w:tabs>
          <w:tab w:val="left" w:pos="2340"/>
        </w:tabs>
        <w:rPr>
          <w:rFonts w:ascii="Arial" w:hAnsi="Arial" w:cs="Arial"/>
          <w:b/>
          <w:sz w:val="22"/>
          <w:szCs w:val="22"/>
        </w:rPr>
      </w:pPr>
      <w:r w:rsidRPr="004047B1">
        <w:rPr>
          <w:rFonts w:ascii="Arial" w:hAnsi="Arial" w:cs="Arial"/>
          <w:b/>
          <w:sz w:val="22"/>
          <w:szCs w:val="22"/>
        </w:rPr>
        <w:t>Rozsah plnění Smlouvy:</w:t>
      </w:r>
      <w:r w:rsidRPr="004047B1">
        <w:rPr>
          <w:rFonts w:ascii="Arial" w:hAnsi="Arial" w:cs="Arial"/>
          <w:b/>
          <w:sz w:val="22"/>
          <w:szCs w:val="22"/>
        </w:rPr>
        <w:tab/>
      </w:r>
      <w:r w:rsidRPr="004047B1">
        <w:rPr>
          <w:rFonts w:ascii="Arial" w:hAnsi="Arial" w:cs="Arial"/>
          <w:b/>
          <w:sz w:val="22"/>
          <w:szCs w:val="22"/>
          <w:lang w:eastAsia="cs-CZ"/>
        </w:rPr>
        <w:t xml:space="preserve">(doplní </w:t>
      </w:r>
      <w:r>
        <w:rPr>
          <w:rFonts w:ascii="Arial" w:hAnsi="Arial" w:cs="Arial"/>
          <w:b/>
          <w:sz w:val="22"/>
          <w:szCs w:val="22"/>
          <w:lang w:eastAsia="cs-CZ"/>
        </w:rPr>
        <w:t>Zhotovitel</w:t>
      </w:r>
      <w:r w:rsidRPr="004047B1">
        <w:rPr>
          <w:rFonts w:ascii="Arial" w:hAnsi="Arial" w:cs="Arial"/>
          <w:b/>
          <w:sz w:val="22"/>
          <w:szCs w:val="22"/>
          <w:lang w:eastAsia="cs-CZ"/>
        </w:rPr>
        <w:t>)</w:t>
      </w:r>
    </w:p>
    <w:p w14:paraId="5027FBB2" w14:textId="77777777" w:rsidR="005723EA" w:rsidRPr="004047B1" w:rsidRDefault="005723EA" w:rsidP="005723EA">
      <w:pPr>
        <w:rPr>
          <w:rFonts w:ascii="Arial" w:hAnsi="Arial" w:cs="Arial"/>
          <w:b/>
          <w:sz w:val="22"/>
          <w:szCs w:val="22"/>
        </w:rPr>
      </w:pPr>
    </w:p>
    <w:p w14:paraId="28EFCCE2" w14:textId="77777777" w:rsidR="005723EA" w:rsidRPr="004047B1" w:rsidRDefault="005723EA" w:rsidP="005723EA">
      <w:pPr>
        <w:rPr>
          <w:rFonts w:ascii="Arial" w:hAnsi="Arial" w:cs="Arial"/>
          <w:b/>
          <w:sz w:val="22"/>
          <w:szCs w:val="22"/>
        </w:rPr>
      </w:pPr>
      <w:r w:rsidRPr="004047B1">
        <w:rPr>
          <w:rFonts w:ascii="Arial" w:hAnsi="Arial" w:cs="Arial"/>
          <w:b/>
          <w:sz w:val="22"/>
          <w:szCs w:val="22"/>
        </w:rPr>
        <w:t>2)</w:t>
      </w:r>
    </w:p>
    <w:p w14:paraId="1293BF30" w14:textId="77777777" w:rsidR="005723EA" w:rsidRPr="004047B1" w:rsidRDefault="005723EA" w:rsidP="005723EA">
      <w:pPr>
        <w:tabs>
          <w:tab w:val="left" w:pos="2340"/>
        </w:tabs>
        <w:rPr>
          <w:rFonts w:ascii="Arial" w:hAnsi="Arial" w:cs="Arial"/>
          <w:b/>
          <w:sz w:val="22"/>
          <w:szCs w:val="22"/>
          <w:lang w:eastAsia="cs-CZ"/>
        </w:rPr>
      </w:pPr>
      <w:r w:rsidRPr="004047B1">
        <w:rPr>
          <w:rFonts w:ascii="Arial" w:hAnsi="Arial" w:cs="Arial"/>
          <w:b/>
          <w:sz w:val="22"/>
          <w:szCs w:val="22"/>
        </w:rPr>
        <w:t>Název:</w:t>
      </w:r>
      <w:r w:rsidRPr="004047B1">
        <w:rPr>
          <w:rFonts w:ascii="Arial" w:hAnsi="Arial" w:cs="Arial"/>
          <w:sz w:val="22"/>
          <w:szCs w:val="22"/>
        </w:rPr>
        <w:t xml:space="preserve"> </w:t>
      </w:r>
      <w:r w:rsidRPr="004047B1">
        <w:rPr>
          <w:rFonts w:ascii="Arial" w:hAnsi="Arial" w:cs="Arial"/>
          <w:sz w:val="22"/>
          <w:szCs w:val="22"/>
        </w:rPr>
        <w:tab/>
      </w:r>
      <w:r w:rsidRPr="004047B1">
        <w:rPr>
          <w:rFonts w:ascii="Arial" w:hAnsi="Arial" w:cs="Arial"/>
          <w:sz w:val="22"/>
          <w:szCs w:val="22"/>
        </w:rPr>
        <w:tab/>
      </w:r>
      <w:r w:rsidRPr="004047B1">
        <w:rPr>
          <w:rFonts w:ascii="Arial" w:hAnsi="Arial" w:cs="Arial"/>
          <w:b/>
          <w:sz w:val="22"/>
          <w:szCs w:val="22"/>
          <w:lang w:eastAsia="cs-CZ"/>
        </w:rPr>
        <w:t xml:space="preserve">(doplní </w:t>
      </w:r>
      <w:r>
        <w:rPr>
          <w:rFonts w:ascii="Arial" w:hAnsi="Arial" w:cs="Arial"/>
          <w:b/>
          <w:sz w:val="22"/>
          <w:szCs w:val="22"/>
          <w:lang w:eastAsia="cs-CZ"/>
        </w:rPr>
        <w:t>Zhotovitel</w:t>
      </w:r>
      <w:r w:rsidRPr="004047B1">
        <w:rPr>
          <w:rFonts w:ascii="Arial" w:hAnsi="Arial" w:cs="Arial"/>
          <w:b/>
          <w:sz w:val="22"/>
          <w:szCs w:val="22"/>
          <w:lang w:eastAsia="cs-CZ"/>
        </w:rPr>
        <w:t xml:space="preserve">) </w:t>
      </w:r>
    </w:p>
    <w:p w14:paraId="491A5A0C" w14:textId="77777777" w:rsidR="005723EA" w:rsidRPr="004047B1" w:rsidRDefault="005723EA" w:rsidP="005723EA">
      <w:pPr>
        <w:tabs>
          <w:tab w:val="left" w:pos="2340"/>
        </w:tabs>
        <w:rPr>
          <w:rFonts w:ascii="Arial" w:hAnsi="Arial" w:cs="Arial"/>
          <w:sz w:val="22"/>
          <w:szCs w:val="22"/>
        </w:rPr>
      </w:pPr>
      <w:r w:rsidRPr="004047B1">
        <w:rPr>
          <w:rFonts w:ascii="Arial" w:hAnsi="Arial" w:cs="Arial"/>
          <w:b/>
          <w:sz w:val="22"/>
          <w:szCs w:val="22"/>
        </w:rPr>
        <w:t>Sídlo:</w:t>
      </w:r>
      <w:r w:rsidRPr="004047B1">
        <w:rPr>
          <w:rFonts w:ascii="Arial" w:hAnsi="Arial" w:cs="Arial"/>
          <w:sz w:val="22"/>
          <w:szCs w:val="22"/>
        </w:rPr>
        <w:tab/>
      </w:r>
      <w:r w:rsidRPr="004047B1">
        <w:rPr>
          <w:rFonts w:ascii="Arial" w:hAnsi="Arial" w:cs="Arial"/>
          <w:sz w:val="22"/>
          <w:szCs w:val="22"/>
        </w:rPr>
        <w:tab/>
      </w:r>
      <w:r w:rsidRPr="004047B1">
        <w:rPr>
          <w:rFonts w:ascii="Arial" w:hAnsi="Arial" w:cs="Arial"/>
          <w:b/>
          <w:sz w:val="22"/>
          <w:szCs w:val="22"/>
          <w:lang w:eastAsia="cs-CZ"/>
        </w:rPr>
        <w:t xml:space="preserve">(doplní </w:t>
      </w:r>
      <w:r>
        <w:rPr>
          <w:rFonts w:ascii="Arial" w:hAnsi="Arial" w:cs="Arial"/>
          <w:b/>
          <w:sz w:val="22"/>
          <w:szCs w:val="22"/>
          <w:lang w:eastAsia="cs-CZ"/>
        </w:rPr>
        <w:t>Zhotovitel</w:t>
      </w:r>
      <w:r w:rsidRPr="004047B1">
        <w:rPr>
          <w:rFonts w:ascii="Arial" w:hAnsi="Arial" w:cs="Arial"/>
          <w:b/>
          <w:sz w:val="22"/>
          <w:szCs w:val="22"/>
          <w:lang w:eastAsia="cs-CZ"/>
        </w:rPr>
        <w:t>)</w:t>
      </w:r>
    </w:p>
    <w:p w14:paraId="12FD4E63" w14:textId="77777777" w:rsidR="005723EA" w:rsidRPr="004047B1" w:rsidRDefault="005723EA" w:rsidP="005723EA">
      <w:pPr>
        <w:tabs>
          <w:tab w:val="left" w:pos="2340"/>
        </w:tabs>
        <w:rPr>
          <w:rFonts w:ascii="Arial" w:hAnsi="Arial" w:cs="Arial"/>
          <w:sz w:val="22"/>
          <w:szCs w:val="22"/>
        </w:rPr>
      </w:pPr>
      <w:r w:rsidRPr="004047B1">
        <w:rPr>
          <w:rFonts w:ascii="Arial" w:hAnsi="Arial" w:cs="Arial"/>
          <w:b/>
          <w:sz w:val="22"/>
          <w:szCs w:val="22"/>
        </w:rPr>
        <w:t>Právní forma:</w:t>
      </w:r>
      <w:r w:rsidRPr="004047B1">
        <w:rPr>
          <w:rFonts w:ascii="Arial" w:hAnsi="Arial" w:cs="Arial"/>
          <w:sz w:val="22"/>
          <w:szCs w:val="22"/>
        </w:rPr>
        <w:tab/>
      </w:r>
      <w:r w:rsidRPr="004047B1">
        <w:rPr>
          <w:rFonts w:ascii="Arial" w:hAnsi="Arial" w:cs="Arial"/>
          <w:sz w:val="22"/>
          <w:szCs w:val="22"/>
        </w:rPr>
        <w:tab/>
      </w:r>
      <w:r w:rsidRPr="004047B1">
        <w:rPr>
          <w:rFonts w:ascii="Arial" w:hAnsi="Arial" w:cs="Arial"/>
          <w:b/>
          <w:sz w:val="22"/>
          <w:szCs w:val="22"/>
          <w:lang w:eastAsia="cs-CZ"/>
        </w:rPr>
        <w:t xml:space="preserve">(doplní </w:t>
      </w:r>
      <w:r>
        <w:rPr>
          <w:rFonts w:ascii="Arial" w:hAnsi="Arial" w:cs="Arial"/>
          <w:b/>
          <w:sz w:val="22"/>
          <w:szCs w:val="22"/>
          <w:lang w:eastAsia="cs-CZ"/>
        </w:rPr>
        <w:t>Zhotovitel</w:t>
      </w:r>
      <w:r w:rsidRPr="004047B1">
        <w:rPr>
          <w:rFonts w:ascii="Arial" w:hAnsi="Arial" w:cs="Arial"/>
          <w:b/>
          <w:sz w:val="22"/>
          <w:szCs w:val="22"/>
          <w:lang w:eastAsia="cs-CZ"/>
        </w:rPr>
        <w:t>)</w:t>
      </w:r>
    </w:p>
    <w:p w14:paraId="1AB4DF25" w14:textId="77777777" w:rsidR="005723EA" w:rsidRPr="004047B1" w:rsidRDefault="005723EA" w:rsidP="005723EA">
      <w:pPr>
        <w:tabs>
          <w:tab w:val="left" w:pos="2340"/>
        </w:tabs>
        <w:rPr>
          <w:rFonts w:ascii="Arial" w:hAnsi="Arial" w:cs="Arial"/>
          <w:sz w:val="22"/>
          <w:szCs w:val="22"/>
        </w:rPr>
      </w:pPr>
      <w:r w:rsidRPr="004047B1">
        <w:rPr>
          <w:rFonts w:ascii="Arial" w:hAnsi="Arial" w:cs="Arial"/>
          <w:b/>
          <w:sz w:val="22"/>
          <w:szCs w:val="22"/>
        </w:rPr>
        <w:t>Identifikační číslo:</w:t>
      </w:r>
      <w:r w:rsidRPr="004047B1">
        <w:rPr>
          <w:rFonts w:ascii="Arial" w:hAnsi="Arial" w:cs="Arial"/>
          <w:sz w:val="22"/>
          <w:szCs w:val="22"/>
        </w:rPr>
        <w:tab/>
      </w:r>
      <w:r w:rsidRPr="004047B1">
        <w:rPr>
          <w:rFonts w:ascii="Arial" w:hAnsi="Arial" w:cs="Arial"/>
          <w:sz w:val="22"/>
          <w:szCs w:val="22"/>
        </w:rPr>
        <w:tab/>
      </w:r>
      <w:r w:rsidRPr="004047B1">
        <w:rPr>
          <w:rFonts w:ascii="Arial" w:hAnsi="Arial" w:cs="Arial"/>
          <w:b/>
          <w:sz w:val="22"/>
          <w:szCs w:val="22"/>
          <w:lang w:eastAsia="cs-CZ"/>
        </w:rPr>
        <w:t xml:space="preserve">(doplní </w:t>
      </w:r>
      <w:r>
        <w:rPr>
          <w:rFonts w:ascii="Arial" w:hAnsi="Arial" w:cs="Arial"/>
          <w:b/>
          <w:sz w:val="22"/>
          <w:szCs w:val="22"/>
          <w:lang w:eastAsia="cs-CZ"/>
        </w:rPr>
        <w:t>Zhotovitel</w:t>
      </w:r>
      <w:r w:rsidRPr="004047B1">
        <w:rPr>
          <w:rFonts w:ascii="Arial" w:hAnsi="Arial" w:cs="Arial"/>
          <w:b/>
          <w:sz w:val="22"/>
          <w:szCs w:val="22"/>
          <w:lang w:eastAsia="cs-CZ"/>
        </w:rPr>
        <w:t>)</w:t>
      </w:r>
    </w:p>
    <w:p w14:paraId="27E1443E" w14:textId="77777777" w:rsidR="005723EA" w:rsidRPr="008B712A" w:rsidRDefault="005723EA" w:rsidP="005723EA">
      <w:pPr>
        <w:tabs>
          <w:tab w:val="left" w:pos="2340"/>
        </w:tabs>
        <w:rPr>
          <w:rFonts w:ascii="Arial" w:hAnsi="Arial" w:cs="Arial"/>
          <w:b/>
          <w:sz w:val="22"/>
          <w:szCs w:val="22"/>
        </w:rPr>
      </w:pPr>
      <w:r w:rsidRPr="004047B1">
        <w:rPr>
          <w:rFonts w:ascii="Arial" w:hAnsi="Arial" w:cs="Arial"/>
          <w:b/>
          <w:sz w:val="22"/>
          <w:szCs w:val="22"/>
        </w:rPr>
        <w:t>Rozsah plnění Smlouvy:</w:t>
      </w:r>
      <w:r w:rsidRPr="004047B1">
        <w:rPr>
          <w:rFonts w:ascii="Arial" w:hAnsi="Arial" w:cs="Arial"/>
          <w:b/>
          <w:sz w:val="22"/>
          <w:szCs w:val="22"/>
        </w:rPr>
        <w:tab/>
      </w:r>
      <w:r w:rsidRPr="004047B1">
        <w:rPr>
          <w:rFonts w:ascii="Arial" w:hAnsi="Arial" w:cs="Arial"/>
          <w:b/>
          <w:sz w:val="22"/>
          <w:szCs w:val="22"/>
          <w:lang w:eastAsia="cs-CZ"/>
        </w:rPr>
        <w:t xml:space="preserve">(doplní </w:t>
      </w:r>
      <w:r>
        <w:rPr>
          <w:rFonts w:ascii="Arial" w:hAnsi="Arial" w:cs="Arial"/>
          <w:b/>
          <w:sz w:val="22"/>
          <w:szCs w:val="22"/>
          <w:lang w:eastAsia="cs-CZ"/>
        </w:rPr>
        <w:t>Zhotovitel</w:t>
      </w:r>
      <w:r w:rsidRPr="004047B1">
        <w:rPr>
          <w:rFonts w:ascii="Arial" w:hAnsi="Arial" w:cs="Arial"/>
          <w:b/>
          <w:sz w:val="22"/>
          <w:szCs w:val="22"/>
          <w:lang w:eastAsia="cs-CZ"/>
        </w:rPr>
        <w:t>)</w:t>
      </w:r>
      <w:bookmarkStart w:id="20" w:name="_GoBack"/>
      <w:bookmarkEnd w:id="20"/>
    </w:p>
    <w:permEnd w:id="1476216184"/>
    <w:p w14:paraId="0803C20A" w14:textId="77777777" w:rsidR="005723EA" w:rsidRPr="001D63A0" w:rsidRDefault="005723EA" w:rsidP="005723EA">
      <w:pPr>
        <w:tabs>
          <w:tab w:val="left" w:pos="2340"/>
        </w:tabs>
        <w:rPr>
          <w:rFonts w:ascii="Arial" w:hAnsi="Arial" w:cs="Arial"/>
          <w:sz w:val="22"/>
          <w:szCs w:val="22"/>
        </w:rPr>
      </w:pPr>
    </w:p>
    <w:p w14:paraId="1337A000" w14:textId="77777777" w:rsidR="005723EA" w:rsidRPr="004E49C8" w:rsidRDefault="005723EA" w:rsidP="005723EA">
      <w:pPr>
        <w:rPr>
          <w:lang w:eastAsia="cs-CZ"/>
        </w:rPr>
      </w:pPr>
    </w:p>
    <w:p w14:paraId="5801D379" w14:textId="77777777" w:rsidR="005723EA" w:rsidRDefault="005723EA" w:rsidP="005723EA"/>
    <w:p w14:paraId="591AC0FE" w14:textId="77777777" w:rsidR="005723EA" w:rsidRPr="00FE1D6A" w:rsidRDefault="005723EA" w:rsidP="005723EA"/>
    <w:p w14:paraId="54F739AC" w14:textId="77777777" w:rsidR="00FF2048" w:rsidRDefault="00FF2048"/>
    <w:sectPr w:rsidR="00FF2048" w:rsidSect="00E25496">
      <w:head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B8D1A" w14:textId="77777777" w:rsidR="00EC76AB" w:rsidRDefault="00EC76AB" w:rsidP="00142A41">
      <w:r>
        <w:separator/>
      </w:r>
    </w:p>
  </w:endnote>
  <w:endnote w:type="continuationSeparator" w:id="0">
    <w:p w14:paraId="78C39A0B" w14:textId="77777777" w:rsidR="00EC76AB" w:rsidRDefault="00EC76AB" w:rsidP="0014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F7234" w14:textId="77777777" w:rsidR="00EC76AB" w:rsidRDefault="00EC76AB" w:rsidP="00142A41">
      <w:r>
        <w:separator/>
      </w:r>
    </w:p>
  </w:footnote>
  <w:footnote w:type="continuationSeparator" w:id="0">
    <w:p w14:paraId="34C14F16" w14:textId="77777777" w:rsidR="00EC76AB" w:rsidRDefault="00EC76AB" w:rsidP="00142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451C4" w14:textId="77777777" w:rsidR="00FD77F3" w:rsidRPr="00FD77F3" w:rsidRDefault="00FD77F3" w:rsidP="00FD77F3">
    <w:pPr>
      <w:tabs>
        <w:tab w:val="center" w:pos="4536"/>
        <w:tab w:val="right" w:pos="9072"/>
      </w:tabs>
      <w:suppressAutoHyphens w:val="0"/>
      <w:rPr>
        <w:sz w:val="20"/>
        <w:szCs w:val="20"/>
        <w:lang w:eastAsia="en-US"/>
      </w:rPr>
    </w:pPr>
  </w:p>
  <w:p w14:paraId="42D54287" w14:textId="1CC3428C" w:rsidR="007538B8" w:rsidRDefault="007538B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64306" w14:textId="77777777" w:rsidR="00E25496" w:rsidRPr="00FD77F3" w:rsidRDefault="00E25496" w:rsidP="00E25496">
    <w:pPr>
      <w:tabs>
        <w:tab w:val="center" w:pos="4536"/>
        <w:tab w:val="right" w:pos="9072"/>
      </w:tabs>
      <w:suppressAutoHyphens w:val="0"/>
      <w:rPr>
        <w:rFonts w:ascii="Arial" w:eastAsiaTheme="minorHAnsi" w:hAnsi="Arial" w:cs="Arial"/>
        <w:sz w:val="18"/>
        <w:szCs w:val="18"/>
        <w:lang w:eastAsia="en-US"/>
      </w:rPr>
    </w:pPr>
    <w:r w:rsidRPr="00FD77F3">
      <w:rPr>
        <w:rFonts w:asciiTheme="minorHAnsi" w:eastAsiaTheme="minorHAnsi" w:hAnsiTheme="minorHAnsi" w:cstheme="minorBidi"/>
        <w:noProof/>
        <w:sz w:val="22"/>
        <w:szCs w:val="22"/>
        <w:lang w:eastAsia="cs-CZ"/>
      </w:rPr>
      <w:drawing>
        <wp:anchor distT="0" distB="0" distL="114300" distR="114300" simplePos="0" relativeHeight="251659264" behindDoc="1" locked="0" layoutInCell="1" allowOverlap="1" wp14:anchorId="01E4224C" wp14:editId="28047642">
          <wp:simplePos x="0" y="0"/>
          <wp:positionH relativeFrom="margin">
            <wp:align>left</wp:align>
          </wp:positionH>
          <wp:positionV relativeFrom="paragraph">
            <wp:posOffset>-149930</wp:posOffset>
          </wp:positionV>
          <wp:extent cx="1817414" cy="527050"/>
          <wp:effectExtent l="0" t="0" r="0" b="6350"/>
          <wp:wrapNone/>
          <wp:docPr id="3" name="Obrázek 3" descr="Obsah obrázku černá, tm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černá, tm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FD77F3">
      <w:rPr>
        <w:rFonts w:asciiTheme="minorHAnsi" w:eastAsiaTheme="minorHAnsi" w:hAnsiTheme="minorHAnsi" w:cstheme="minorBidi"/>
        <w:sz w:val="22"/>
        <w:szCs w:val="22"/>
        <w:lang w:eastAsia="en-US"/>
      </w:rPr>
      <w:tab/>
    </w:r>
    <w:r w:rsidRPr="00FD77F3">
      <w:rPr>
        <w:rFonts w:asciiTheme="minorHAnsi" w:eastAsiaTheme="minorHAnsi" w:hAnsiTheme="minorHAnsi" w:cstheme="minorBidi"/>
        <w:sz w:val="22"/>
        <w:szCs w:val="22"/>
        <w:lang w:eastAsia="en-US"/>
      </w:rPr>
      <w:tab/>
    </w:r>
    <w:r w:rsidRPr="00FD77F3">
      <w:rPr>
        <w:rFonts w:ascii="Arial" w:eastAsiaTheme="minorHAnsi" w:hAnsi="Arial" w:cs="Arial"/>
        <w:sz w:val="18"/>
        <w:szCs w:val="18"/>
        <w:lang w:eastAsia="en-US"/>
      </w:rPr>
      <w:t>www.usti.cz</w:t>
    </w:r>
  </w:p>
  <w:p w14:paraId="62160B07" w14:textId="77777777" w:rsidR="00E25496" w:rsidRPr="00FD77F3" w:rsidRDefault="00E25496" w:rsidP="00E25496">
    <w:pPr>
      <w:tabs>
        <w:tab w:val="center" w:pos="4536"/>
        <w:tab w:val="right" w:pos="9072"/>
      </w:tabs>
      <w:suppressAutoHyphens w:val="0"/>
      <w:rPr>
        <w:sz w:val="20"/>
        <w:szCs w:val="20"/>
        <w:lang w:eastAsia="en-US"/>
      </w:rPr>
    </w:pPr>
  </w:p>
  <w:p w14:paraId="02B2012F" w14:textId="77777777" w:rsidR="00E25496" w:rsidRDefault="00E25496" w:rsidP="00E25496">
    <w:pPr>
      <w:pStyle w:val="Zhlav"/>
    </w:pPr>
  </w:p>
  <w:p w14:paraId="3387E059" w14:textId="77777777" w:rsidR="00E25496" w:rsidRDefault="00E2549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84FB4"/>
    <w:multiLevelType w:val="hybridMultilevel"/>
    <w:tmpl w:val="D0083E94"/>
    <w:lvl w:ilvl="0" w:tplc="FFFFFFF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677457"/>
    <w:multiLevelType w:val="hybridMultilevel"/>
    <w:tmpl w:val="1D803678"/>
    <w:lvl w:ilvl="0" w:tplc="04050001">
      <w:start w:val="1"/>
      <w:numFmt w:val="bullet"/>
      <w:lvlText w:val=""/>
      <w:lvlJc w:val="left"/>
      <w:pPr>
        <w:ind w:left="1021" w:hanging="360"/>
      </w:pPr>
      <w:rPr>
        <w:rFonts w:ascii="Symbol" w:hAnsi="Symbol" w:hint="default"/>
      </w:rPr>
    </w:lvl>
    <w:lvl w:ilvl="1" w:tplc="04050003" w:tentative="1">
      <w:start w:val="1"/>
      <w:numFmt w:val="bullet"/>
      <w:lvlText w:val="o"/>
      <w:lvlJc w:val="left"/>
      <w:pPr>
        <w:ind w:left="1741" w:hanging="360"/>
      </w:pPr>
      <w:rPr>
        <w:rFonts w:ascii="Courier New" w:hAnsi="Courier New" w:cs="Courier New" w:hint="default"/>
      </w:rPr>
    </w:lvl>
    <w:lvl w:ilvl="2" w:tplc="04050005" w:tentative="1">
      <w:start w:val="1"/>
      <w:numFmt w:val="bullet"/>
      <w:lvlText w:val=""/>
      <w:lvlJc w:val="left"/>
      <w:pPr>
        <w:ind w:left="2461" w:hanging="360"/>
      </w:pPr>
      <w:rPr>
        <w:rFonts w:ascii="Wingdings" w:hAnsi="Wingdings" w:hint="default"/>
      </w:rPr>
    </w:lvl>
    <w:lvl w:ilvl="3" w:tplc="04050001" w:tentative="1">
      <w:start w:val="1"/>
      <w:numFmt w:val="bullet"/>
      <w:lvlText w:val=""/>
      <w:lvlJc w:val="left"/>
      <w:pPr>
        <w:ind w:left="3181" w:hanging="360"/>
      </w:pPr>
      <w:rPr>
        <w:rFonts w:ascii="Symbol" w:hAnsi="Symbol" w:hint="default"/>
      </w:rPr>
    </w:lvl>
    <w:lvl w:ilvl="4" w:tplc="04050003" w:tentative="1">
      <w:start w:val="1"/>
      <w:numFmt w:val="bullet"/>
      <w:lvlText w:val="o"/>
      <w:lvlJc w:val="left"/>
      <w:pPr>
        <w:ind w:left="3901" w:hanging="360"/>
      </w:pPr>
      <w:rPr>
        <w:rFonts w:ascii="Courier New" w:hAnsi="Courier New" w:cs="Courier New" w:hint="default"/>
      </w:rPr>
    </w:lvl>
    <w:lvl w:ilvl="5" w:tplc="04050005" w:tentative="1">
      <w:start w:val="1"/>
      <w:numFmt w:val="bullet"/>
      <w:lvlText w:val=""/>
      <w:lvlJc w:val="left"/>
      <w:pPr>
        <w:ind w:left="4621" w:hanging="360"/>
      </w:pPr>
      <w:rPr>
        <w:rFonts w:ascii="Wingdings" w:hAnsi="Wingdings" w:hint="default"/>
      </w:rPr>
    </w:lvl>
    <w:lvl w:ilvl="6" w:tplc="04050001" w:tentative="1">
      <w:start w:val="1"/>
      <w:numFmt w:val="bullet"/>
      <w:lvlText w:val=""/>
      <w:lvlJc w:val="left"/>
      <w:pPr>
        <w:ind w:left="5341" w:hanging="360"/>
      </w:pPr>
      <w:rPr>
        <w:rFonts w:ascii="Symbol" w:hAnsi="Symbol" w:hint="default"/>
      </w:rPr>
    </w:lvl>
    <w:lvl w:ilvl="7" w:tplc="04050003" w:tentative="1">
      <w:start w:val="1"/>
      <w:numFmt w:val="bullet"/>
      <w:lvlText w:val="o"/>
      <w:lvlJc w:val="left"/>
      <w:pPr>
        <w:ind w:left="6061" w:hanging="360"/>
      </w:pPr>
      <w:rPr>
        <w:rFonts w:ascii="Courier New" w:hAnsi="Courier New" w:cs="Courier New" w:hint="default"/>
      </w:rPr>
    </w:lvl>
    <w:lvl w:ilvl="8" w:tplc="04050005" w:tentative="1">
      <w:start w:val="1"/>
      <w:numFmt w:val="bullet"/>
      <w:lvlText w:val=""/>
      <w:lvlJc w:val="left"/>
      <w:pPr>
        <w:ind w:left="6781" w:hanging="360"/>
      </w:pPr>
      <w:rPr>
        <w:rFonts w:ascii="Wingdings" w:hAnsi="Wingdings" w:hint="default"/>
      </w:rPr>
    </w:lvl>
  </w:abstractNum>
  <w:abstractNum w:abstractNumId="2" w15:restartNumberingAfterBreak="0">
    <w:nsid w:val="12E17498"/>
    <w:multiLevelType w:val="hybridMultilevel"/>
    <w:tmpl w:val="642A09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30563B"/>
    <w:multiLevelType w:val="hybridMultilevel"/>
    <w:tmpl w:val="A394CE16"/>
    <w:lvl w:ilvl="0" w:tplc="00806942">
      <w:start w:val="1"/>
      <w:numFmt w:val="lowerLetter"/>
      <w:lvlText w:val="%1)"/>
      <w:lvlJc w:val="left"/>
      <w:pPr>
        <w:ind w:left="1140" w:hanging="360"/>
      </w:pPr>
      <w:rPr>
        <w:sz w:val="22"/>
        <w:szCs w:val="22"/>
      </w:rPr>
    </w:lvl>
    <w:lvl w:ilvl="1" w:tplc="04050017">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4" w15:restartNumberingAfterBreak="0">
    <w:nsid w:val="2270575E"/>
    <w:multiLevelType w:val="hybridMultilevel"/>
    <w:tmpl w:val="E0C8136A"/>
    <w:lvl w:ilvl="0" w:tplc="F058E6C8">
      <w:start w:val="3"/>
      <w:numFmt w:val="decimal"/>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B22F67"/>
    <w:multiLevelType w:val="hybridMultilevel"/>
    <w:tmpl w:val="873EBC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7D27CF"/>
    <w:multiLevelType w:val="hybridMultilevel"/>
    <w:tmpl w:val="15AA7B54"/>
    <w:lvl w:ilvl="0" w:tplc="9DAA0F80">
      <w:start w:val="1"/>
      <w:numFmt w:val="lowerLetter"/>
      <w:lvlText w:val="%1)"/>
      <w:lvlJc w:val="left"/>
      <w:pPr>
        <w:ind w:left="1775" w:hanging="360"/>
      </w:pPr>
    </w:lvl>
    <w:lvl w:ilvl="1" w:tplc="04050019">
      <w:start w:val="1"/>
      <w:numFmt w:val="lowerLetter"/>
      <w:lvlText w:val="%2."/>
      <w:lvlJc w:val="left"/>
      <w:pPr>
        <w:ind w:left="2495" w:hanging="360"/>
      </w:pPr>
    </w:lvl>
    <w:lvl w:ilvl="2" w:tplc="0405001B">
      <w:start w:val="1"/>
      <w:numFmt w:val="lowerRoman"/>
      <w:lvlText w:val="%3."/>
      <w:lvlJc w:val="right"/>
      <w:pPr>
        <w:ind w:left="3215" w:hanging="180"/>
      </w:pPr>
    </w:lvl>
    <w:lvl w:ilvl="3" w:tplc="0405000F">
      <w:start w:val="1"/>
      <w:numFmt w:val="decimal"/>
      <w:lvlText w:val="%4."/>
      <w:lvlJc w:val="left"/>
      <w:pPr>
        <w:ind w:left="3935" w:hanging="360"/>
      </w:pPr>
    </w:lvl>
    <w:lvl w:ilvl="4" w:tplc="04050019">
      <w:start w:val="1"/>
      <w:numFmt w:val="lowerLetter"/>
      <w:lvlText w:val="%5."/>
      <w:lvlJc w:val="left"/>
      <w:pPr>
        <w:ind w:left="4655" w:hanging="360"/>
      </w:pPr>
    </w:lvl>
    <w:lvl w:ilvl="5" w:tplc="0405001B">
      <w:start w:val="1"/>
      <w:numFmt w:val="lowerRoman"/>
      <w:lvlText w:val="%6."/>
      <w:lvlJc w:val="right"/>
      <w:pPr>
        <w:ind w:left="5375" w:hanging="180"/>
      </w:pPr>
    </w:lvl>
    <w:lvl w:ilvl="6" w:tplc="0405000F">
      <w:start w:val="1"/>
      <w:numFmt w:val="decimal"/>
      <w:lvlText w:val="%7."/>
      <w:lvlJc w:val="left"/>
      <w:pPr>
        <w:ind w:left="6095" w:hanging="360"/>
      </w:pPr>
    </w:lvl>
    <w:lvl w:ilvl="7" w:tplc="04050019">
      <w:start w:val="1"/>
      <w:numFmt w:val="lowerLetter"/>
      <w:lvlText w:val="%8."/>
      <w:lvlJc w:val="left"/>
      <w:pPr>
        <w:ind w:left="6815" w:hanging="360"/>
      </w:pPr>
    </w:lvl>
    <w:lvl w:ilvl="8" w:tplc="0405001B">
      <w:start w:val="1"/>
      <w:numFmt w:val="lowerRoman"/>
      <w:lvlText w:val="%9."/>
      <w:lvlJc w:val="right"/>
      <w:pPr>
        <w:ind w:left="7535" w:hanging="180"/>
      </w:pPr>
    </w:lvl>
  </w:abstractNum>
  <w:abstractNum w:abstractNumId="7" w15:restartNumberingAfterBreak="0">
    <w:nsid w:val="251008A9"/>
    <w:multiLevelType w:val="hybridMultilevel"/>
    <w:tmpl w:val="EC4E1198"/>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26F52C83"/>
    <w:multiLevelType w:val="hybridMultilevel"/>
    <w:tmpl w:val="C5A6EB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1872CE"/>
    <w:multiLevelType w:val="hybridMultilevel"/>
    <w:tmpl w:val="D026ED78"/>
    <w:lvl w:ilvl="0" w:tplc="E7820D48">
      <w:start w:val="1"/>
      <w:numFmt w:val="decimal"/>
      <w:lvlText w:val="%1."/>
      <w:lvlJc w:val="left"/>
      <w:pPr>
        <w:tabs>
          <w:tab w:val="num" w:pos="1069"/>
        </w:tabs>
        <w:ind w:left="1069" w:hanging="360"/>
      </w:pPr>
      <w:rPr>
        <w:rFonts w:hint="default"/>
        <w:i w:val="0"/>
      </w:rPr>
    </w:lvl>
    <w:lvl w:ilvl="1" w:tplc="AC384AEC">
      <w:start w:val="1"/>
      <w:numFmt w:val="lowerLetter"/>
      <w:lvlText w:val="%2)"/>
      <w:lvlJc w:val="left"/>
      <w:pPr>
        <w:tabs>
          <w:tab w:val="num" w:pos="1724"/>
        </w:tabs>
        <w:ind w:left="1724" w:hanging="360"/>
      </w:pPr>
      <w:rPr>
        <w:rFonts w:hint="default"/>
      </w:r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0" w15:restartNumberingAfterBreak="0">
    <w:nsid w:val="27EF24F1"/>
    <w:multiLevelType w:val="hybridMultilevel"/>
    <w:tmpl w:val="3508F9F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328435BB"/>
    <w:multiLevelType w:val="hybridMultilevel"/>
    <w:tmpl w:val="3474D150"/>
    <w:lvl w:ilvl="0" w:tplc="61F8D014">
      <w:start w:val="1"/>
      <w:numFmt w:val="decimal"/>
      <w:lvlText w:val="%1."/>
      <w:lvlJc w:val="left"/>
      <w:pPr>
        <w:ind w:left="720" w:hanging="360"/>
      </w:pPr>
    </w:lvl>
    <w:lvl w:ilvl="1" w:tplc="3E22F50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2C6FCD"/>
    <w:multiLevelType w:val="multilevel"/>
    <w:tmpl w:val="523404D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F5B5799"/>
    <w:multiLevelType w:val="hybridMultilevel"/>
    <w:tmpl w:val="C664A4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C81F49"/>
    <w:multiLevelType w:val="hybridMultilevel"/>
    <w:tmpl w:val="BB182186"/>
    <w:lvl w:ilvl="0" w:tplc="5EFC5BF0">
      <w:start w:val="2"/>
      <w:numFmt w:val="decimal"/>
      <w:lvlText w:val="%1."/>
      <w:lvlJc w:val="left"/>
      <w:pPr>
        <w:ind w:left="23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2201AA9"/>
    <w:multiLevelType w:val="multilevel"/>
    <w:tmpl w:val="0026229E"/>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2377984"/>
    <w:multiLevelType w:val="hybridMultilevel"/>
    <w:tmpl w:val="28140C7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44083B21"/>
    <w:multiLevelType w:val="hybridMultilevel"/>
    <w:tmpl w:val="2E54BA3A"/>
    <w:lvl w:ilvl="0" w:tplc="12A4A46E">
      <w:start w:val="2"/>
      <w:numFmt w:val="lowerLetter"/>
      <w:lvlText w:val="%1)"/>
      <w:lvlJc w:val="left"/>
      <w:pPr>
        <w:ind w:left="18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095E4E"/>
    <w:multiLevelType w:val="hybridMultilevel"/>
    <w:tmpl w:val="DEFE39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5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89A131E"/>
    <w:multiLevelType w:val="multilevel"/>
    <w:tmpl w:val="0405001F"/>
    <w:lvl w:ilvl="0">
      <w:start w:val="1"/>
      <w:numFmt w:val="decimal"/>
      <w:lvlText w:val="%1."/>
      <w:lvlJc w:val="left"/>
      <w:pPr>
        <w:ind w:left="426" w:hanging="360"/>
      </w:pPr>
    </w:lvl>
    <w:lvl w:ilvl="1">
      <w:start w:val="1"/>
      <w:numFmt w:val="decimal"/>
      <w:lvlText w:val="%1.%2."/>
      <w:lvlJc w:val="left"/>
      <w:pPr>
        <w:ind w:left="858" w:hanging="432"/>
      </w:pPr>
    </w:lvl>
    <w:lvl w:ilvl="2">
      <w:start w:val="1"/>
      <w:numFmt w:val="decimal"/>
      <w:lvlText w:val="%1.%2.%3."/>
      <w:lvlJc w:val="left"/>
      <w:pPr>
        <w:ind w:left="1290" w:hanging="504"/>
      </w:pPr>
    </w:lvl>
    <w:lvl w:ilvl="3">
      <w:start w:val="1"/>
      <w:numFmt w:val="decimal"/>
      <w:lvlText w:val="%1.%2.%3.%4."/>
      <w:lvlJc w:val="left"/>
      <w:pPr>
        <w:ind w:left="1794" w:hanging="648"/>
      </w:pPr>
    </w:lvl>
    <w:lvl w:ilvl="4">
      <w:start w:val="1"/>
      <w:numFmt w:val="decimal"/>
      <w:lvlText w:val="%1.%2.%3.%4.%5."/>
      <w:lvlJc w:val="left"/>
      <w:pPr>
        <w:ind w:left="2298" w:hanging="792"/>
      </w:pPr>
    </w:lvl>
    <w:lvl w:ilvl="5">
      <w:start w:val="1"/>
      <w:numFmt w:val="decimal"/>
      <w:lvlText w:val="%1.%2.%3.%4.%5.%6."/>
      <w:lvlJc w:val="left"/>
      <w:pPr>
        <w:ind w:left="2802" w:hanging="936"/>
      </w:pPr>
    </w:lvl>
    <w:lvl w:ilvl="6">
      <w:start w:val="1"/>
      <w:numFmt w:val="decimal"/>
      <w:lvlText w:val="%1.%2.%3.%4.%5.%6.%7."/>
      <w:lvlJc w:val="left"/>
      <w:pPr>
        <w:ind w:left="3306" w:hanging="1080"/>
      </w:pPr>
    </w:lvl>
    <w:lvl w:ilvl="7">
      <w:start w:val="1"/>
      <w:numFmt w:val="decimal"/>
      <w:lvlText w:val="%1.%2.%3.%4.%5.%6.%7.%8."/>
      <w:lvlJc w:val="left"/>
      <w:pPr>
        <w:ind w:left="3810" w:hanging="1224"/>
      </w:pPr>
    </w:lvl>
    <w:lvl w:ilvl="8">
      <w:start w:val="1"/>
      <w:numFmt w:val="decimal"/>
      <w:lvlText w:val="%1.%2.%3.%4.%5.%6.%7.%8.%9."/>
      <w:lvlJc w:val="left"/>
      <w:pPr>
        <w:ind w:left="4386" w:hanging="1440"/>
      </w:pPr>
    </w:lvl>
  </w:abstractNum>
  <w:abstractNum w:abstractNumId="20" w15:restartNumberingAfterBreak="0">
    <w:nsid w:val="4EBC4BE4"/>
    <w:multiLevelType w:val="hybridMultilevel"/>
    <w:tmpl w:val="80ACC5B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1" w15:restartNumberingAfterBreak="0">
    <w:nsid w:val="4F117FD0"/>
    <w:multiLevelType w:val="hybridMultilevel"/>
    <w:tmpl w:val="65981188"/>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22" w15:restartNumberingAfterBreak="0">
    <w:nsid w:val="5124233F"/>
    <w:multiLevelType w:val="hybridMultilevel"/>
    <w:tmpl w:val="A01CBE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7342EF"/>
    <w:multiLevelType w:val="hybridMultilevel"/>
    <w:tmpl w:val="2618A98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15:restartNumberingAfterBreak="0">
    <w:nsid w:val="53CD164C"/>
    <w:multiLevelType w:val="hybridMultilevel"/>
    <w:tmpl w:val="9790E0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9D5F91"/>
    <w:multiLevelType w:val="hybridMultilevel"/>
    <w:tmpl w:val="1958C8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102EB5"/>
    <w:multiLevelType w:val="hybridMultilevel"/>
    <w:tmpl w:val="3B3837AC"/>
    <w:lvl w:ilvl="0" w:tplc="04050003">
      <w:start w:val="1"/>
      <w:numFmt w:val="bullet"/>
      <w:lvlText w:val="o"/>
      <w:lvlJc w:val="left"/>
      <w:pPr>
        <w:ind w:left="1724" w:hanging="360"/>
      </w:pPr>
      <w:rPr>
        <w:rFonts w:ascii="Courier New" w:hAnsi="Courier New" w:cs="Courier New" w:hint="default"/>
      </w:rPr>
    </w:lvl>
    <w:lvl w:ilvl="1" w:tplc="04050003" w:tentative="1">
      <w:start w:val="1"/>
      <w:numFmt w:val="bullet"/>
      <w:lvlText w:val="o"/>
      <w:lvlJc w:val="left"/>
      <w:pPr>
        <w:ind w:left="2444" w:hanging="360"/>
      </w:pPr>
      <w:rPr>
        <w:rFonts w:ascii="Courier New" w:hAnsi="Courier New" w:cs="Courier New" w:hint="default"/>
      </w:rPr>
    </w:lvl>
    <w:lvl w:ilvl="2" w:tplc="04050005" w:tentative="1">
      <w:start w:val="1"/>
      <w:numFmt w:val="bullet"/>
      <w:lvlText w:val=""/>
      <w:lvlJc w:val="left"/>
      <w:pPr>
        <w:ind w:left="3164" w:hanging="360"/>
      </w:pPr>
      <w:rPr>
        <w:rFonts w:ascii="Wingdings" w:hAnsi="Wingdings" w:hint="default"/>
      </w:rPr>
    </w:lvl>
    <w:lvl w:ilvl="3" w:tplc="04050001" w:tentative="1">
      <w:start w:val="1"/>
      <w:numFmt w:val="bullet"/>
      <w:lvlText w:val=""/>
      <w:lvlJc w:val="left"/>
      <w:pPr>
        <w:ind w:left="3884" w:hanging="360"/>
      </w:pPr>
      <w:rPr>
        <w:rFonts w:ascii="Symbol" w:hAnsi="Symbol" w:hint="default"/>
      </w:rPr>
    </w:lvl>
    <w:lvl w:ilvl="4" w:tplc="04050003" w:tentative="1">
      <w:start w:val="1"/>
      <w:numFmt w:val="bullet"/>
      <w:lvlText w:val="o"/>
      <w:lvlJc w:val="left"/>
      <w:pPr>
        <w:ind w:left="4604" w:hanging="360"/>
      </w:pPr>
      <w:rPr>
        <w:rFonts w:ascii="Courier New" w:hAnsi="Courier New" w:cs="Courier New" w:hint="default"/>
      </w:rPr>
    </w:lvl>
    <w:lvl w:ilvl="5" w:tplc="04050005" w:tentative="1">
      <w:start w:val="1"/>
      <w:numFmt w:val="bullet"/>
      <w:lvlText w:val=""/>
      <w:lvlJc w:val="left"/>
      <w:pPr>
        <w:ind w:left="5324" w:hanging="360"/>
      </w:pPr>
      <w:rPr>
        <w:rFonts w:ascii="Wingdings" w:hAnsi="Wingdings" w:hint="default"/>
      </w:rPr>
    </w:lvl>
    <w:lvl w:ilvl="6" w:tplc="04050001" w:tentative="1">
      <w:start w:val="1"/>
      <w:numFmt w:val="bullet"/>
      <w:lvlText w:val=""/>
      <w:lvlJc w:val="left"/>
      <w:pPr>
        <w:ind w:left="6044" w:hanging="360"/>
      </w:pPr>
      <w:rPr>
        <w:rFonts w:ascii="Symbol" w:hAnsi="Symbol" w:hint="default"/>
      </w:rPr>
    </w:lvl>
    <w:lvl w:ilvl="7" w:tplc="04050003" w:tentative="1">
      <w:start w:val="1"/>
      <w:numFmt w:val="bullet"/>
      <w:lvlText w:val="o"/>
      <w:lvlJc w:val="left"/>
      <w:pPr>
        <w:ind w:left="6764" w:hanging="360"/>
      </w:pPr>
      <w:rPr>
        <w:rFonts w:ascii="Courier New" w:hAnsi="Courier New" w:cs="Courier New" w:hint="default"/>
      </w:rPr>
    </w:lvl>
    <w:lvl w:ilvl="8" w:tplc="04050005" w:tentative="1">
      <w:start w:val="1"/>
      <w:numFmt w:val="bullet"/>
      <w:lvlText w:val=""/>
      <w:lvlJc w:val="left"/>
      <w:pPr>
        <w:ind w:left="7484" w:hanging="360"/>
      </w:pPr>
      <w:rPr>
        <w:rFonts w:ascii="Wingdings" w:hAnsi="Wingdings" w:hint="default"/>
      </w:rPr>
    </w:lvl>
  </w:abstractNum>
  <w:abstractNum w:abstractNumId="27" w15:restartNumberingAfterBreak="0">
    <w:nsid w:val="5A123B4A"/>
    <w:multiLevelType w:val="hybridMultilevel"/>
    <w:tmpl w:val="E060561E"/>
    <w:lvl w:ilvl="0" w:tplc="539E5B02">
      <w:start w:val="1"/>
      <w:numFmt w:val="decimal"/>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C771507"/>
    <w:multiLevelType w:val="multilevel"/>
    <w:tmpl w:val="7F76434E"/>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2483310"/>
    <w:multiLevelType w:val="hybridMultilevel"/>
    <w:tmpl w:val="4C443F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3CC658D"/>
    <w:multiLevelType w:val="hybridMultilevel"/>
    <w:tmpl w:val="709EF9C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15:restartNumberingAfterBreak="0">
    <w:nsid w:val="68C4061A"/>
    <w:multiLevelType w:val="multilevel"/>
    <w:tmpl w:val="7E84277A"/>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9A947CF"/>
    <w:multiLevelType w:val="hybridMultilevel"/>
    <w:tmpl w:val="494C405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3" w15:restartNumberingAfterBreak="0">
    <w:nsid w:val="6AC41CDF"/>
    <w:multiLevelType w:val="hybridMultilevel"/>
    <w:tmpl w:val="9790E0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C7C1415"/>
    <w:multiLevelType w:val="hybridMultilevel"/>
    <w:tmpl w:val="B846E352"/>
    <w:lvl w:ilvl="0" w:tplc="FFFFFFFF">
      <w:start w:val="1"/>
      <w:numFmt w:val="lowerLetter"/>
      <w:lvlText w:val="%1)"/>
      <w:lvlJc w:val="left"/>
      <w:pPr>
        <w:ind w:left="1571" w:hanging="360"/>
      </w:pPr>
    </w:lvl>
    <w:lvl w:ilvl="1" w:tplc="04050017">
      <w:start w:val="1"/>
      <w:numFmt w:val="lowerLetter"/>
      <w:lvlText w:val="%2)"/>
      <w:lvlJc w:val="left"/>
      <w:pPr>
        <w:ind w:left="2291" w:hanging="360"/>
      </w:pPr>
    </w:lvl>
    <w:lvl w:ilvl="2" w:tplc="4A6A3BC8">
      <w:start w:val="1"/>
      <w:numFmt w:val="decimal"/>
      <w:lvlText w:val="%3."/>
      <w:lvlJc w:val="left"/>
      <w:pPr>
        <w:ind w:left="3191" w:hanging="360"/>
      </w:pPr>
      <w:rPr>
        <w:rFonts w:hint="default"/>
      </w:r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5" w15:restartNumberingAfterBreak="0">
    <w:nsid w:val="6C90245C"/>
    <w:multiLevelType w:val="hybridMultilevel"/>
    <w:tmpl w:val="4CFE0C2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6" w15:restartNumberingAfterBreak="0">
    <w:nsid w:val="6D743B82"/>
    <w:multiLevelType w:val="multilevel"/>
    <w:tmpl w:val="47866F0E"/>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2D34A8"/>
    <w:multiLevelType w:val="multilevel"/>
    <w:tmpl w:val="B186D592"/>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28E0C42"/>
    <w:multiLevelType w:val="hybridMultilevel"/>
    <w:tmpl w:val="7D84A0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2FA2B29"/>
    <w:multiLevelType w:val="hybridMultilevel"/>
    <w:tmpl w:val="0FCC655E"/>
    <w:lvl w:ilvl="0" w:tplc="3DC4067A">
      <w:start w:val="1"/>
      <w:numFmt w:val="decimal"/>
      <w:lvlText w:val="%1."/>
      <w:lvlJc w:val="left"/>
      <w:pPr>
        <w:ind w:left="1146" w:hanging="360"/>
      </w:pPr>
      <w:rPr>
        <w:i w:val="0"/>
        <w:iCs/>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0" w15:restartNumberingAfterBreak="0">
    <w:nsid w:val="75B742F1"/>
    <w:multiLevelType w:val="hybridMultilevel"/>
    <w:tmpl w:val="BA6AE5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1" w15:restartNumberingAfterBreak="0">
    <w:nsid w:val="78D12A59"/>
    <w:multiLevelType w:val="hybridMultilevel"/>
    <w:tmpl w:val="07103E3A"/>
    <w:lvl w:ilvl="0" w:tplc="B4F004A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11"/>
  </w:num>
  <w:num w:numId="3">
    <w:abstractNumId w:val="34"/>
  </w:num>
  <w:num w:numId="4">
    <w:abstractNumId w:val="18"/>
  </w:num>
  <w:num w:numId="5">
    <w:abstractNumId w:val="2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33"/>
  </w:num>
  <w:num w:numId="9">
    <w:abstractNumId w:val="22"/>
  </w:num>
  <w:num w:numId="10">
    <w:abstractNumId w:val="41"/>
  </w:num>
  <w:num w:numId="11">
    <w:abstractNumId w:val="8"/>
  </w:num>
  <w:num w:numId="12">
    <w:abstractNumId w:val="2"/>
  </w:num>
  <w:num w:numId="13">
    <w:abstractNumId w:val="13"/>
  </w:num>
  <w:num w:numId="14">
    <w:abstractNumId w:val="40"/>
  </w:num>
  <w:num w:numId="15">
    <w:abstractNumId w:val="5"/>
  </w:num>
  <w:num w:numId="16">
    <w:abstractNumId w:val="38"/>
  </w:num>
  <w:num w:numId="17">
    <w:abstractNumId w:val="31"/>
  </w:num>
  <w:num w:numId="18">
    <w:abstractNumId w:val="37"/>
  </w:num>
  <w:num w:numId="19">
    <w:abstractNumId w:val="15"/>
  </w:num>
  <w:num w:numId="20">
    <w:abstractNumId w:val="29"/>
  </w:num>
  <w:num w:numId="21">
    <w:abstractNumId w:val="23"/>
  </w:num>
  <w:num w:numId="22">
    <w:abstractNumId w:val="16"/>
  </w:num>
  <w:num w:numId="23">
    <w:abstractNumId w:val="24"/>
  </w:num>
  <w:num w:numId="24">
    <w:abstractNumId w:val="25"/>
  </w:num>
  <w:num w:numId="25">
    <w:abstractNumId w:val="28"/>
  </w:num>
  <w:num w:numId="26">
    <w:abstractNumId w:val="30"/>
  </w:num>
  <w:num w:numId="27">
    <w:abstractNumId w:val="4"/>
  </w:num>
  <w:num w:numId="28">
    <w:abstractNumId w:val="12"/>
  </w:num>
  <w:num w:numId="29">
    <w:abstractNumId w:val="19"/>
  </w:num>
  <w:num w:numId="30">
    <w:abstractNumId w:val="36"/>
  </w:num>
  <w:num w:numId="31">
    <w:abstractNumId w:val="39"/>
  </w:num>
  <w:num w:numId="32">
    <w:abstractNumId w:val="7"/>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17"/>
  </w:num>
  <w:num w:numId="36">
    <w:abstractNumId w:val="32"/>
  </w:num>
  <w:num w:numId="37">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26"/>
  </w:num>
  <w:num w:numId="41">
    <w:abstractNumId w:val="1"/>
  </w:num>
  <w:num w:numId="42">
    <w:abstractNumId w:val="10"/>
  </w:num>
  <w:num w:numId="43">
    <w:abstractNumId w:val="0"/>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ocumentProtection w:edit="readOnly" w:enforcement="1" w:cryptProviderType="rsaAES" w:cryptAlgorithmClass="hash" w:cryptAlgorithmType="typeAny" w:cryptAlgorithmSid="14" w:cryptSpinCount="100000" w:hash="VVTpLja0caCsUX+jaH0LodhYBW5ikguZuep7VZpFCJ2R2HFD5sCu3i0s3JyOBf+N/KAQxHX2dxMJxf/7+UsVgA==" w:salt="KF+xIT44AYu8yvKBqZVO9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41"/>
    <w:rsid w:val="000005E1"/>
    <w:rsid w:val="0000307B"/>
    <w:rsid w:val="0000476E"/>
    <w:rsid w:val="00016BBA"/>
    <w:rsid w:val="000264A2"/>
    <w:rsid w:val="00027D42"/>
    <w:rsid w:val="00030B49"/>
    <w:rsid w:val="000644F7"/>
    <w:rsid w:val="00064934"/>
    <w:rsid w:val="0006577D"/>
    <w:rsid w:val="00076923"/>
    <w:rsid w:val="000A2B23"/>
    <w:rsid w:val="000C370B"/>
    <w:rsid w:val="000C70DF"/>
    <w:rsid w:val="000D7AAE"/>
    <w:rsid w:val="001001F6"/>
    <w:rsid w:val="00105804"/>
    <w:rsid w:val="00132C12"/>
    <w:rsid w:val="00140F61"/>
    <w:rsid w:val="00142A41"/>
    <w:rsid w:val="001521AC"/>
    <w:rsid w:val="00173EED"/>
    <w:rsid w:val="00175CBC"/>
    <w:rsid w:val="00187AC6"/>
    <w:rsid w:val="001E7E90"/>
    <w:rsid w:val="001F7CD2"/>
    <w:rsid w:val="00230227"/>
    <w:rsid w:val="00251819"/>
    <w:rsid w:val="00263A82"/>
    <w:rsid w:val="00275D18"/>
    <w:rsid w:val="002A44AA"/>
    <w:rsid w:val="002B0E0C"/>
    <w:rsid w:val="002D52E3"/>
    <w:rsid w:val="002D5632"/>
    <w:rsid w:val="002E1BCB"/>
    <w:rsid w:val="002E2490"/>
    <w:rsid w:val="002F0998"/>
    <w:rsid w:val="00303771"/>
    <w:rsid w:val="00330FFC"/>
    <w:rsid w:val="00332D34"/>
    <w:rsid w:val="00344F52"/>
    <w:rsid w:val="00372372"/>
    <w:rsid w:val="00386315"/>
    <w:rsid w:val="00392BFB"/>
    <w:rsid w:val="003A02E6"/>
    <w:rsid w:val="003A4E28"/>
    <w:rsid w:val="003A5CB6"/>
    <w:rsid w:val="003C36FE"/>
    <w:rsid w:val="003E11BD"/>
    <w:rsid w:val="003E7E04"/>
    <w:rsid w:val="003F5E25"/>
    <w:rsid w:val="004001C2"/>
    <w:rsid w:val="00404B0C"/>
    <w:rsid w:val="004157DB"/>
    <w:rsid w:val="00431F9E"/>
    <w:rsid w:val="00441B14"/>
    <w:rsid w:val="00482E08"/>
    <w:rsid w:val="0049122D"/>
    <w:rsid w:val="00493F1F"/>
    <w:rsid w:val="004C0DA8"/>
    <w:rsid w:val="004C1629"/>
    <w:rsid w:val="004C5DF9"/>
    <w:rsid w:val="004D555D"/>
    <w:rsid w:val="004E38E1"/>
    <w:rsid w:val="004F39D7"/>
    <w:rsid w:val="00500451"/>
    <w:rsid w:val="00520411"/>
    <w:rsid w:val="005621DD"/>
    <w:rsid w:val="005723EA"/>
    <w:rsid w:val="00581915"/>
    <w:rsid w:val="005D5BB9"/>
    <w:rsid w:val="006045D2"/>
    <w:rsid w:val="00606E2C"/>
    <w:rsid w:val="00622E7F"/>
    <w:rsid w:val="0062320D"/>
    <w:rsid w:val="0062648B"/>
    <w:rsid w:val="00635E07"/>
    <w:rsid w:val="00636B16"/>
    <w:rsid w:val="00650707"/>
    <w:rsid w:val="006507E1"/>
    <w:rsid w:val="006530DC"/>
    <w:rsid w:val="006542E3"/>
    <w:rsid w:val="00670E73"/>
    <w:rsid w:val="006A0875"/>
    <w:rsid w:val="006B091F"/>
    <w:rsid w:val="006D4FF9"/>
    <w:rsid w:val="006E0A1E"/>
    <w:rsid w:val="006F463F"/>
    <w:rsid w:val="00711013"/>
    <w:rsid w:val="00712099"/>
    <w:rsid w:val="00742BFE"/>
    <w:rsid w:val="00746268"/>
    <w:rsid w:val="00747F65"/>
    <w:rsid w:val="007538B8"/>
    <w:rsid w:val="007620EC"/>
    <w:rsid w:val="00771094"/>
    <w:rsid w:val="00783BEC"/>
    <w:rsid w:val="007936F4"/>
    <w:rsid w:val="007D6D76"/>
    <w:rsid w:val="007E4412"/>
    <w:rsid w:val="008046BE"/>
    <w:rsid w:val="0081748D"/>
    <w:rsid w:val="00822E93"/>
    <w:rsid w:val="008279F2"/>
    <w:rsid w:val="00864A2B"/>
    <w:rsid w:val="00871D38"/>
    <w:rsid w:val="008E0ADA"/>
    <w:rsid w:val="008E27B7"/>
    <w:rsid w:val="008E6C40"/>
    <w:rsid w:val="008F21D9"/>
    <w:rsid w:val="00935772"/>
    <w:rsid w:val="00946B8E"/>
    <w:rsid w:val="00966542"/>
    <w:rsid w:val="00997A98"/>
    <w:rsid w:val="009C2F0E"/>
    <w:rsid w:val="009C7C4F"/>
    <w:rsid w:val="00A04F6B"/>
    <w:rsid w:val="00A125E4"/>
    <w:rsid w:val="00A47E16"/>
    <w:rsid w:val="00A55664"/>
    <w:rsid w:val="00A56E06"/>
    <w:rsid w:val="00A870AA"/>
    <w:rsid w:val="00A87F70"/>
    <w:rsid w:val="00AA716A"/>
    <w:rsid w:val="00AB1B11"/>
    <w:rsid w:val="00AB1C21"/>
    <w:rsid w:val="00AB5C8E"/>
    <w:rsid w:val="00AD189D"/>
    <w:rsid w:val="00B16554"/>
    <w:rsid w:val="00B24DE9"/>
    <w:rsid w:val="00B26182"/>
    <w:rsid w:val="00B61ADA"/>
    <w:rsid w:val="00B72194"/>
    <w:rsid w:val="00B868A7"/>
    <w:rsid w:val="00BB4007"/>
    <w:rsid w:val="00C17E09"/>
    <w:rsid w:val="00C240F3"/>
    <w:rsid w:val="00C25F9D"/>
    <w:rsid w:val="00C26FA7"/>
    <w:rsid w:val="00C413C1"/>
    <w:rsid w:val="00C430A6"/>
    <w:rsid w:val="00C63236"/>
    <w:rsid w:val="00C760BD"/>
    <w:rsid w:val="00C76AFA"/>
    <w:rsid w:val="00C841E2"/>
    <w:rsid w:val="00CD3F9E"/>
    <w:rsid w:val="00CD57DA"/>
    <w:rsid w:val="00D24B73"/>
    <w:rsid w:val="00D25BEE"/>
    <w:rsid w:val="00D44BDC"/>
    <w:rsid w:val="00D50F07"/>
    <w:rsid w:val="00D5515A"/>
    <w:rsid w:val="00D64670"/>
    <w:rsid w:val="00D70AEF"/>
    <w:rsid w:val="00D918E1"/>
    <w:rsid w:val="00D94878"/>
    <w:rsid w:val="00DA70B2"/>
    <w:rsid w:val="00DE531B"/>
    <w:rsid w:val="00E06B7B"/>
    <w:rsid w:val="00E24984"/>
    <w:rsid w:val="00E25496"/>
    <w:rsid w:val="00E73E2A"/>
    <w:rsid w:val="00EB12E1"/>
    <w:rsid w:val="00EC76AB"/>
    <w:rsid w:val="00ED708F"/>
    <w:rsid w:val="00EE2294"/>
    <w:rsid w:val="00EF25B2"/>
    <w:rsid w:val="00F119C5"/>
    <w:rsid w:val="00F16D2D"/>
    <w:rsid w:val="00F3691D"/>
    <w:rsid w:val="00F60F27"/>
    <w:rsid w:val="00F657D1"/>
    <w:rsid w:val="00F73908"/>
    <w:rsid w:val="00F81F0D"/>
    <w:rsid w:val="00F862B7"/>
    <w:rsid w:val="00F87B3E"/>
    <w:rsid w:val="00F9002F"/>
    <w:rsid w:val="00FA5EFA"/>
    <w:rsid w:val="00FD1639"/>
    <w:rsid w:val="00FD77F3"/>
    <w:rsid w:val="00FE7E13"/>
    <w:rsid w:val="00FF20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E53AE"/>
  <w15:chartTrackingRefBased/>
  <w15:docId w15:val="{618F346A-D5D3-42DB-B1C7-22146387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2A41"/>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142A41"/>
    <w:pPr>
      <w:ind w:left="720"/>
      <w:contextualSpacing/>
    </w:pPr>
  </w:style>
  <w:style w:type="character" w:styleId="Hypertextovodkaz">
    <w:name w:val="Hyperlink"/>
    <w:basedOn w:val="Standardnpsmoodstavce"/>
    <w:uiPriority w:val="99"/>
    <w:unhideWhenUsed/>
    <w:rsid w:val="00142A41"/>
    <w:rPr>
      <w:color w:val="0000FF"/>
      <w:u w:val="single"/>
    </w:rPr>
  </w:style>
  <w:style w:type="paragraph" w:customStyle="1" w:styleId="Default">
    <w:name w:val="Default"/>
    <w:rsid w:val="00142A41"/>
    <w:pPr>
      <w:autoSpaceDE w:val="0"/>
      <w:autoSpaceDN w:val="0"/>
      <w:adjustRightInd w:val="0"/>
      <w:spacing w:after="0" w:line="240" w:lineRule="auto"/>
    </w:pPr>
    <w:rPr>
      <w:rFonts w:ascii="Arial" w:hAnsi="Arial" w:cs="Arial"/>
      <w:color w:val="000000"/>
      <w:sz w:val="24"/>
      <w:szCs w:val="24"/>
    </w:rPr>
  </w:style>
  <w:style w:type="paragraph" w:customStyle="1" w:styleId="RLProhlensmluvnchstran">
    <w:name w:val="RL Prohlášení smluvních stran"/>
    <w:basedOn w:val="Normln"/>
    <w:link w:val="RLProhlensmluvnchstranChar"/>
    <w:rsid w:val="00142A41"/>
    <w:pPr>
      <w:suppressAutoHyphens w:val="0"/>
      <w:spacing w:after="120" w:line="280" w:lineRule="exact"/>
      <w:jc w:val="center"/>
    </w:pPr>
    <w:rPr>
      <w:rFonts w:ascii="Calibri" w:hAnsi="Calibri"/>
      <w:b/>
      <w:sz w:val="22"/>
      <w:lang w:eastAsia="cs-CZ"/>
    </w:rPr>
  </w:style>
  <w:style w:type="character" w:customStyle="1" w:styleId="RLProhlensmluvnchstranChar">
    <w:name w:val="RL Prohlášení smluvních stran Char"/>
    <w:link w:val="RLProhlensmluvnchstran"/>
    <w:rsid w:val="00142A41"/>
    <w:rPr>
      <w:rFonts w:ascii="Calibri" w:eastAsia="Times New Roman" w:hAnsi="Calibri" w:cs="Times New Roman"/>
      <w:b/>
      <w:szCs w:val="24"/>
      <w:lang w:eastAsia="cs-CZ"/>
    </w:rPr>
  </w:style>
  <w:style w:type="paragraph" w:customStyle="1" w:styleId="HLAVICKA">
    <w:name w:val="HLAVICKA"/>
    <w:basedOn w:val="Normln"/>
    <w:link w:val="HLAVICKAChar"/>
    <w:uiPriority w:val="99"/>
    <w:rsid w:val="00142A41"/>
    <w:pPr>
      <w:tabs>
        <w:tab w:val="left" w:pos="284"/>
        <w:tab w:val="left" w:pos="1134"/>
      </w:tabs>
      <w:suppressAutoHyphens w:val="0"/>
      <w:overflowPunct w:val="0"/>
      <w:autoSpaceDE w:val="0"/>
      <w:autoSpaceDN w:val="0"/>
      <w:adjustRightInd w:val="0"/>
      <w:spacing w:after="60"/>
      <w:textAlignment w:val="baseline"/>
    </w:pPr>
    <w:rPr>
      <w:rFonts w:ascii="Arial" w:hAnsi="Arial" w:cs="Arial"/>
      <w:sz w:val="20"/>
      <w:szCs w:val="20"/>
      <w:lang w:eastAsia="cs-CZ"/>
    </w:rPr>
  </w:style>
  <w:style w:type="character" w:customStyle="1" w:styleId="HLAVICKAChar">
    <w:name w:val="HLAVICKA Char"/>
    <w:basedOn w:val="Standardnpsmoodstavce"/>
    <w:link w:val="HLAVICKA"/>
    <w:uiPriority w:val="99"/>
    <w:rsid w:val="00142A41"/>
    <w:rPr>
      <w:rFonts w:ascii="Arial" w:eastAsia="Times New Roman" w:hAnsi="Arial" w:cs="Arial"/>
      <w:sz w:val="20"/>
      <w:szCs w:val="20"/>
      <w:lang w:eastAsia="cs-CZ"/>
    </w:rPr>
  </w:style>
  <w:style w:type="paragraph" w:styleId="Zhlav">
    <w:name w:val="header"/>
    <w:basedOn w:val="Normln"/>
    <w:link w:val="ZhlavChar"/>
    <w:uiPriority w:val="99"/>
    <w:unhideWhenUsed/>
    <w:rsid w:val="00142A41"/>
    <w:pPr>
      <w:tabs>
        <w:tab w:val="center" w:pos="4536"/>
        <w:tab w:val="right" w:pos="9072"/>
      </w:tabs>
    </w:pPr>
  </w:style>
  <w:style w:type="character" w:customStyle="1" w:styleId="ZhlavChar">
    <w:name w:val="Záhlaví Char"/>
    <w:basedOn w:val="Standardnpsmoodstavce"/>
    <w:link w:val="Zhlav"/>
    <w:uiPriority w:val="99"/>
    <w:rsid w:val="00142A41"/>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142A41"/>
    <w:pPr>
      <w:tabs>
        <w:tab w:val="center" w:pos="4536"/>
        <w:tab w:val="right" w:pos="9072"/>
      </w:tabs>
    </w:pPr>
  </w:style>
  <w:style w:type="character" w:customStyle="1" w:styleId="ZpatChar">
    <w:name w:val="Zápatí Char"/>
    <w:basedOn w:val="Standardnpsmoodstavce"/>
    <w:link w:val="Zpat"/>
    <w:uiPriority w:val="99"/>
    <w:rsid w:val="00142A41"/>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997A9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97A98"/>
    <w:rPr>
      <w:rFonts w:ascii="Segoe UI" w:eastAsia="Times New Roman" w:hAnsi="Segoe UI" w:cs="Segoe UI"/>
      <w:sz w:val="18"/>
      <w:szCs w:val="18"/>
      <w:lang w:eastAsia="ar-SA"/>
    </w:rPr>
  </w:style>
  <w:style w:type="character" w:styleId="Odkaznakoment">
    <w:name w:val="annotation reference"/>
    <w:basedOn w:val="Standardnpsmoodstavce"/>
    <w:uiPriority w:val="99"/>
    <w:semiHidden/>
    <w:unhideWhenUsed/>
    <w:rsid w:val="00997A98"/>
    <w:rPr>
      <w:sz w:val="16"/>
      <w:szCs w:val="16"/>
    </w:rPr>
  </w:style>
  <w:style w:type="paragraph" w:styleId="Textkomente">
    <w:name w:val="annotation text"/>
    <w:basedOn w:val="Normln"/>
    <w:link w:val="TextkomenteChar"/>
    <w:uiPriority w:val="99"/>
    <w:unhideWhenUsed/>
    <w:rsid w:val="00997A98"/>
    <w:rPr>
      <w:sz w:val="20"/>
      <w:szCs w:val="20"/>
    </w:rPr>
  </w:style>
  <w:style w:type="character" w:customStyle="1" w:styleId="TextkomenteChar">
    <w:name w:val="Text komentáře Char"/>
    <w:basedOn w:val="Standardnpsmoodstavce"/>
    <w:link w:val="Textkomente"/>
    <w:uiPriority w:val="99"/>
    <w:rsid w:val="00997A98"/>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997A98"/>
    <w:rPr>
      <w:b/>
      <w:bCs/>
    </w:rPr>
  </w:style>
  <w:style w:type="character" w:customStyle="1" w:styleId="PedmtkomenteChar">
    <w:name w:val="Předmět komentáře Char"/>
    <w:basedOn w:val="TextkomenteChar"/>
    <w:link w:val="Pedmtkomente"/>
    <w:uiPriority w:val="99"/>
    <w:semiHidden/>
    <w:rsid w:val="00997A98"/>
    <w:rPr>
      <w:rFonts w:ascii="Times New Roman" w:eastAsia="Times New Roman" w:hAnsi="Times New Roman" w:cs="Times New Roman"/>
      <w:b/>
      <w:bCs/>
      <w:sz w:val="20"/>
      <w:szCs w:val="20"/>
      <w:lang w:eastAsia="ar-SA"/>
    </w:rPr>
  </w:style>
  <w:style w:type="paragraph" w:styleId="Zkladntext2">
    <w:name w:val="Body Text 2"/>
    <w:basedOn w:val="Normln"/>
    <w:link w:val="Zkladntext2Char"/>
    <w:uiPriority w:val="99"/>
    <w:unhideWhenUsed/>
    <w:rsid w:val="005723EA"/>
    <w:pPr>
      <w:suppressAutoHyphens w:val="0"/>
      <w:spacing w:after="120" w:line="480" w:lineRule="auto"/>
    </w:pPr>
    <w:rPr>
      <w:rFonts w:asciiTheme="minorHAnsi" w:eastAsiaTheme="minorHAnsi" w:hAnsiTheme="minorHAnsi" w:cstheme="minorBidi"/>
      <w:lang w:eastAsia="en-US"/>
    </w:rPr>
  </w:style>
  <w:style w:type="character" w:customStyle="1" w:styleId="Zkladntext2Char">
    <w:name w:val="Základní text 2 Char"/>
    <w:basedOn w:val="Standardnpsmoodstavce"/>
    <w:link w:val="Zkladntext2"/>
    <w:uiPriority w:val="99"/>
    <w:rsid w:val="005723EA"/>
    <w:rPr>
      <w:sz w:val="24"/>
      <w:szCs w:val="24"/>
    </w:rPr>
  </w:style>
  <w:style w:type="paragraph" w:customStyle="1" w:styleId="RLTextlnkuslovan">
    <w:name w:val="RL Text článku číslovaný"/>
    <w:basedOn w:val="Normln"/>
    <w:link w:val="RLTextlnkuslovanChar"/>
    <w:qFormat/>
    <w:rsid w:val="005723EA"/>
    <w:pPr>
      <w:numPr>
        <w:ilvl w:val="1"/>
        <w:numId w:val="28"/>
      </w:numPr>
      <w:suppressAutoHyphens w:val="0"/>
      <w:spacing w:after="120" w:line="280" w:lineRule="exact"/>
      <w:jc w:val="both"/>
    </w:pPr>
    <w:rPr>
      <w:rFonts w:ascii="Calibri" w:hAnsi="Calibri"/>
      <w:sz w:val="22"/>
      <w:lang w:eastAsia="cs-CZ"/>
    </w:rPr>
  </w:style>
  <w:style w:type="character" w:customStyle="1" w:styleId="RLTextlnkuslovanChar">
    <w:name w:val="RL Text článku číslovaný Char"/>
    <w:link w:val="RLTextlnkuslovan"/>
    <w:rsid w:val="005723EA"/>
    <w:rPr>
      <w:rFonts w:ascii="Calibri" w:eastAsia="Times New Roman" w:hAnsi="Calibri" w:cs="Times New Roman"/>
      <w:szCs w:val="24"/>
      <w:lang w:eastAsia="cs-CZ"/>
    </w:rPr>
  </w:style>
  <w:style w:type="paragraph" w:customStyle="1" w:styleId="RLlneksmlouvy">
    <w:name w:val="RL Článek smlouvy"/>
    <w:basedOn w:val="Normln"/>
    <w:next w:val="RLTextlnkuslovan"/>
    <w:qFormat/>
    <w:rsid w:val="005723EA"/>
    <w:pPr>
      <w:keepNext/>
      <w:numPr>
        <w:numId w:val="28"/>
      </w:numPr>
      <w:spacing w:before="360" w:after="120" w:line="280" w:lineRule="exact"/>
      <w:jc w:val="both"/>
      <w:outlineLvl w:val="0"/>
    </w:pPr>
    <w:rPr>
      <w:rFonts w:ascii="Calibri" w:hAnsi="Calibri"/>
      <w:b/>
      <w:sz w:val="22"/>
      <w:lang w:eastAsia="en-US"/>
    </w:rPr>
  </w:style>
  <w:style w:type="character" w:customStyle="1" w:styleId="OdstavecseseznamemChar">
    <w:name w:val="Odstavec se seznamem Char"/>
    <w:link w:val="Odstavecseseznamem"/>
    <w:uiPriority w:val="34"/>
    <w:locked/>
    <w:rsid w:val="005723EA"/>
    <w:rPr>
      <w:rFonts w:ascii="Times New Roman" w:eastAsia="Times New Roman" w:hAnsi="Times New Roman" w:cs="Times New Roman"/>
      <w:sz w:val="24"/>
      <w:szCs w:val="24"/>
      <w:lang w:eastAsia="ar-SA"/>
    </w:rPr>
  </w:style>
  <w:style w:type="paragraph" w:styleId="Bezmezer">
    <w:name w:val="No Spacing"/>
    <w:uiPriority w:val="1"/>
    <w:qFormat/>
    <w:rsid w:val="00173EED"/>
    <w:pPr>
      <w:spacing w:after="0" w:line="240" w:lineRule="auto"/>
    </w:pPr>
    <w:rPr>
      <w:rFonts w:ascii="Times New Roman" w:eastAsia="Calibri" w:hAnsi="Times New Roman" w:cs="Times New Roman"/>
      <w:sz w:val="24"/>
    </w:rPr>
  </w:style>
  <w:style w:type="paragraph" w:styleId="Revize">
    <w:name w:val="Revision"/>
    <w:hidden/>
    <w:uiPriority w:val="99"/>
    <w:semiHidden/>
    <w:rsid w:val="00132C12"/>
    <w:pPr>
      <w:spacing w:after="0" w:line="240" w:lineRule="auto"/>
    </w:pPr>
    <w:rPr>
      <w:rFonts w:ascii="Times New Roman" w:eastAsia="Times New Roman" w:hAnsi="Times New Roman" w:cs="Times New Roman"/>
      <w:sz w:val="24"/>
      <w:szCs w:val="24"/>
      <w:lang w:eastAsia="ar-SA"/>
    </w:rPr>
  </w:style>
  <w:style w:type="paragraph" w:styleId="Zkladntextodsazen2">
    <w:name w:val="Body Text Indent 2"/>
    <w:basedOn w:val="Normln"/>
    <w:link w:val="Zkladntextodsazen2Char"/>
    <w:uiPriority w:val="99"/>
    <w:semiHidden/>
    <w:unhideWhenUsed/>
    <w:rsid w:val="009C2F0E"/>
    <w:pPr>
      <w:spacing w:after="120" w:line="480" w:lineRule="auto"/>
      <w:ind w:left="283"/>
    </w:pPr>
  </w:style>
  <w:style w:type="character" w:customStyle="1" w:styleId="Zkladntextodsazen2Char">
    <w:name w:val="Základní text odsazený 2 Char"/>
    <w:basedOn w:val="Standardnpsmoodstavce"/>
    <w:link w:val="Zkladntextodsazen2"/>
    <w:rsid w:val="009C2F0E"/>
    <w:rPr>
      <w:rFonts w:ascii="Times New Roman" w:eastAsia="Times New Roman" w:hAnsi="Times New Roman" w:cs="Times New Roman"/>
      <w:sz w:val="24"/>
      <w:szCs w:val="24"/>
      <w:lang w:eastAsia="ar-SA"/>
    </w:rPr>
  </w:style>
  <w:style w:type="character" w:customStyle="1" w:styleId="UnresolvedMention">
    <w:name w:val="Unresolved Mention"/>
    <w:basedOn w:val="Standardnpsmoodstavce"/>
    <w:uiPriority w:val="99"/>
    <w:semiHidden/>
    <w:unhideWhenUsed/>
    <w:rsid w:val="00E25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318361">
      <w:bodyDiv w:val="1"/>
      <w:marLeft w:val="0"/>
      <w:marRight w:val="0"/>
      <w:marTop w:val="0"/>
      <w:marBottom w:val="0"/>
      <w:divBdr>
        <w:top w:val="none" w:sz="0" w:space="0" w:color="auto"/>
        <w:left w:val="none" w:sz="0" w:space="0" w:color="auto"/>
        <w:bottom w:val="none" w:sz="0" w:space="0" w:color="auto"/>
        <w:right w:val="none" w:sz="0" w:space="0" w:color="auto"/>
      </w:divBdr>
    </w:div>
    <w:div w:id="124322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5DCFF21-C6B5-4440-BD17-0BE57ADC15DE}">
  <we:reference id="wa104051163" version="1.2.0.3" store="cs-CZ" storeType="OMEX"/>
  <we:alternateReferences>
    <we:reference id="WA104051163" version="1.2.0.3"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84c6ed-5435-447e-b9ed-48c0abb20375">
      <Terms xmlns="http://schemas.microsoft.com/office/infopath/2007/PartnerControls"/>
    </lcf76f155ced4ddcb4097134ff3c332f>
    <TaxCatchAll xmlns="9202848d-e3e2-4ba3-a641-0cb1c39484f2" xsi:nil="true"/>
    <Pozn_x00e1_mka xmlns="8384c6ed-5435-447e-b9ed-48c0abb2037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231E57DD5F91A4C9B2C73A250C11085" ma:contentTypeVersion="14" ma:contentTypeDescription="Vytvoří nový dokument" ma:contentTypeScope="" ma:versionID="e1072004da33e1fb8ebeed28c68b81f7">
  <xsd:schema xmlns:xsd="http://www.w3.org/2001/XMLSchema" xmlns:xs="http://www.w3.org/2001/XMLSchema" xmlns:p="http://schemas.microsoft.com/office/2006/metadata/properties" xmlns:ns2="8384c6ed-5435-447e-b9ed-48c0abb20375" xmlns:ns3="9202848d-e3e2-4ba3-a641-0cb1c39484f2" targetNamespace="http://schemas.microsoft.com/office/2006/metadata/properties" ma:root="true" ma:fieldsID="9e87e319f346a440813be51f7bd2d19d" ns2:_="" ns3:_="">
    <xsd:import namespace="8384c6ed-5435-447e-b9ed-48c0abb20375"/>
    <xsd:import namespace="9202848d-e3e2-4ba3-a641-0cb1c39484f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Pozn_x00e1_mk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4c6ed-5435-447e-b9ed-48c0abb20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86d800ea-b244-444e-9929-321d08e8a2f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Pozn_x00e1_mka" ma:index="17" nillable="true" ma:displayName="Poznámka" ma:format="Dropdown" ma:internalName="Pozn_x00e1_mka">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02848d-e3e2-4ba3-a641-0cb1c39484f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b173d8-78dc-4a9a-8e98-34a591f86599}" ma:internalName="TaxCatchAll" ma:showField="CatchAllData" ma:web="9202848d-e3e2-4ba3-a641-0cb1c39484f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7563C-CFC3-4E33-B8FF-55133D826CFB}">
  <ds:schemaRefs>
    <ds:schemaRef ds:uri="http://schemas.microsoft.com/office/2006/metadata/properties"/>
    <ds:schemaRef ds:uri="http://schemas.microsoft.com/office/infopath/2007/PartnerControls"/>
    <ds:schemaRef ds:uri="8384c6ed-5435-447e-b9ed-48c0abb20375"/>
    <ds:schemaRef ds:uri="9202848d-e3e2-4ba3-a641-0cb1c39484f2"/>
  </ds:schemaRefs>
</ds:datastoreItem>
</file>

<file path=customXml/itemProps2.xml><?xml version="1.0" encoding="utf-8"?>
<ds:datastoreItem xmlns:ds="http://schemas.openxmlformats.org/officeDocument/2006/customXml" ds:itemID="{5F144893-FE0A-4B5C-ABC3-D23AB1906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4c6ed-5435-447e-b9ed-48c0abb20375"/>
    <ds:schemaRef ds:uri="9202848d-e3e2-4ba3-a641-0cb1c3948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48E605-4486-4CEE-9E81-C91BDE16EED0}">
  <ds:schemaRefs>
    <ds:schemaRef ds:uri="http://schemas.microsoft.com/sharepoint/v3/contenttype/forms"/>
  </ds:schemaRefs>
</ds:datastoreItem>
</file>

<file path=customXml/itemProps4.xml><?xml version="1.0" encoding="utf-8"?>
<ds:datastoreItem xmlns:ds="http://schemas.openxmlformats.org/officeDocument/2006/customXml" ds:itemID="{023B73C1-E699-40E6-98AC-C5618DC5A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5415</Words>
  <Characters>31950</Characters>
  <Application>Microsoft Office Word</Application>
  <DocSecurity>8</DocSecurity>
  <Lines>266</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Hýl Filip, Bc.</dc:creator>
  <cp:keywords/>
  <dc:description/>
  <cp:lastModifiedBy>Hýl Filip, Bc.</cp:lastModifiedBy>
  <cp:revision>10</cp:revision>
  <cp:lastPrinted>2025-07-31T11:38:00Z</cp:lastPrinted>
  <dcterms:created xsi:type="dcterms:W3CDTF">2025-07-30T06:47:00Z</dcterms:created>
  <dcterms:modified xsi:type="dcterms:W3CDTF">2025-08-12T08:18:00Z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0x010100A231E57DD5F91A4C9B2C73A250C11085</vt:lpwstr>
  </property>
  <property fmtid="{D5CDD505-2E9C-101B-9397-08002B2CF9AE}" pid="3" name="MediaServiceImageTags">
    <vt:lpwstr/>
  </property>
</Properties>
</file>