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BB07" w14:textId="6CB58348" w:rsidR="00E73F2E" w:rsidRPr="00E73F2E" w:rsidRDefault="00BE2016" w:rsidP="00E73F2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Smlouv</w:t>
      </w:r>
      <w:r w:rsidR="00E73F2E" w:rsidRPr="00E73F2E">
        <w:rPr>
          <w:rFonts w:ascii="Arial" w:eastAsia="Times New Roman" w:hAnsi="Arial" w:cs="Arial"/>
          <w:b/>
          <w:bCs/>
          <w:lang w:eastAsia="cs-CZ"/>
        </w:rPr>
        <w:t xml:space="preserve">a o </w:t>
      </w:r>
      <w:r w:rsidR="00807F39">
        <w:rPr>
          <w:rFonts w:ascii="Arial" w:eastAsia="Times New Roman" w:hAnsi="Arial" w:cs="Arial"/>
          <w:b/>
          <w:bCs/>
          <w:lang w:eastAsia="cs-CZ"/>
        </w:rPr>
        <w:t>Dílo</w:t>
      </w:r>
      <w:r w:rsidR="0058685C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2315BE9B" w14:textId="54F8DF72" w:rsidR="00E73F2E" w:rsidRPr="00E73F2E" w:rsidRDefault="00E73F2E" w:rsidP="00E73F2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uzavřená dle zákona č. 89/2012 Sb., </w:t>
      </w:r>
      <w:r w:rsidR="00807F39">
        <w:rPr>
          <w:rFonts w:ascii="Arial" w:eastAsia="Times New Roman" w:hAnsi="Arial" w:cs="Arial"/>
          <w:lang w:eastAsia="cs-CZ"/>
        </w:rPr>
        <w:t>Obč</w:t>
      </w:r>
      <w:r w:rsidR="00A96A89">
        <w:rPr>
          <w:rFonts w:ascii="Arial" w:eastAsia="Times New Roman" w:hAnsi="Arial" w:cs="Arial"/>
          <w:lang w:eastAsia="cs-CZ"/>
        </w:rPr>
        <w:t>an</w:t>
      </w:r>
      <w:r w:rsidR="00807F39">
        <w:rPr>
          <w:rFonts w:ascii="Arial" w:eastAsia="Times New Roman" w:hAnsi="Arial" w:cs="Arial"/>
          <w:lang w:eastAsia="cs-CZ"/>
        </w:rPr>
        <w:t>s</w:t>
      </w:r>
      <w:r w:rsidRPr="00E73F2E">
        <w:rPr>
          <w:rFonts w:ascii="Arial" w:eastAsia="Times New Roman" w:hAnsi="Arial" w:cs="Arial"/>
          <w:lang w:eastAsia="cs-CZ"/>
        </w:rPr>
        <w:t>ký zákoník, ve znění pozdějších předpisů (dále jen „</w:t>
      </w:r>
      <w:r w:rsidR="00807F39">
        <w:rPr>
          <w:rFonts w:ascii="Arial" w:eastAsia="Times New Roman" w:hAnsi="Arial" w:cs="Arial"/>
          <w:lang w:eastAsia="cs-CZ"/>
        </w:rPr>
        <w:t>Obč</w:t>
      </w:r>
      <w:r w:rsidR="00A96A89">
        <w:rPr>
          <w:rFonts w:ascii="Arial" w:eastAsia="Times New Roman" w:hAnsi="Arial" w:cs="Arial"/>
          <w:lang w:eastAsia="cs-CZ"/>
        </w:rPr>
        <w:t>an</w:t>
      </w:r>
      <w:r w:rsidR="00807F39">
        <w:rPr>
          <w:rFonts w:ascii="Arial" w:eastAsia="Times New Roman" w:hAnsi="Arial" w:cs="Arial"/>
          <w:lang w:eastAsia="cs-CZ"/>
        </w:rPr>
        <w:t>s</w:t>
      </w:r>
      <w:r w:rsidRPr="00E73F2E">
        <w:rPr>
          <w:rFonts w:ascii="Arial" w:eastAsia="Times New Roman" w:hAnsi="Arial" w:cs="Arial"/>
          <w:lang w:eastAsia="cs-CZ"/>
        </w:rPr>
        <w:t xml:space="preserve">ký zákoník“) </w:t>
      </w:r>
    </w:p>
    <w:p w14:paraId="143E0997" w14:textId="77777777" w:rsidR="00E73F2E" w:rsidRPr="00E73F2E" w:rsidRDefault="00E73F2E" w:rsidP="00E73F2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2B02B20F" w14:textId="77777777" w:rsidR="00E73F2E" w:rsidRPr="00E73F2E" w:rsidRDefault="00E73F2E" w:rsidP="00E73F2E">
      <w:pPr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>SMLUVNÍ STRANY</w:t>
      </w:r>
    </w:p>
    <w:p w14:paraId="2175B8E0" w14:textId="77777777" w:rsidR="00E73F2E" w:rsidRPr="00E73F2E" w:rsidRDefault="00E73F2E" w:rsidP="00E73F2E">
      <w:pPr>
        <w:spacing w:before="60" w:after="6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3C423188" w14:textId="77777777" w:rsidR="00E73F2E" w:rsidRPr="00E73F2E" w:rsidRDefault="00E73F2E" w:rsidP="00E73F2E">
      <w:pPr>
        <w:spacing w:before="60" w:after="60" w:line="240" w:lineRule="auto"/>
        <w:ind w:left="567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>1. Statutární město Ústí nad Labem</w:t>
      </w:r>
      <w:r w:rsidRPr="00E73F2E">
        <w:rPr>
          <w:rFonts w:ascii="Arial" w:eastAsia="Times New Roman" w:hAnsi="Arial" w:cs="Arial"/>
          <w:lang w:eastAsia="cs-CZ"/>
        </w:rPr>
        <w:t xml:space="preserve"> </w:t>
      </w:r>
    </w:p>
    <w:p w14:paraId="5273052C" w14:textId="77777777" w:rsidR="00E73F2E" w:rsidRPr="00E73F2E" w:rsidRDefault="00E73F2E" w:rsidP="00DB70B5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se sídlem: 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>Velká Hradební 2336/8, 401 00 Ústí nad Labem</w:t>
      </w:r>
    </w:p>
    <w:p w14:paraId="4889AD9B" w14:textId="77777777" w:rsidR="00DC1E08" w:rsidRDefault="00E73F2E" w:rsidP="00DC1E08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before="60" w:after="60" w:line="240" w:lineRule="auto"/>
        <w:ind w:left="56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    Zastoupeno</w:t>
      </w:r>
    </w:p>
    <w:p w14:paraId="219A4FDD" w14:textId="374A19C5" w:rsidR="00E73F2E" w:rsidRPr="00E73F2E" w:rsidRDefault="00DC1E08" w:rsidP="00DC1E08">
      <w:pPr>
        <w:overflowPunct w:val="0"/>
        <w:autoSpaceDE w:val="0"/>
        <w:autoSpaceDN w:val="0"/>
        <w:adjustRightInd w:val="0"/>
        <w:spacing w:before="60" w:after="60" w:line="240" w:lineRule="auto"/>
        <w:ind w:left="567" w:firstLine="284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 základě pověření</w:t>
      </w:r>
      <w:r w:rsidR="00E73F2E" w:rsidRPr="00E73F2E">
        <w:rPr>
          <w:rFonts w:ascii="Arial" w:eastAsia="Times New Roman" w:hAnsi="Arial" w:cs="Arial"/>
          <w:lang w:eastAsia="cs-CZ"/>
        </w:rPr>
        <w:t>:</w:t>
      </w:r>
      <w:r w:rsidR="00E73F2E" w:rsidRPr="00E73F2E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Ing. Dalibor Dařílek, vedoucí odboru dopravy a majetku</w:t>
      </w:r>
    </w:p>
    <w:p w14:paraId="37F693D3" w14:textId="4FAB98D7" w:rsidR="00E73F2E" w:rsidRPr="00E73F2E" w:rsidRDefault="00E73F2E" w:rsidP="00DB70B5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>IČ</w:t>
      </w:r>
      <w:r w:rsidR="00D06D53">
        <w:rPr>
          <w:rFonts w:ascii="Arial" w:eastAsia="Times New Roman" w:hAnsi="Arial" w:cs="Arial"/>
          <w:lang w:eastAsia="cs-CZ"/>
        </w:rPr>
        <w:t>O</w:t>
      </w:r>
      <w:r w:rsidRPr="00E73F2E">
        <w:rPr>
          <w:rFonts w:ascii="Arial" w:eastAsia="Times New Roman" w:hAnsi="Arial" w:cs="Arial"/>
          <w:lang w:eastAsia="cs-CZ"/>
        </w:rPr>
        <w:t xml:space="preserve">: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>000 81 531</w:t>
      </w:r>
    </w:p>
    <w:p w14:paraId="0991C485" w14:textId="77777777" w:rsidR="00E73F2E" w:rsidRPr="00E73F2E" w:rsidRDefault="00E73F2E" w:rsidP="00DB70B5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Osoba oprávněna jednat </w:t>
      </w:r>
    </w:p>
    <w:p w14:paraId="723B25C1" w14:textId="6D5460A2" w:rsidR="00F86209" w:rsidRDefault="00E73F2E" w:rsidP="00F86209">
      <w:pPr>
        <w:overflowPunct w:val="0"/>
        <w:autoSpaceDE w:val="0"/>
        <w:autoSpaceDN w:val="0"/>
        <w:adjustRightInd w:val="0"/>
        <w:spacing w:before="60" w:after="60" w:line="240" w:lineRule="auto"/>
        <w:ind w:left="3544" w:hanging="2693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>ve věcech technických:</w:t>
      </w:r>
      <w:r w:rsidRPr="00E73F2E">
        <w:rPr>
          <w:rFonts w:ascii="Arial" w:eastAsia="Times New Roman" w:hAnsi="Arial" w:cs="Arial"/>
          <w:lang w:eastAsia="cs-CZ"/>
        </w:rPr>
        <w:tab/>
      </w:r>
      <w:r w:rsidR="00F86209">
        <w:rPr>
          <w:rFonts w:ascii="Arial" w:eastAsia="Times New Roman" w:hAnsi="Arial" w:cs="Arial"/>
          <w:lang w:eastAsia="cs-CZ"/>
        </w:rPr>
        <w:t xml:space="preserve">Roman Vlček, vedoucí </w:t>
      </w:r>
      <w:r w:rsidR="00F86209" w:rsidRPr="00E73F2E">
        <w:rPr>
          <w:rFonts w:ascii="Arial" w:eastAsia="Times New Roman" w:hAnsi="Arial" w:cs="Arial"/>
          <w:lang w:eastAsia="cs-CZ"/>
        </w:rPr>
        <w:t>oddělení údržby majetku odboru dopravy a majetku Magistrátu města Ústí nad Labem</w:t>
      </w:r>
    </w:p>
    <w:p w14:paraId="10506805" w14:textId="4B71D5C8" w:rsidR="0070591C" w:rsidRDefault="0070591C" w:rsidP="00F86209">
      <w:pPr>
        <w:overflowPunct w:val="0"/>
        <w:autoSpaceDE w:val="0"/>
        <w:autoSpaceDN w:val="0"/>
        <w:adjustRightInd w:val="0"/>
        <w:spacing w:before="60" w:after="60" w:line="240" w:lineRule="auto"/>
        <w:ind w:left="3544" w:hanging="2693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Pr="0070591C">
        <w:rPr>
          <w:rFonts w:ascii="Arial" w:eastAsia="Times New Roman" w:hAnsi="Arial" w:cs="Arial"/>
          <w:lang w:eastAsia="cs-CZ"/>
        </w:rPr>
        <w:t>Josef Málek, provozní technik oddělení údržby majetku odboru dopravy a majetku Magistrátu města Ústí nad Labem</w:t>
      </w:r>
    </w:p>
    <w:p w14:paraId="2D5A242B" w14:textId="782F6230" w:rsidR="00E73F2E" w:rsidRPr="00E73F2E" w:rsidRDefault="00E73F2E" w:rsidP="004D49B5">
      <w:pPr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r w:rsidRPr="00E73F2E">
        <w:rPr>
          <w:rFonts w:ascii="Arial" w:eastAsia="Times New Roman" w:hAnsi="Arial" w:cs="Arial"/>
          <w:color w:val="000000" w:themeColor="text1"/>
          <w:lang w:eastAsia="cs-CZ"/>
        </w:rPr>
        <w:t xml:space="preserve">bankovní spojení: </w:t>
      </w:r>
      <w:r w:rsidRPr="00E73F2E">
        <w:rPr>
          <w:rFonts w:ascii="Arial" w:eastAsia="Times New Roman" w:hAnsi="Arial" w:cs="Arial"/>
          <w:color w:val="000000" w:themeColor="text1"/>
          <w:lang w:eastAsia="cs-CZ"/>
        </w:rPr>
        <w:tab/>
      </w:r>
      <w:r w:rsidR="004D49B5">
        <w:rPr>
          <w:rFonts w:ascii="Arial" w:eastAsia="Times New Roman" w:hAnsi="Arial" w:cs="Arial"/>
          <w:color w:val="000000" w:themeColor="text1"/>
          <w:lang w:eastAsia="cs-CZ"/>
        </w:rPr>
        <w:tab/>
      </w:r>
      <w:r w:rsidRPr="00E73F2E">
        <w:rPr>
          <w:rFonts w:ascii="Arial" w:eastAsia="Times New Roman" w:hAnsi="Arial" w:cs="Arial"/>
          <w:color w:val="000000" w:themeColor="text1"/>
          <w:lang w:eastAsia="cs-CZ"/>
        </w:rPr>
        <w:t>Raiffeisenbank a. s.</w:t>
      </w:r>
    </w:p>
    <w:p w14:paraId="762A4010" w14:textId="768D6688" w:rsidR="00E73F2E" w:rsidRPr="00E73F2E" w:rsidRDefault="00E73F2E" w:rsidP="00DB70B5">
      <w:pPr>
        <w:overflowPunct w:val="0"/>
        <w:autoSpaceDE w:val="0"/>
        <w:autoSpaceDN w:val="0"/>
        <w:adjustRightInd w:val="0"/>
        <w:spacing w:before="60" w:after="60" w:line="240" w:lineRule="auto"/>
        <w:ind w:left="3544" w:hanging="2693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číslo účtu:  </w:t>
      </w:r>
      <w:r w:rsidRPr="00E73F2E">
        <w:rPr>
          <w:rFonts w:ascii="Arial" w:eastAsia="Times New Roman" w:hAnsi="Arial" w:cs="Arial"/>
          <w:lang w:eastAsia="cs-CZ"/>
        </w:rPr>
        <w:tab/>
      </w:r>
      <w:r w:rsidR="004D49B5" w:rsidRPr="004D49B5">
        <w:rPr>
          <w:rFonts w:ascii="Arial" w:eastAsia="Times New Roman" w:hAnsi="Arial" w:cs="Arial"/>
          <w:lang w:eastAsia="cs-CZ"/>
        </w:rPr>
        <w:t>5017001555/5500</w:t>
      </w:r>
    </w:p>
    <w:p w14:paraId="4DE899BA" w14:textId="658F4503" w:rsidR="00E73F2E" w:rsidRPr="00E73F2E" w:rsidRDefault="00E73F2E" w:rsidP="00E73F2E">
      <w:pPr>
        <w:spacing w:before="60" w:after="60" w:line="240" w:lineRule="auto"/>
        <w:ind w:firstLine="708"/>
        <w:contextualSpacing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 (dále jen „</w:t>
      </w:r>
      <w:r w:rsidR="00807F39">
        <w:rPr>
          <w:rFonts w:ascii="Arial" w:eastAsia="Times New Roman" w:hAnsi="Arial" w:cs="Arial"/>
          <w:lang w:eastAsia="cs-CZ"/>
        </w:rPr>
        <w:t>Objednatel</w:t>
      </w:r>
      <w:r w:rsidRPr="00E73F2E">
        <w:rPr>
          <w:rFonts w:ascii="Arial" w:eastAsia="Times New Roman" w:hAnsi="Arial" w:cs="Arial"/>
          <w:lang w:eastAsia="cs-CZ"/>
        </w:rPr>
        <w:t>“</w:t>
      </w:r>
      <w:r w:rsidRPr="00E73F2E">
        <w:rPr>
          <w:rFonts w:ascii="Arial" w:eastAsia="Times New Roman" w:hAnsi="Arial" w:cs="Arial"/>
          <w:bCs/>
          <w:lang w:eastAsia="cs-CZ"/>
        </w:rPr>
        <w:t xml:space="preserve"> nebo „</w:t>
      </w:r>
      <w:r w:rsidR="00253C6F">
        <w:rPr>
          <w:rFonts w:ascii="Arial" w:eastAsia="Times New Roman" w:hAnsi="Arial" w:cs="Arial"/>
          <w:bCs/>
          <w:lang w:eastAsia="cs-CZ"/>
        </w:rPr>
        <w:t>S</w:t>
      </w:r>
      <w:r w:rsidRPr="00E73F2E">
        <w:rPr>
          <w:rFonts w:ascii="Arial" w:eastAsia="Times New Roman" w:hAnsi="Arial" w:cs="Arial"/>
          <w:bCs/>
          <w:lang w:eastAsia="cs-CZ"/>
        </w:rPr>
        <w:t>mluvní strana“</w:t>
      </w:r>
      <w:r w:rsidRPr="00E73F2E">
        <w:rPr>
          <w:rFonts w:ascii="Arial" w:eastAsia="Times New Roman" w:hAnsi="Arial" w:cs="Arial"/>
          <w:lang w:eastAsia="cs-CZ"/>
        </w:rPr>
        <w:t xml:space="preserve">)        </w:t>
      </w:r>
    </w:p>
    <w:p w14:paraId="6F5E4E68" w14:textId="6177514F" w:rsidR="00E73F2E" w:rsidRPr="00E73F2E" w:rsidRDefault="00E73F2E" w:rsidP="00E73F2E">
      <w:pPr>
        <w:spacing w:before="60" w:after="60" w:line="240" w:lineRule="auto"/>
        <w:ind w:left="1276"/>
        <w:contextualSpacing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          </w:t>
      </w:r>
      <w:r w:rsidR="00DB70B5">
        <w:rPr>
          <w:rFonts w:ascii="Arial" w:eastAsia="Times New Roman" w:hAnsi="Arial" w:cs="Arial"/>
          <w:lang w:eastAsia="cs-CZ"/>
        </w:rPr>
        <w:t xml:space="preserve"> </w:t>
      </w:r>
    </w:p>
    <w:p w14:paraId="0FF2E3D2" w14:textId="77777777" w:rsidR="00E73F2E" w:rsidRPr="00E73F2E" w:rsidRDefault="00E73F2E" w:rsidP="00E73F2E">
      <w:pPr>
        <w:spacing w:before="60" w:after="60" w:line="240" w:lineRule="auto"/>
        <w:ind w:left="1276"/>
        <w:contextualSpacing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 </w:t>
      </w:r>
      <w:r w:rsidRPr="00E73F2E">
        <w:rPr>
          <w:rFonts w:ascii="Arial" w:eastAsia="Times New Roman" w:hAnsi="Arial" w:cs="Arial"/>
          <w:b/>
          <w:lang w:eastAsia="cs-CZ"/>
        </w:rPr>
        <w:t>a</w:t>
      </w:r>
    </w:p>
    <w:p w14:paraId="741AA276" w14:textId="77777777" w:rsidR="00E73F2E" w:rsidRPr="00E73F2E" w:rsidRDefault="00E73F2E" w:rsidP="00E73F2E">
      <w:pPr>
        <w:tabs>
          <w:tab w:val="left" w:pos="851"/>
        </w:tabs>
        <w:spacing w:before="60" w:after="60" w:line="240" w:lineRule="auto"/>
        <w:ind w:left="851"/>
        <w:rPr>
          <w:rFonts w:ascii="Arial" w:eastAsia="Times New Roman" w:hAnsi="Arial" w:cs="Arial"/>
          <w:b/>
          <w:lang w:eastAsia="cs-CZ"/>
        </w:rPr>
      </w:pPr>
    </w:p>
    <w:p w14:paraId="3CD78B65" w14:textId="71657692" w:rsidR="00E73F2E" w:rsidRPr="00E73F2E" w:rsidRDefault="00E73F2E" w:rsidP="00E73F2E">
      <w:pPr>
        <w:tabs>
          <w:tab w:val="left" w:pos="851"/>
        </w:tabs>
        <w:spacing w:before="60" w:after="60" w:line="240" w:lineRule="auto"/>
        <w:ind w:left="851" w:hanging="284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2. </w:t>
      </w:r>
      <w:permStart w:id="277810069" w:edGrp="everyone"/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 xml:space="preserve">) </w:t>
      </w:r>
    </w:p>
    <w:p w14:paraId="340B655A" w14:textId="1F769945" w:rsidR="00E73F2E" w:rsidRPr="00E73F2E" w:rsidRDefault="00E73F2E" w:rsidP="00E73F2E">
      <w:pPr>
        <w:tabs>
          <w:tab w:val="left" w:pos="2552"/>
        </w:tabs>
        <w:spacing w:before="60" w:after="60" w:line="240" w:lineRule="auto"/>
        <w:ind w:left="851"/>
        <w:jc w:val="both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zastoupená/ý: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i/>
          <w:lang w:eastAsia="cs-CZ"/>
        </w:rPr>
        <w:t xml:space="preserve">(doplní </w:t>
      </w:r>
      <w:r w:rsidR="00807F39">
        <w:rPr>
          <w:rFonts w:ascii="Arial" w:eastAsia="Times New Roman" w:hAnsi="Arial" w:cs="Arial"/>
          <w:i/>
          <w:lang w:eastAsia="cs-CZ"/>
        </w:rPr>
        <w:t>Zhotovitel</w:t>
      </w:r>
      <w:r w:rsidRPr="00E73F2E">
        <w:rPr>
          <w:rFonts w:ascii="Arial" w:eastAsia="Times New Roman" w:hAnsi="Arial" w:cs="Arial"/>
          <w:i/>
          <w:lang w:eastAsia="cs-CZ"/>
        </w:rPr>
        <w:t>)</w:t>
      </w:r>
      <w:r w:rsidRPr="00E73F2E">
        <w:rPr>
          <w:rFonts w:ascii="Arial" w:eastAsia="Times New Roman" w:hAnsi="Arial" w:cs="Arial"/>
          <w:b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</w:p>
    <w:p w14:paraId="343C085C" w14:textId="49CCF51F" w:rsidR="00E73F2E" w:rsidRPr="00E73F2E" w:rsidRDefault="00E73F2E" w:rsidP="00E73F2E">
      <w:pPr>
        <w:widowControl w:val="0"/>
        <w:tabs>
          <w:tab w:val="left" w:pos="2127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>se sídlem: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  <w:r w:rsidRPr="00E73F2E">
        <w:rPr>
          <w:rFonts w:ascii="Arial" w:eastAsia="Arial Unicode MS" w:hAnsi="Arial" w:cs="Arial"/>
          <w:kern w:val="2"/>
          <w:lang w:eastAsia="cs-CZ"/>
        </w:rPr>
        <w:t xml:space="preserve"> </w:t>
      </w:r>
    </w:p>
    <w:p w14:paraId="7E198304" w14:textId="190480BF" w:rsidR="00E73F2E" w:rsidRPr="00E73F2E" w:rsidRDefault="00E73F2E" w:rsidP="00E73F2E">
      <w:pPr>
        <w:spacing w:before="60" w:after="60" w:line="240" w:lineRule="auto"/>
        <w:ind w:left="851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 xml:space="preserve">IČO: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i/>
          <w:lang w:eastAsia="cs-CZ"/>
        </w:rPr>
        <w:t xml:space="preserve">(doplní </w:t>
      </w:r>
      <w:r w:rsidR="00807F39">
        <w:rPr>
          <w:rFonts w:ascii="Arial" w:eastAsia="Times New Roman" w:hAnsi="Arial" w:cs="Arial"/>
          <w:i/>
          <w:lang w:eastAsia="cs-CZ"/>
        </w:rPr>
        <w:t>Zhotovitel</w:t>
      </w:r>
      <w:r w:rsidRPr="00E73F2E">
        <w:rPr>
          <w:rFonts w:ascii="Arial" w:eastAsia="Times New Roman" w:hAnsi="Arial" w:cs="Arial"/>
          <w:i/>
          <w:lang w:eastAsia="cs-CZ"/>
        </w:rPr>
        <w:t>)</w:t>
      </w:r>
      <w:r w:rsidRPr="00E73F2E">
        <w:rPr>
          <w:rFonts w:ascii="Arial" w:eastAsia="Times New Roman" w:hAnsi="Arial" w:cs="Arial"/>
          <w:b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 xml:space="preserve"> </w:t>
      </w:r>
      <w:r w:rsidRPr="00E73F2E">
        <w:rPr>
          <w:rFonts w:ascii="Arial" w:eastAsia="Times New Roman" w:hAnsi="Arial" w:cs="Arial"/>
          <w:lang w:eastAsia="cs-CZ"/>
        </w:rPr>
        <w:tab/>
      </w:r>
    </w:p>
    <w:p w14:paraId="33C4293D" w14:textId="14B83F31" w:rsidR="00E73F2E" w:rsidRPr="00E73F2E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 xml:space="preserve">DIČ: 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  <w:r w:rsidRPr="00E73F2E">
        <w:rPr>
          <w:rFonts w:ascii="Arial" w:eastAsia="Arial Unicode MS" w:hAnsi="Arial" w:cs="Arial"/>
          <w:b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</w:p>
    <w:p w14:paraId="076EDB83" w14:textId="35C0DBE4" w:rsidR="00E73F2E" w:rsidRPr="00E73F2E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>bankovní spojení: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  <w:r w:rsidRPr="00E73F2E">
        <w:rPr>
          <w:rFonts w:ascii="Arial" w:eastAsia="Arial Unicode MS" w:hAnsi="Arial" w:cs="Arial"/>
          <w:b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</w:p>
    <w:p w14:paraId="42E7D59B" w14:textId="6ED1711B" w:rsidR="00E73F2E" w:rsidRPr="00E73F2E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i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 xml:space="preserve">číslo účtu: 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</w:p>
    <w:p w14:paraId="52FA6ACF" w14:textId="6533CFE5" w:rsidR="00E73F2E" w:rsidRPr="00E73F2E" w:rsidRDefault="00E73F2E" w:rsidP="00E73F2E">
      <w:pPr>
        <w:widowControl w:val="0"/>
        <w:tabs>
          <w:tab w:val="left" w:pos="2552"/>
        </w:tabs>
        <w:suppressAutoHyphens/>
        <w:spacing w:before="60" w:after="60" w:line="240" w:lineRule="auto"/>
        <w:ind w:left="851"/>
        <w:rPr>
          <w:rFonts w:ascii="Arial" w:eastAsia="Arial Unicode MS" w:hAnsi="Arial" w:cs="Arial"/>
          <w:kern w:val="2"/>
          <w:lang w:eastAsia="cs-CZ"/>
        </w:rPr>
      </w:pPr>
      <w:r w:rsidRPr="00E73F2E">
        <w:rPr>
          <w:rFonts w:ascii="Arial" w:eastAsia="Arial Unicode MS" w:hAnsi="Arial" w:cs="Arial"/>
          <w:kern w:val="2"/>
          <w:lang w:eastAsia="cs-CZ"/>
        </w:rPr>
        <w:t xml:space="preserve">Pověřená osoba k jednání: </w:t>
      </w:r>
      <w:r w:rsidRPr="00E73F2E">
        <w:rPr>
          <w:rFonts w:ascii="Arial" w:eastAsia="Arial Unicode MS" w:hAnsi="Arial" w:cs="Arial"/>
          <w:kern w:val="2"/>
          <w:lang w:eastAsia="cs-CZ"/>
        </w:rPr>
        <w:tab/>
      </w:r>
      <w:r w:rsidRPr="00E73F2E">
        <w:rPr>
          <w:rFonts w:ascii="Arial" w:eastAsia="Arial Unicode MS" w:hAnsi="Arial" w:cs="Arial"/>
          <w:i/>
          <w:kern w:val="2"/>
          <w:lang w:eastAsia="cs-CZ"/>
        </w:rPr>
        <w:t xml:space="preserve">(doplní </w:t>
      </w:r>
      <w:r w:rsidR="00807F39">
        <w:rPr>
          <w:rFonts w:ascii="Arial" w:eastAsia="Arial Unicode MS" w:hAnsi="Arial" w:cs="Arial"/>
          <w:i/>
          <w:kern w:val="2"/>
          <w:lang w:eastAsia="cs-CZ"/>
        </w:rPr>
        <w:t>Zhotovitel</w:t>
      </w:r>
      <w:r w:rsidRPr="00E73F2E">
        <w:rPr>
          <w:rFonts w:ascii="Arial" w:eastAsia="Arial Unicode MS" w:hAnsi="Arial" w:cs="Arial"/>
          <w:i/>
          <w:kern w:val="2"/>
          <w:lang w:eastAsia="cs-CZ"/>
        </w:rPr>
        <w:t>)</w:t>
      </w:r>
    </w:p>
    <w:permEnd w:id="277810069"/>
    <w:p w14:paraId="6BE05652" w14:textId="77777777" w:rsidR="00E73F2E" w:rsidRPr="00E73F2E" w:rsidRDefault="00E73F2E" w:rsidP="00E73F2E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</w:p>
    <w:p w14:paraId="185C80CD" w14:textId="228065AA" w:rsidR="00E73F2E" w:rsidRPr="00E73F2E" w:rsidRDefault="00E73F2E" w:rsidP="00E73F2E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textAlignment w:val="baseline"/>
        <w:rPr>
          <w:rFonts w:ascii="Arial" w:eastAsia="Times New Roman" w:hAnsi="Arial" w:cs="Arial"/>
          <w:bCs/>
          <w:lang w:eastAsia="cs-CZ"/>
        </w:rPr>
      </w:pPr>
      <w:r w:rsidRPr="00E73F2E">
        <w:rPr>
          <w:rFonts w:ascii="Arial" w:eastAsia="Times New Roman" w:hAnsi="Arial" w:cs="Arial"/>
          <w:bCs/>
          <w:lang w:eastAsia="cs-CZ"/>
        </w:rPr>
        <w:t>(dále jen „</w:t>
      </w:r>
      <w:r w:rsidR="00807F39">
        <w:rPr>
          <w:rFonts w:ascii="Arial" w:eastAsia="Times New Roman" w:hAnsi="Arial" w:cs="Arial"/>
          <w:bCs/>
          <w:lang w:eastAsia="cs-CZ"/>
        </w:rPr>
        <w:t>Zhotovitel</w:t>
      </w:r>
      <w:r w:rsidRPr="00E73F2E">
        <w:rPr>
          <w:rFonts w:ascii="Arial" w:eastAsia="Times New Roman" w:hAnsi="Arial" w:cs="Arial"/>
          <w:bCs/>
          <w:lang w:eastAsia="cs-CZ"/>
        </w:rPr>
        <w:t>“ nebo „</w:t>
      </w:r>
      <w:r w:rsidR="00253C6F">
        <w:rPr>
          <w:rFonts w:ascii="Arial" w:eastAsia="Times New Roman" w:hAnsi="Arial" w:cs="Arial"/>
          <w:bCs/>
          <w:lang w:eastAsia="cs-CZ"/>
        </w:rPr>
        <w:t>S</w:t>
      </w:r>
      <w:r w:rsidRPr="00E73F2E">
        <w:rPr>
          <w:rFonts w:ascii="Arial" w:eastAsia="Times New Roman" w:hAnsi="Arial" w:cs="Arial"/>
          <w:bCs/>
          <w:lang w:eastAsia="cs-CZ"/>
        </w:rPr>
        <w:t>mluvní strana“)</w:t>
      </w:r>
    </w:p>
    <w:p w14:paraId="2FC5F970" w14:textId="77777777" w:rsidR="00E73F2E" w:rsidRPr="00E73F2E" w:rsidRDefault="00E73F2E" w:rsidP="00E73F2E">
      <w:pPr>
        <w:spacing w:before="60" w:after="60" w:line="240" w:lineRule="auto"/>
        <w:ind w:left="1276" w:firstLine="709"/>
        <w:rPr>
          <w:rFonts w:ascii="Arial" w:eastAsia="Times New Roman" w:hAnsi="Arial" w:cs="Arial"/>
          <w:lang w:eastAsia="cs-CZ"/>
        </w:rPr>
      </w:pPr>
    </w:p>
    <w:p w14:paraId="58FF03AB" w14:textId="199F64E6" w:rsidR="00E73F2E" w:rsidRPr="00E73F2E" w:rsidRDefault="00E73F2E" w:rsidP="00E73F2E">
      <w:pPr>
        <w:spacing w:before="60"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uzavřely níže uvedeného dne, měsíce a roku tuto </w:t>
      </w:r>
      <w:r w:rsidR="00BE2016"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 xml:space="preserve">u o </w:t>
      </w:r>
      <w:r w:rsidR="00807F39">
        <w:rPr>
          <w:rFonts w:ascii="Arial" w:eastAsia="Times New Roman" w:hAnsi="Arial" w:cs="Arial"/>
          <w:b/>
          <w:lang w:eastAsia="cs-CZ"/>
        </w:rPr>
        <w:t>Dílo</w:t>
      </w:r>
      <w:r w:rsidRPr="00E73F2E">
        <w:rPr>
          <w:rFonts w:ascii="Arial" w:eastAsia="Times New Roman" w:hAnsi="Arial" w:cs="Arial"/>
          <w:b/>
          <w:lang w:eastAsia="cs-CZ"/>
        </w:rPr>
        <w:t xml:space="preserve"> na stavební práce v souladu s ustanovením § 2586 a násl. </w:t>
      </w:r>
      <w:r w:rsidR="00807F39">
        <w:rPr>
          <w:rFonts w:ascii="Arial" w:eastAsia="Times New Roman" w:hAnsi="Arial" w:cs="Arial"/>
          <w:b/>
          <w:lang w:eastAsia="cs-CZ"/>
        </w:rPr>
        <w:t>Obč</w:t>
      </w:r>
      <w:r w:rsidR="00A96A89">
        <w:rPr>
          <w:rFonts w:ascii="Arial" w:eastAsia="Times New Roman" w:hAnsi="Arial" w:cs="Arial"/>
          <w:b/>
          <w:lang w:eastAsia="cs-CZ"/>
        </w:rPr>
        <w:t>an</w:t>
      </w:r>
      <w:r w:rsidR="00807F39">
        <w:rPr>
          <w:rFonts w:ascii="Arial" w:eastAsia="Times New Roman" w:hAnsi="Arial" w:cs="Arial"/>
          <w:b/>
          <w:lang w:eastAsia="cs-CZ"/>
        </w:rPr>
        <w:t>s</w:t>
      </w:r>
      <w:r w:rsidRPr="00E73F2E">
        <w:rPr>
          <w:rFonts w:ascii="Arial" w:eastAsia="Times New Roman" w:hAnsi="Arial" w:cs="Arial"/>
          <w:b/>
          <w:lang w:eastAsia="cs-CZ"/>
        </w:rPr>
        <w:t>kého zákoníku (dále jen „</w:t>
      </w:r>
      <w:r w:rsidR="00BE2016"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>a“)</w:t>
      </w:r>
      <w:r w:rsidR="00D06D53">
        <w:rPr>
          <w:rFonts w:ascii="Arial" w:eastAsia="Times New Roman" w:hAnsi="Arial" w:cs="Arial"/>
          <w:b/>
          <w:lang w:eastAsia="cs-CZ"/>
        </w:rPr>
        <w:t>.</w:t>
      </w:r>
    </w:p>
    <w:p w14:paraId="4A3CA9FC" w14:textId="77777777" w:rsidR="00E73F2E" w:rsidRPr="00E73F2E" w:rsidRDefault="00E73F2E" w:rsidP="00E73F2E">
      <w:pPr>
        <w:spacing w:before="60" w:after="60" w:line="240" w:lineRule="auto"/>
        <w:ind w:left="851"/>
        <w:jc w:val="both"/>
        <w:rPr>
          <w:rFonts w:ascii="Arial" w:eastAsia="Times New Roman" w:hAnsi="Arial" w:cs="Arial"/>
          <w:b/>
          <w:lang w:eastAsia="cs-CZ"/>
        </w:rPr>
      </w:pPr>
    </w:p>
    <w:p w14:paraId="145213D9" w14:textId="2B781A72" w:rsidR="00E73F2E" w:rsidRPr="00E73F2E" w:rsidRDefault="00E73F2E" w:rsidP="00E73F2E">
      <w:pPr>
        <w:spacing w:after="120" w:line="280" w:lineRule="exact"/>
        <w:jc w:val="center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Smluvní strany, vědomy si svých závazků v této </w:t>
      </w:r>
      <w:r w:rsidR="00BE2016"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 xml:space="preserve">ě obsažených a s úmyslem být touto </w:t>
      </w:r>
      <w:r w:rsidR="00BE2016"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 xml:space="preserve">ou vázány, dohodly se na následujícím znění </w:t>
      </w:r>
      <w:r w:rsidR="00BE2016">
        <w:rPr>
          <w:rFonts w:ascii="Arial" w:eastAsia="Times New Roman" w:hAnsi="Arial" w:cs="Arial"/>
          <w:b/>
          <w:lang w:eastAsia="cs-CZ"/>
        </w:rPr>
        <w:t>Smlouv</w:t>
      </w:r>
      <w:r w:rsidRPr="00E73F2E">
        <w:rPr>
          <w:rFonts w:ascii="Arial" w:eastAsia="Times New Roman" w:hAnsi="Arial" w:cs="Arial"/>
          <w:b/>
          <w:lang w:eastAsia="cs-CZ"/>
        </w:rPr>
        <w:t>y:</w:t>
      </w:r>
    </w:p>
    <w:p w14:paraId="6AEEE420" w14:textId="77777777" w:rsid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ar-SA"/>
        </w:rPr>
      </w:pPr>
    </w:p>
    <w:p w14:paraId="34779FD0" w14:textId="77777777" w:rsidR="00E73F2E" w:rsidRPr="00E73F2E" w:rsidRDefault="00E73F2E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I. Preambule</w:t>
      </w:r>
    </w:p>
    <w:p w14:paraId="4ECB3594" w14:textId="6002184F" w:rsidR="009277AD" w:rsidRPr="001E7B68" w:rsidRDefault="00E73F2E" w:rsidP="0070591C">
      <w:pPr>
        <w:pStyle w:val="Odstavecseseznamem"/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kern w:val="2"/>
          <w:lang w:eastAsia="ar-SA"/>
        </w:rPr>
      </w:pPr>
      <w:r w:rsidRPr="001E7B68">
        <w:rPr>
          <w:rFonts w:ascii="Arial" w:eastAsia="Times New Roman" w:hAnsi="Arial" w:cs="Arial"/>
          <w:lang w:eastAsia="ar-SA"/>
        </w:rPr>
        <w:t xml:space="preserve">Tato </w:t>
      </w:r>
      <w:r w:rsidR="00BE2016" w:rsidRPr="001E7B68">
        <w:rPr>
          <w:rFonts w:ascii="Arial" w:eastAsia="Times New Roman" w:hAnsi="Arial" w:cs="Arial"/>
          <w:lang w:eastAsia="ar-SA"/>
        </w:rPr>
        <w:t>Smlouv</w:t>
      </w:r>
      <w:r w:rsidRPr="001E7B68">
        <w:rPr>
          <w:rFonts w:ascii="Arial" w:eastAsia="Times New Roman" w:hAnsi="Arial" w:cs="Arial"/>
          <w:lang w:eastAsia="ar-SA"/>
        </w:rPr>
        <w:t xml:space="preserve">a je uzavřena mezi </w:t>
      </w:r>
      <w:r w:rsidR="00807F39" w:rsidRPr="001E7B68">
        <w:rPr>
          <w:rFonts w:ascii="Arial" w:eastAsia="Times New Roman" w:hAnsi="Arial" w:cs="Arial"/>
          <w:lang w:eastAsia="ar-SA"/>
        </w:rPr>
        <w:t>Objednatel</w:t>
      </w:r>
      <w:r w:rsidRPr="001E7B68">
        <w:rPr>
          <w:rFonts w:ascii="Arial" w:eastAsia="Times New Roman" w:hAnsi="Arial" w:cs="Arial"/>
          <w:lang w:eastAsia="ar-SA"/>
        </w:rPr>
        <w:t xml:space="preserve">em a </w:t>
      </w:r>
      <w:r w:rsidR="00807F39" w:rsidRPr="001E7B68">
        <w:rPr>
          <w:rFonts w:ascii="Arial" w:eastAsia="Times New Roman" w:hAnsi="Arial" w:cs="Arial"/>
          <w:lang w:eastAsia="ar-SA"/>
        </w:rPr>
        <w:t>Zhotovitel</w:t>
      </w:r>
      <w:r w:rsidRPr="001E7B68">
        <w:rPr>
          <w:rFonts w:ascii="Arial" w:eastAsia="Times New Roman" w:hAnsi="Arial" w:cs="Arial"/>
          <w:lang w:eastAsia="ar-SA"/>
        </w:rPr>
        <w:t xml:space="preserve">em na základě </w:t>
      </w:r>
      <w:r w:rsidR="004D49B5" w:rsidRPr="001E7B68">
        <w:rPr>
          <w:rFonts w:ascii="Arial" w:eastAsia="Times New Roman" w:hAnsi="Arial" w:cs="Arial"/>
          <w:lang w:eastAsia="ar-SA"/>
        </w:rPr>
        <w:t>výběrového</w:t>
      </w:r>
      <w:r w:rsidRPr="001E7B68">
        <w:rPr>
          <w:rFonts w:ascii="Arial" w:eastAsia="Times New Roman" w:hAnsi="Arial" w:cs="Arial"/>
          <w:lang w:eastAsia="ar-SA"/>
        </w:rPr>
        <w:t xml:space="preserve"> řízení pro plnění veřejné zakázky </w:t>
      </w:r>
      <w:r w:rsidR="004D49B5" w:rsidRPr="001E7B68">
        <w:rPr>
          <w:rFonts w:ascii="Arial" w:eastAsia="Times New Roman" w:hAnsi="Arial" w:cs="Arial"/>
          <w:lang w:eastAsia="ar-SA"/>
        </w:rPr>
        <w:t xml:space="preserve">malého rozsahu </w:t>
      </w:r>
      <w:r w:rsidRPr="001E7B68">
        <w:rPr>
          <w:rFonts w:ascii="Arial" w:eastAsia="Times New Roman" w:hAnsi="Arial" w:cs="Arial"/>
          <w:lang w:eastAsia="ar-SA"/>
        </w:rPr>
        <w:t xml:space="preserve">s názvem </w:t>
      </w:r>
      <w:r w:rsidRPr="001E7B68">
        <w:rPr>
          <w:rFonts w:ascii="Arial" w:eastAsia="Times New Roman" w:hAnsi="Arial" w:cs="Arial"/>
          <w:b/>
          <w:kern w:val="2"/>
          <w:lang w:eastAsia="ar-SA"/>
        </w:rPr>
        <w:t>„</w:t>
      </w:r>
      <w:r w:rsidR="00E75575">
        <w:rPr>
          <w:rFonts w:ascii="Arial" w:eastAsia="Times New Roman" w:hAnsi="Arial" w:cs="Arial"/>
          <w:b/>
          <w:kern w:val="2"/>
          <w:lang w:eastAsia="ar-SA"/>
        </w:rPr>
        <w:t>Kamenná, Nová – velkoplošná oprava chodníku</w:t>
      </w:r>
      <w:r w:rsidRPr="001E7B68">
        <w:rPr>
          <w:rFonts w:ascii="Arial" w:eastAsia="Times New Roman" w:hAnsi="Arial" w:cs="Arial"/>
          <w:b/>
          <w:kern w:val="2"/>
          <w:lang w:eastAsia="ar-SA"/>
        </w:rPr>
        <w:t>“</w:t>
      </w:r>
      <w:r w:rsidRPr="001E7B68">
        <w:rPr>
          <w:rFonts w:ascii="Arial" w:eastAsia="Times New Roman" w:hAnsi="Arial" w:cs="Arial"/>
          <w:kern w:val="2"/>
          <w:lang w:eastAsia="ar-SA"/>
        </w:rPr>
        <w:t>.</w:t>
      </w:r>
    </w:p>
    <w:p w14:paraId="63230107" w14:textId="2038241F" w:rsidR="00E73F2E" w:rsidRPr="00E73F2E" w:rsidRDefault="00E73F2E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lastRenderedPageBreak/>
        <w:t xml:space="preserve">II. Účel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</w:t>
      </w:r>
    </w:p>
    <w:p w14:paraId="50EB4481" w14:textId="6AA0F612" w:rsidR="00E73F2E" w:rsidRPr="00E73F2E" w:rsidRDefault="00E73F2E" w:rsidP="00E73F2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Účelem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je realizace Veřejné zakázky</w:t>
      </w:r>
      <w:r w:rsidR="0071304E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 xml:space="preserve"> dle zadávací dokumentace Veřejné zakázky </w:t>
      </w:r>
      <w:r w:rsidR="00D06D53" w:rsidRPr="00E73F2E">
        <w:rPr>
          <w:rFonts w:ascii="Arial" w:eastAsia="Times New Roman" w:hAnsi="Arial" w:cs="Arial"/>
          <w:lang w:eastAsia="ar-SA"/>
        </w:rPr>
        <w:t xml:space="preserve">(dále jen „Zadávací dokumentace“) </w:t>
      </w:r>
      <w:r w:rsidRPr="00E73F2E">
        <w:rPr>
          <w:rFonts w:ascii="Arial" w:eastAsia="Times New Roman" w:hAnsi="Arial" w:cs="Arial"/>
          <w:lang w:eastAsia="ar-SA"/>
        </w:rPr>
        <w:t xml:space="preserve">a nabídky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="00A24682">
        <w:rPr>
          <w:rFonts w:ascii="Arial" w:eastAsia="Times New Roman" w:hAnsi="Arial" w:cs="Arial"/>
          <w:lang w:eastAsia="ar-SA"/>
        </w:rPr>
        <w:t>e, které tvoří přílohy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</w:t>
      </w:r>
      <w:r w:rsidR="00A24682">
        <w:rPr>
          <w:rFonts w:ascii="Arial" w:eastAsia="Times New Roman" w:hAnsi="Arial" w:cs="Arial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dostupn</w:t>
      </w:r>
      <w:r w:rsidR="00A24682">
        <w:rPr>
          <w:rFonts w:ascii="Arial" w:eastAsia="Times New Roman" w:hAnsi="Arial" w:cs="Arial"/>
          <w:lang w:eastAsia="ar-SA"/>
        </w:rPr>
        <w:t xml:space="preserve">é </w:t>
      </w:r>
      <w:r w:rsidRPr="00E73F2E">
        <w:rPr>
          <w:rFonts w:ascii="Arial" w:eastAsia="Times New Roman" w:hAnsi="Arial" w:cs="Arial"/>
          <w:lang w:eastAsia="ar-SA"/>
        </w:rPr>
        <w:t xml:space="preserve">na: https://zakazky.usti.cz/profile_display_2.html. </w:t>
      </w:r>
    </w:p>
    <w:p w14:paraId="6CAFF655" w14:textId="66A70723" w:rsidR="00E73F2E" w:rsidRPr="00E73F2E" w:rsidRDefault="00807F39" w:rsidP="00E73F2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ou garantuje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i splnění zadání Veřejné zakázky a všech z toho vyplývajících podmínek a povinností podle Zadávací dokumentace. Tato garance je nadřazena ostatním podmínkám a garancím uvedeným v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ě. Pro vyloučení jakýchkoliv pochybností to znamená, že:</w:t>
      </w:r>
    </w:p>
    <w:p w14:paraId="358A032E" w14:textId="15596934" w:rsidR="00E73F2E" w:rsidRPr="00E73F2E" w:rsidRDefault="00E73F2E" w:rsidP="00E73F2E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 jakékoliv nejistoty ohledně výkladu ustanovení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budou tato ustanovení vykládána tak, aby v co nejširší míře zohledňovala účel Veřejné zakázky vyjádřený v Zadávací dokumentaci,</w:t>
      </w:r>
    </w:p>
    <w:p w14:paraId="0AA8CF8F" w14:textId="085BB937" w:rsidR="00E73F2E" w:rsidRPr="001E7B68" w:rsidRDefault="00E73F2E" w:rsidP="00E73F2E">
      <w:pPr>
        <w:numPr>
          <w:ilvl w:val="0"/>
          <w:numId w:val="2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1E7B68">
        <w:rPr>
          <w:rFonts w:ascii="Arial" w:eastAsia="Times New Roman" w:hAnsi="Arial" w:cs="Arial"/>
          <w:lang w:eastAsia="ar-SA"/>
        </w:rPr>
        <w:t xml:space="preserve">v případě </w:t>
      </w:r>
      <w:r w:rsidR="00D06D53">
        <w:rPr>
          <w:rFonts w:ascii="Arial" w:eastAsia="Times New Roman" w:hAnsi="Arial" w:cs="Arial"/>
          <w:lang w:eastAsia="ar-SA"/>
        </w:rPr>
        <w:t xml:space="preserve">v </w:t>
      </w:r>
      <w:r w:rsidRPr="001E7B68">
        <w:rPr>
          <w:rFonts w:ascii="Arial" w:eastAsia="Times New Roman" w:hAnsi="Arial" w:cs="Arial"/>
          <w:lang w:eastAsia="ar-SA"/>
        </w:rPr>
        <w:t xml:space="preserve">této </w:t>
      </w:r>
      <w:r w:rsidR="00D06D53" w:rsidRPr="001E7B68">
        <w:rPr>
          <w:rFonts w:ascii="Arial" w:eastAsia="Times New Roman" w:hAnsi="Arial" w:cs="Arial"/>
          <w:lang w:eastAsia="ar-SA"/>
        </w:rPr>
        <w:t>Smlouv</w:t>
      </w:r>
      <w:r w:rsidR="00D06D53">
        <w:rPr>
          <w:rFonts w:ascii="Arial" w:eastAsia="Times New Roman" w:hAnsi="Arial" w:cs="Arial"/>
          <w:lang w:eastAsia="ar-SA"/>
        </w:rPr>
        <w:t>ě</w:t>
      </w:r>
      <w:r w:rsidR="00D06D53" w:rsidRPr="001E7B68">
        <w:rPr>
          <w:rFonts w:ascii="Arial" w:eastAsia="Times New Roman" w:hAnsi="Arial" w:cs="Arial"/>
          <w:lang w:eastAsia="ar-SA"/>
        </w:rPr>
        <w:t xml:space="preserve"> </w:t>
      </w:r>
      <w:r w:rsidR="00D06D53">
        <w:rPr>
          <w:rFonts w:ascii="Arial" w:eastAsia="Times New Roman" w:hAnsi="Arial" w:cs="Arial"/>
          <w:lang w:eastAsia="ar-SA"/>
        </w:rPr>
        <w:t xml:space="preserve">chybějících </w:t>
      </w:r>
      <w:r w:rsidRPr="001E7B68">
        <w:rPr>
          <w:rFonts w:ascii="Arial" w:eastAsia="Times New Roman" w:hAnsi="Arial" w:cs="Arial"/>
          <w:lang w:eastAsia="ar-SA"/>
        </w:rPr>
        <w:t>budou použita dostatečně konkrétní ustanovení Zadávací dokumentace.</w:t>
      </w:r>
    </w:p>
    <w:p w14:paraId="7E24088A" w14:textId="799E200A" w:rsidR="00F86209" w:rsidRPr="008262B8" w:rsidRDefault="00807F39" w:rsidP="00F86209">
      <w:pPr>
        <w:numPr>
          <w:ilvl w:val="0"/>
          <w:numId w:val="3"/>
        </w:numPr>
        <w:suppressAutoHyphens/>
        <w:spacing w:before="12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vázán svou nabídkou předloženou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i v rámci </w:t>
      </w:r>
      <w:r w:rsidR="004D49B5">
        <w:rPr>
          <w:rFonts w:ascii="Arial" w:eastAsia="Times New Roman" w:hAnsi="Arial" w:cs="Arial"/>
          <w:lang w:eastAsia="ar-SA"/>
        </w:rPr>
        <w:t>výběrového</w:t>
      </w:r>
      <w:r w:rsidR="00E73F2E" w:rsidRPr="00E73F2E">
        <w:rPr>
          <w:rFonts w:ascii="Arial" w:eastAsia="Times New Roman" w:hAnsi="Arial" w:cs="Arial"/>
          <w:lang w:eastAsia="ar-SA"/>
        </w:rPr>
        <w:t xml:space="preserve"> řízení na zadání Veřejné zakázky, která se pro úpravu vzájemných vztahů vyplývajících z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 použije subsidiárně.</w:t>
      </w:r>
    </w:p>
    <w:p w14:paraId="793F3A53" w14:textId="77777777" w:rsidR="00E73F2E" w:rsidRPr="00C34E8C" w:rsidRDefault="00E73F2E" w:rsidP="00E73F2E">
      <w:pPr>
        <w:suppressAutoHyphens/>
        <w:spacing w:before="60" w:after="6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9AD7F23" w14:textId="46E34CA8" w:rsidR="00E73F2E" w:rsidRPr="00E73F2E" w:rsidRDefault="00E73F2E" w:rsidP="00E73F2E">
      <w:pPr>
        <w:suppressAutoHyphens/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III. Předmět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</w:t>
      </w:r>
    </w:p>
    <w:p w14:paraId="5FF3144A" w14:textId="5BD14B68" w:rsidR="00E73F2E" w:rsidRPr="00E73F2E" w:rsidRDefault="00E73F2E" w:rsidP="00E75575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80" w:lineRule="exact"/>
        <w:jc w:val="both"/>
        <w:rPr>
          <w:rFonts w:ascii="Arial" w:eastAsia="Calibri" w:hAnsi="Arial" w:cs="Arial"/>
        </w:rPr>
      </w:pPr>
      <w:r w:rsidRPr="00E73F2E">
        <w:rPr>
          <w:rFonts w:ascii="Arial" w:eastAsia="Times New Roman" w:hAnsi="Arial" w:cs="Arial"/>
          <w:szCs w:val="24"/>
        </w:rPr>
        <w:t xml:space="preserve">Předmětem této </w:t>
      </w:r>
      <w:r w:rsidR="00BE2016">
        <w:rPr>
          <w:rFonts w:ascii="Arial" w:eastAsia="Times New Roman" w:hAnsi="Arial" w:cs="Arial"/>
          <w:szCs w:val="24"/>
        </w:rPr>
        <w:t>Smlouv</w:t>
      </w:r>
      <w:r w:rsidRPr="00E73F2E">
        <w:rPr>
          <w:rFonts w:ascii="Arial" w:eastAsia="Times New Roman" w:hAnsi="Arial" w:cs="Arial"/>
          <w:szCs w:val="24"/>
        </w:rPr>
        <w:t xml:space="preserve">y je úprava práv a povinností </w:t>
      </w:r>
      <w:r w:rsidR="00886EE3">
        <w:rPr>
          <w:rFonts w:ascii="Arial" w:eastAsia="Times New Roman" w:hAnsi="Arial" w:cs="Arial"/>
          <w:szCs w:val="24"/>
        </w:rPr>
        <w:t>S</w:t>
      </w:r>
      <w:r w:rsidRPr="00E73F2E">
        <w:rPr>
          <w:rFonts w:ascii="Arial" w:eastAsia="Times New Roman" w:hAnsi="Arial" w:cs="Arial"/>
          <w:szCs w:val="24"/>
        </w:rPr>
        <w:t>mluvních stran</w:t>
      </w:r>
      <w:r w:rsidR="00A24682">
        <w:rPr>
          <w:rFonts w:ascii="Arial" w:eastAsia="Times New Roman" w:hAnsi="Arial" w:cs="Arial"/>
          <w:szCs w:val="24"/>
        </w:rPr>
        <w:t xml:space="preserve"> při</w:t>
      </w:r>
      <w:r w:rsidRPr="00E73F2E">
        <w:rPr>
          <w:rFonts w:ascii="Arial" w:eastAsia="Times New Roman" w:hAnsi="Arial" w:cs="Arial"/>
          <w:szCs w:val="24"/>
        </w:rPr>
        <w:t xml:space="preserve"> </w:t>
      </w:r>
      <w:r w:rsidR="00F86209" w:rsidRPr="008C20AA">
        <w:rPr>
          <w:rFonts w:ascii="Arial" w:hAnsi="Arial" w:cs="Arial"/>
        </w:rPr>
        <w:t>realizac</w:t>
      </w:r>
      <w:r w:rsidR="00F86209">
        <w:rPr>
          <w:rFonts w:ascii="Arial" w:hAnsi="Arial" w:cs="Arial"/>
        </w:rPr>
        <w:t xml:space="preserve">i </w:t>
      </w:r>
      <w:r w:rsidR="00D06D53">
        <w:rPr>
          <w:rFonts w:ascii="Arial" w:hAnsi="Arial" w:cs="Arial"/>
        </w:rPr>
        <w:t xml:space="preserve">díla spočívajícího v provedení </w:t>
      </w:r>
      <w:r w:rsidR="00D06D53" w:rsidRPr="00E75575">
        <w:rPr>
          <w:rFonts w:ascii="Arial" w:eastAsia="Calibri" w:hAnsi="Arial" w:cs="Arial"/>
        </w:rPr>
        <w:t>velkoplošn</w:t>
      </w:r>
      <w:r w:rsidR="00D06D53">
        <w:rPr>
          <w:rFonts w:ascii="Arial" w:eastAsia="Calibri" w:hAnsi="Arial" w:cs="Arial"/>
        </w:rPr>
        <w:t>é</w:t>
      </w:r>
      <w:r w:rsidR="00D06D53" w:rsidRPr="00E75575">
        <w:rPr>
          <w:rFonts w:ascii="Arial" w:eastAsia="Calibri" w:hAnsi="Arial" w:cs="Arial"/>
        </w:rPr>
        <w:t xml:space="preserve"> oprav</w:t>
      </w:r>
      <w:r w:rsidR="00D06D53">
        <w:rPr>
          <w:rFonts w:ascii="Arial" w:eastAsia="Calibri" w:hAnsi="Arial" w:cs="Arial"/>
        </w:rPr>
        <w:t>y</w:t>
      </w:r>
      <w:r w:rsidR="00D06D53" w:rsidRPr="00E75575">
        <w:rPr>
          <w:rFonts w:ascii="Arial" w:eastAsia="Calibri" w:hAnsi="Arial" w:cs="Arial"/>
        </w:rPr>
        <w:t xml:space="preserve"> </w:t>
      </w:r>
      <w:r w:rsidR="00E75575" w:rsidRPr="00E75575">
        <w:rPr>
          <w:rFonts w:ascii="Arial" w:eastAsia="Calibri" w:hAnsi="Arial" w:cs="Arial"/>
        </w:rPr>
        <w:t>chodníku v ulici Kamenná (podél č.p. 1392/8–1393/10) a chodníku v ulici Kamenná x Nová (od č.p. 1424/2 v ul. Kamenná k č.p. 539/6 v ul. Nová) v místní části Střekov</w:t>
      </w:r>
      <w:r w:rsidR="004D49B5" w:rsidRPr="00E73F2E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E73F2E">
        <w:rPr>
          <w:rFonts w:ascii="Arial" w:eastAsia="Times New Roman" w:hAnsi="Arial" w:cs="Arial"/>
          <w:szCs w:val="24"/>
          <w:lang w:eastAsia="cs-CZ"/>
        </w:rPr>
        <w:t>(dále jen „</w:t>
      </w:r>
      <w:r w:rsidR="00807F39">
        <w:rPr>
          <w:rFonts w:ascii="Arial" w:eastAsia="Times New Roman" w:hAnsi="Arial" w:cs="Arial"/>
          <w:b/>
          <w:szCs w:val="24"/>
          <w:lang w:eastAsia="cs-CZ"/>
        </w:rPr>
        <w:t>Dílo</w:t>
      </w:r>
      <w:r w:rsidRPr="00E73F2E">
        <w:rPr>
          <w:rFonts w:ascii="Arial" w:eastAsia="Times New Roman" w:hAnsi="Arial" w:cs="Arial"/>
          <w:szCs w:val="24"/>
          <w:lang w:eastAsia="cs-CZ"/>
        </w:rPr>
        <w:t>“ nebo „</w:t>
      </w:r>
      <w:r w:rsidR="00807F39">
        <w:rPr>
          <w:rFonts w:ascii="Arial" w:eastAsia="Times New Roman" w:hAnsi="Arial" w:cs="Arial"/>
          <w:b/>
          <w:szCs w:val="24"/>
          <w:lang w:eastAsia="cs-CZ"/>
        </w:rPr>
        <w:t>Díla</w:t>
      </w:r>
      <w:r w:rsidRPr="00E73F2E">
        <w:rPr>
          <w:rFonts w:ascii="Arial" w:eastAsia="Times New Roman" w:hAnsi="Arial" w:cs="Arial"/>
          <w:szCs w:val="24"/>
          <w:lang w:eastAsia="cs-CZ"/>
        </w:rPr>
        <w:t>“)</w:t>
      </w:r>
      <w:r w:rsidRPr="00E73F2E">
        <w:rPr>
          <w:rFonts w:ascii="Arial" w:eastAsia="Times New Roman" w:hAnsi="Arial" w:cs="Arial"/>
          <w:szCs w:val="24"/>
        </w:rPr>
        <w:t>.</w:t>
      </w:r>
    </w:p>
    <w:p w14:paraId="0B5E4C07" w14:textId="11011930" w:rsid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80" w:lineRule="exact"/>
        <w:ind w:left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szCs w:val="24"/>
        </w:rPr>
        <w:t xml:space="preserve">Rozsah a specifikace </w:t>
      </w:r>
      <w:r w:rsidR="00807F39">
        <w:rPr>
          <w:rFonts w:ascii="Arial" w:eastAsia="Times New Roman" w:hAnsi="Arial" w:cs="Arial"/>
          <w:szCs w:val="24"/>
        </w:rPr>
        <w:t>Díla</w:t>
      </w:r>
      <w:r w:rsidRPr="00E73F2E">
        <w:rPr>
          <w:rFonts w:ascii="Arial" w:eastAsia="Times New Roman" w:hAnsi="Arial" w:cs="Arial"/>
          <w:szCs w:val="24"/>
        </w:rPr>
        <w:t>, zejména jeho věcné, místní a časové vymezení související s poskytováním konkrétních prací</w:t>
      </w:r>
      <w:r w:rsidR="0071304E">
        <w:rPr>
          <w:rFonts w:ascii="Arial" w:eastAsia="Times New Roman" w:hAnsi="Arial" w:cs="Arial"/>
          <w:szCs w:val="24"/>
        </w:rPr>
        <w:t>,</w:t>
      </w:r>
      <w:r w:rsidRPr="00E73F2E">
        <w:rPr>
          <w:rFonts w:ascii="Arial" w:eastAsia="Times New Roman" w:hAnsi="Arial" w:cs="Arial"/>
          <w:szCs w:val="24"/>
        </w:rPr>
        <w:t xml:space="preserve"> j</w:t>
      </w:r>
      <w:r w:rsidR="00A24682">
        <w:rPr>
          <w:rFonts w:ascii="Arial" w:eastAsia="Times New Roman" w:hAnsi="Arial" w:cs="Arial"/>
          <w:szCs w:val="24"/>
        </w:rPr>
        <w:t>sou</w:t>
      </w:r>
      <w:r w:rsidRPr="00E73F2E">
        <w:rPr>
          <w:rFonts w:ascii="Arial" w:eastAsia="Times New Roman" w:hAnsi="Arial" w:cs="Arial"/>
          <w:szCs w:val="24"/>
        </w:rPr>
        <w:t xml:space="preserve"> vymezen</w:t>
      </w:r>
      <w:r w:rsidR="00A24682">
        <w:rPr>
          <w:rFonts w:ascii="Arial" w:eastAsia="Times New Roman" w:hAnsi="Arial" w:cs="Arial"/>
          <w:szCs w:val="24"/>
        </w:rPr>
        <w:t>y</w:t>
      </w:r>
      <w:r w:rsidRPr="00E73F2E">
        <w:rPr>
          <w:rFonts w:ascii="Arial" w:eastAsia="Times New Roman" w:hAnsi="Arial" w:cs="Arial"/>
          <w:szCs w:val="24"/>
        </w:rPr>
        <w:t xml:space="preserve"> v této </w:t>
      </w:r>
      <w:r w:rsidR="00BE2016">
        <w:rPr>
          <w:rFonts w:ascii="Arial" w:eastAsia="Times New Roman" w:hAnsi="Arial" w:cs="Arial"/>
          <w:szCs w:val="24"/>
        </w:rPr>
        <w:t>Smlouv</w:t>
      </w:r>
      <w:r w:rsidRPr="00E73F2E">
        <w:rPr>
          <w:rFonts w:ascii="Arial" w:eastAsia="Times New Roman" w:hAnsi="Arial" w:cs="Arial"/>
          <w:szCs w:val="24"/>
        </w:rPr>
        <w:t>ě, v</w:t>
      </w:r>
      <w:r w:rsidR="004D49B5">
        <w:rPr>
          <w:rFonts w:ascii="Arial" w:eastAsia="Times New Roman" w:hAnsi="Arial" w:cs="Arial"/>
          <w:szCs w:val="24"/>
        </w:rPr>
        <w:t xml:space="preserve"> </w:t>
      </w:r>
      <w:r w:rsidRPr="00E73F2E">
        <w:rPr>
          <w:rFonts w:ascii="Arial" w:eastAsia="Times New Roman" w:hAnsi="Arial" w:cs="Arial"/>
          <w:szCs w:val="24"/>
        </w:rPr>
        <w:t>zadávací dokumentaci</w:t>
      </w:r>
      <w:r w:rsidR="003F4E90">
        <w:rPr>
          <w:rFonts w:ascii="Arial" w:eastAsia="Times New Roman" w:hAnsi="Arial" w:cs="Arial"/>
          <w:szCs w:val="24"/>
        </w:rPr>
        <w:t xml:space="preserve"> </w:t>
      </w:r>
      <w:r w:rsidR="00DB70B5">
        <w:rPr>
          <w:rFonts w:ascii="Arial" w:eastAsia="Times New Roman" w:hAnsi="Arial" w:cs="Arial"/>
          <w:szCs w:val="24"/>
        </w:rPr>
        <w:t>(</w:t>
      </w:r>
      <w:r w:rsidR="00DD3880">
        <w:rPr>
          <w:rFonts w:ascii="Arial" w:eastAsia="Times New Roman" w:hAnsi="Arial" w:cs="Arial"/>
          <w:szCs w:val="24"/>
        </w:rPr>
        <w:t>dostupn</w:t>
      </w:r>
      <w:r w:rsidR="004D49B5">
        <w:rPr>
          <w:rFonts w:ascii="Arial" w:eastAsia="Times New Roman" w:hAnsi="Arial" w:cs="Arial"/>
          <w:szCs w:val="24"/>
        </w:rPr>
        <w:t>á</w:t>
      </w:r>
      <w:r w:rsidR="00DB70B5">
        <w:rPr>
          <w:rFonts w:ascii="Arial" w:eastAsia="Times New Roman" w:hAnsi="Arial" w:cs="Arial"/>
          <w:szCs w:val="24"/>
        </w:rPr>
        <w:t xml:space="preserve"> na: </w:t>
      </w:r>
      <w:r w:rsidR="004D49B5" w:rsidRPr="004D49B5">
        <w:rPr>
          <w:rFonts w:ascii="Arial" w:eastAsia="Times New Roman" w:hAnsi="Arial" w:cs="Arial"/>
          <w:szCs w:val="24"/>
        </w:rPr>
        <w:t>https://zakazky.usti.cz/contract_display_</w:t>
      </w:r>
      <w:r w:rsidR="00D07880">
        <w:rPr>
          <w:rFonts w:ascii="Arial" w:eastAsia="Times New Roman" w:hAnsi="Arial" w:cs="Arial"/>
          <w:szCs w:val="24"/>
        </w:rPr>
        <w:t>2086</w:t>
      </w:r>
      <w:r w:rsidR="00DB70B5" w:rsidRPr="00DB70B5">
        <w:rPr>
          <w:rFonts w:ascii="Arial" w:eastAsia="Times New Roman" w:hAnsi="Arial" w:cs="Arial"/>
          <w:szCs w:val="24"/>
        </w:rPr>
        <w:t>.html</w:t>
      </w:r>
      <w:r w:rsidR="00DB70B5">
        <w:rPr>
          <w:rFonts w:ascii="Arial" w:eastAsia="Times New Roman" w:hAnsi="Arial" w:cs="Arial"/>
          <w:szCs w:val="24"/>
        </w:rPr>
        <w:t xml:space="preserve">), </w:t>
      </w:r>
      <w:r w:rsidRPr="00E73F2E">
        <w:rPr>
          <w:rFonts w:ascii="Arial" w:eastAsia="Times New Roman" w:hAnsi="Arial" w:cs="Arial"/>
          <w:szCs w:val="24"/>
        </w:rPr>
        <w:t>ve výkazu výměr</w:t>
      </w:r>
      <w:r w:rsidR="00DD3880">
        <w:rPr>
          <w:rFonts w:ascii="Arial" w:eastAsia="Times New Roman" w:hAnsi="Arial" w:cs="Arial"/>
          <w:szCs w:val="24"/>
        </w:rPr>
        <w:t xml:space="preserve"> </w:t>
      </w:r>
      <w:r w:rsidR="004D49B5">
        <w:rPr>
          <w:rFonts w:ascii="Arial" w:eastAsia="Times New Roman" w:hAnsi="Arial" w:cs="Arial"/>
          <w:szCs w:val="24"/>
        </w:rPr>
        <w:t>a zákres</w:t>
      </w:r>
      <w:r w:rsidR="009277AD">
        <w:rPr>
          <w:rFonts w:ascii="Arial" w:eastAsia="Times New Roman" w:hAnsi="Arial" w:cs="Arial"/>
          <w:szCs w:val="24"/>
        </w:rPr>
        <w:t>u</w:t>
      </w:r>
      <w:r w:rsidR="004D49B5">
        <w:rPr>
          <w:rFonts w:ascii="Arial" w:eastAsia="Times New Roman" w:hAnsi="Arial" w:cs="Arial"/>
          <w:szCs w:val="24"/>
        </w:rPr>
        <w:t>, které</w:t>
      </w:r>
      <w:r w:rsidRPr="00E73F2E">
        <w:rPr>
          <w:rFonts w:ascii="Arial" w:eastAsia="Times New Roman" w:hAnsi="Arial" w:cs="Arial"/>
          <w:szCs w:val="24"/>
        </w:rPr>
        <w:t xml:space="preserve"> </w:t>
      </w:r>
      <w:r w:rsidR="00A24682">
        <w:rPr>
          <w:rFonts w:ascii="Arial" w:eastAsia="Times New Roman" w:hAnsi="Arial" w:cs="Arial"/>
          <w:szCs w:val="24"/>
        </w:rPr>
        <w:t xml:space="preserve">jsou </w:t>
      </w:r>
      <w:r w:rsidRPr="00E73F2E">
        <w:rPr>
          <w:rFonts w:ascii="Arial" w:eastAsia="Times New Roman" w:hAnsi="Arial" w:cs="Arial"/>
          <w:szCs w:val="24"/>
        </w:rPr>
        <w:t xml:space="preserve">nedílnou součástí této </w:t>
      </w:r>
      <w:r w:rsidR="00BE2016">
        <w:rPr>
          <w:rFonts w:ascii="Arial" w:eastAsia="Times New Roman" w:hAnsi="Arial" w:cs="Arial"/>
          <w:szCs w:val="24"/>
        </w:rPr>
        <w:t>Smlouv</w:t>
      </w:r>
      <w:r w:rsidRPr="00E73F2E">
        <w:rPr>
          <w:rFonts w:ascii="Arial" w:eastAsia="Times New Roman" w:hAnsi="Arial" w:cs="Arial"/>
          <w:szCs w:val="24"/>
        </w:rPr>
        <w:t>y.</w:t>
      </w:r>
    </w:p>
    <w:p w14:paraId="3A4A2B20" w14:textId="3C4AC53C" w:rsidR="00E73F2E" w:rsidRPr="00E73F2E" w:rsidRDefault="00807F39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80" w:lineRule="exact"/>
        <w:ind w:left="426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  <w:lang w:eastAsia="cs-CZ"/>
        </w:rPr>
        <w:t>Zhotovitel</w:t>
      </w:r>
      <w:r w:rsidR="00E73F2E" w:rsidRPr="00E73F2E">
        <w:rPr>
          <w:rFonts w:ascii="Arial" w:eastAsia="Times New Roman" w:hAnsi="Arial" w:cs="Arial"/>
          <w:szCs w:val="24"/>
        </w:rPr>
        <w:t xml:space="preserve"> se zavazuje provést na svůj náklad a nebezpečí pr</w:t>
      </w:r>
      <w:r w:rsidR="00E73F2E">
        <w:rPr>
          <w:rFonts w:ascii="Arial" w:eastAsia="Times New Roman" w:hAnsi="Arial" w:cs="Arial"/>
          <w:szCs w:val="24"/>
        </w:rPr>
        <w:t xml:space="preserve">o </w:t>
      </w:r>
      <w:r>
        <w:rPr>
          <w:rFonts w:ascii="Arial" w:eastAsia="Times New Roman" w:hAnsi="Arial" w:cs="Arial"/>
          <w:szCs w:val="24"/>
        </w:rPr>
        <w:t>Objednatel</w:t>
      </w:r>
      <w:r w:rsidR="00E73F2E">
        <w:rPr>
          <w:rFonts w:ascii="Arial" w:eastAsia="Times New Roman" w:hAnsi="Arial" w:cs="Arial"/>
          <w:szCs w:val="24"/>
        </w:rPr>
        <w:t xml:space="preserve">e </w:t>
      </w:r>
      <w:r>
        <w:rPr>
          <w:rFonts w:ascii="Arial" w:eastAsia="Times New Roman" w:hAnsi="Arial" w:cs="Arial"/>
          <w:szCs w:val="24"/>
        </w:rPr>
        <w:t>Dílo</w:t>
      </w:r>
      <w:r w:rsidR="00E73F2E">
        <w:rPr>
          <w:rFonts w:ascii="Arial" w:eastAsia="Times New Roman" w:hAnsi="Arial" w:cs="Arial"/>
          <w:szCs w:val="24"/>
        </w:rPr>
        <w:t xml:space="preserve"> </w:t>
      </w:r>
      <w:r w:rsidR="00E73F2E" w:rsidRPr="00E73F2E">
        <w:rPr>
          <w:rFonts w:ascii="Arial" w:eastAsia="Calibri" w:hAnsi="Arial" w:cs="Arial"/>
        </w:rPr>
        <w:t>za těchto podmínek</w:t>
      </w:r>
      <w:r w:rsidR="00E73F2E" w:rsidRPr="00E73F2E">
        <w:rPr>
          <w:rFonts w:ascii="Arial" w:eastAsia="Times New Roman" w:hAnsi="Arial" w:cs="Arial"/>
          <w:szCs w:val="24"/>
        </w:rPr>
        <w:t>:</w:t>
      </w:r>
    </w:p>
    <w:p w14:paraId="7A66E30B" w14:textId="2526153C" w:rsidR="00E75575" w:rsidRPr="00E75575" w:rsidRDefault="00E75575" w:rsidP="00E75575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E75575">
        <w:rPr>
          <w:rFonts w:ascii="Arial" w:hAnsi="Arial" w:cs="Arial"/>
          <w:bCs/>
        </w:rPr>
        <w:t xml:space="preserve">V rámci díla bude realizováno vybourání stávajícího povrchu chodníku z MA8 II, podkladního betonu, betonových silničních a zahradních obrubníků. Poté budou postupně usazovány nové betonové silniční a zahradní obrubníky. Následně bude provedena pokládka podkladního drceného kameniva 8-16 mm a kladecí vrstva </w:t>
      </w:r>
      <w:r w:rsidR="00D6007A" w:rsidRPr="00D6007A">
        <w:rPr>
          <w:rFonts w:ascii="Arial" w:hAnsi="Arial" w:cs="Arial"/>
          <w:bCs/>
        </w:rPr>
        <w:t>drceného kameniva frakc</w:t>
      </w:r>
      <w:r w:rsidR="00D6007A">
        <w:rPr>
          <w:rFonts w:ascii="Arial" w:hAnsi="Arial" w:cs="Arial"/>
          <w:bCs/>
        </w:rPr>
        <w:t>e</w:t>
      </w:r>
      <w:r w:rsidR="00D6007A" w:rsidRPr="00D6007A">
        <w:rPr>
          <w:rFonts w:ascii="Arial" w:hAnsi="Arial" w:cs="Arial"/>
          <w:bCs/>
        </w:rPr>
        <w:t xml:space="preserve"> 2/5</w:t>
      </w:r>
      <w:r w:rsidR="00D6007A">
        <w:rPr>
          <w:rFonts w:ascii="Arial" w:hAnsi="Arial" w:cs="Arial"/>
          <w:bCs/>
        </w:rPr>
        <w:t>,</w:t>
      </w:r>
      <w:r w:rsidRPr="00E75575">
        <w:rPr>
          <w:rFonts w:ascii="Arial" w:hAnsi="Arial" w:cs="Arial"/>
          <w:bCs/>
        </w:rPr>
        <w:t xml:space="preserve"> tl. 3 cm. Na takto připravenou plochu bude kladena zámková dlažba tvaru I 200x165 tl. 60 mm přírodní a tvaru I základní pro nevidomé 196x161 tl. 60 mm přírodní. Spáry dlažby budou vyplněny křemičitým pískem. Před bouráním silničních obrubníků bude provedeno proříznutí spár a frézování živičného krytu ve vozovce v šíři 0,5 m podél silničních obrubníků. Po osazení silničních obrubníků bude proveden spojovací postřik ze silniční emulze, pokládka asfaltové obrusné vrstvy ACO 11 a utěsnění spár modifikovanou zálivkou. Po osazení zahradních obrubníků budou plochy zeleně upraveny, rozložena ornice a proveden osev travním semenem. Na závěr bude proveden úklid staveniště.</w:t>
      </w:r>
    </w:p>
    <w:p w14:paraId="5821266A" w14:textId="77777777" w:rsidR="00E75575" w:rsidRPr="00E75575" w:rsidRDefault="00E75575" w:rsidP="00E75575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E75575">
        <w:rPr>
          <w:rFonts w:ascii="Arial" w:hAnsi="Arial" w:cs="Arial"/>
          <w:bCs/>
        </w:rPr>
        <w:t>Stavba nebude členěna na stavební objekty. Jedná se o jeden stavební objekt.</w:t>
      </w:r>
    </w:p>
    <w:p w14:paraId="0ACB8F72" w14:textId="77777777" w:rsidR="00E75575" w:rsidRPr="00E75575" w:rsidRDefault="00E75575" w:rsidP="00E75575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E75575">
        <w:rPr>
          <w:rFonts w:ascii="Arial" w:hAnsi="Arial" w:cs="Arial"/>
          <w:bCs/>
        </w:rPr>
        <w:t xml:space="preserve">Součástí položky výkazu výměr č. 35 (V03: Zařízení staveniště) bude provizorní přemístění 2 ks svislého dopravního značení vč. zpětné instalace v ulici Kamenná. </w:t>
      </w:r>
    </w:p>
    <w:p w14:paraId="3E4AC136" w14:textId="77777777" w:rsidR="00E75575" w:rsidRPr="00E75575" w:rsidRDefault="00E75575" w:rsidP="00E75575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E75575">
        <w:rPr>
          <w:rFonts w:ascii="Arial" w:hAnsi="Arial" w:cs="Arial"/>
          <w:bCs/>
        </w:rPr>
        <w:t>Stavba bude zahájena předáním staveniště vybranému zhotoviteli, které bude realizováno do 14 dnů od nabytí účinnosti smlouvy.</w:t>
      </w:r>
    </w:p>
    <w:p w14:paraId="54E30251" w14:textId="77777777" w:rsidR="00E75575" w:rsidRPr="00E75575" w:rsidRDefault="00E75575" w:rsidP="00E75575">
      <w:pPr>
        <w:numPr>
          <w:ilvl w:val="1"/>
          <w:numId w:val="4"/>
        </w:numPr>
        <w:spacing w:before="60" w:after="0" w:line="240" w:lineRule="auto"/>
        <w:jc w:val="both"/>
        <w:rPr>
          <w:rFonts w:ascii="Arial" w:hAnsi="Arial" w:cs="Arial"/>
          <w:bCs/>
        </w:rPr>
      </w:pPr>
      <w:r w:rsidRPr="00E75575">
        <w:rPr>
          <w:rFonts w:ascii="Arial" w:hAnsi="Arial" w:cs="Arial"/>
          <w:bCs/>
        </w:rPr>
        <w:t>Následně si zhotovitel zajistí zpracování, projednání a povolení příslušných nutných dopravně inženýrských opatření.</w:t>
      </w:r>
    </w:p>
    <w:p w14:paraId="336562B3" w14:textId="77777777" w:rsidR="0071304E" w:rsidRPr="0071304E" w:rsidRDefault="00E73F2E" w:rsidP="0071304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E73F2E">
        <w:rPr>
          <w:rFonts w:ascii="Arial" w:eastAsia="Times New Roman" w:hAnsi="Arial" w:cs="Arial"/>
          <w:iCs/>
          <w:color w:val="000000"/>
          <w:lang w:eastAsia="cs-CZ"/>
        </w:rPr>
        <w:t xml:space="preserve">Nabídková cena zahrnuje veškeré </w:t>
      </w:r>
      <w:r w:rsidRPr="00A70869">
        <w:rPr>
          <w:rFonts w:ascii="Arial" w:eastAsia="Times New Roman" w:hAnsi="Arial" w:cs="Arial"/>
          <w:iCs/>
          <w:color w:val="000000"/>
          <w:lang w:eastAsia="cs-CZ"/>
        </w:rPr>
        <w:t>náklady nez</w:t>
      </w:r>
      <w:r w:rsidR="00886EE3" w:rsidRPr="00A70869">
        <w:rPr>
          <w:rFonts w:ascii="Arial" w:eastAsia="Times New Roman" w:hAnsi="Arial" w:cs="Arial"/>
          <w:iCs/>
          <w:color w:val="000000"/>
          <w:lang w:eastAsia="cs-CZ"/>
        </w:rPr>
        <w:t xml:space="preserve">bytné k řádnému splnění závazků </w:t>
      </w:r>
      <w:r w:rsidR="00807F39" w:rsidRPr="00A70869">
        <w:rPr>
          <w:rFonts w:ascii="Arial" w:eastAsia="Times New Roman" w:hAnsi="Arial" w:cs="Arial"/>
          <w:iCs/>
          <w:color w:val="000000"/>
          <w:lang w:eastAsia="cs-CZ"/>
        </w:rPr>
        <w:t>Zhotovitel</w:t>
      </w:r>
      <w:r w:rsidR="00886EE3" w:rsidRPr="00A70869">
        <w:rPr>
          <w:rFonts w:ascii="Arial" w:eastAsia="Times New Roman" w:hAnsi="Arial" w:cs="Arial"/>
          <w:iCs/>
          <w:color w:val="000000"/>
          <w:lang w:eastAsia="cs-CZ"/>
        </w:rPr>
        <w:t>e</w:t>
      </w:r>
      <w:r w:rsidRPr="00A70869">
        <w:rPr>
          <w:rFonts w:ascii="Arial" w:eastAsia="Times New Roman" w:hAnsi="Arial" w:cs="Arial"/>
          <w:iCs/>
          <w:color w:val="000000"/>
          <w:lang w:eastAsia="cs-CZ"/>
        </w:rPr>
        <w:t xml:space="preserve"> a zároveň si </w:t>
      </w:r>
      <w:r w:rsidR="00807F39" w:rsidRPr="00A70869">
        <w:rPr>
          <w:rFonts w:ascii="Arial" w:eastAsia="Times New Roman" w:hAnsi="Arial" w:cs="Arial"/>
          <w:iCs/>
          <w:color w:val="000000"/>
          <w:lang w:eastAsia="cs-CZ"/>
        </w:rPr>
        <w:t>Objednatel</w:t>
      </w:r>
      <w:r w:rsidRPr="00A70869">
        <w:rPr>
          <w:rFonts w:ascii="Arial" w:eastAsia="Times New Roman" w:hAnsi="Arial" w:cs="Arial"/>
          <w:iCs/>
          <w:color w:val="000000"/>
          <w:lang w:eastAsia="cs-CZ"/>
        </w:rPr>
        <w:t xml:space="preserve"> vyhrazuje objemové změny rozsahu jednotlivých </w:t>
      </w:r>
      <w:r w:rsidRPr="00A70869">
        <w:rPr>
          <w:rFonts w:ascii="Arial" w:eastAsia="Times New Roman" w:hAnsi="Arial" w:cs="Arial"/>
          <w:iCs/>
          <w:color w:val="000000"/>
          <w:lang w:eastAsia="cs-CZ"/>
        </w:rPr>
        <w:lastRenderedPageBreak/>
        <w:t xml:space="preserve">položek ve stavebních objektech uvedených v soupisu prací, dodávek a služeb s výkazem výměr při zachování jednotkové ceny na základě skutečného plnění při realizaci této veřejné zakázky. </w:t>
      </w:r>
      <w:r w:rsidRPr="00E73F2E">
        <w:rPr>
          <w:rFonts w:ascii="Arial" w:eastAsia="Times New Roman" w:hAnsi="Arial" w:cs="Arial"/>
          <w:iCs/>
          <w:color w:val="000000"/>
          <w:lang w:eastAsia="cs-CZ"/>
        </w:rPr>
        <w:t>Tyto změny nebudou měnit celkovou povahu veřejné zakázky a budou podrobně popsány např. ve změnových listech včetně odůvodnění.</w:t>
      </w:r>
    </w:p>
    <w:p w14:paraId="04305B97" w14:textId="77777777" w:rsidR="00E73F2E" w:rsidRP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bCs/>
          <w:szCs w:val="24"/>
          <w:lang w:eastAsia="cs-CZ"/>
        </w:rPr>
        <w:t>Po skončení stavby bude vyhotoven závěrečný protokol o předání a převzetí stavby.</w:t>
      </w:r>
      <w:r w:rsidRPr="00E73F2E">
        <w:rPr>
          <w:rFonts w:ascii="Arial" w:eastAsia="Times New Roman" w:hAnsi="Arial" w:cs="Arial"/>
          <w:szCs w:val="24"/>
        </w:rPr>
        <w:t xml:space="preserve"> </w:t>
      </w:r>
    </w:p>
    <w:p w14:paraId="4E3663EE" w14:textId="2F41D909" w:rsidR="00E73F2E" w:rsidRPr="00E73F2E" w:rsidRDefault="00807F39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Objednatel</w:t>
      </w:r>
      <w:r w:rsidR="00E73F2E" w:rsidRPr="00E73F2E">
        <w:rPr>
          <w:rFonts w:ascii="Arial" w:eastAsia="Times New Roman" w:hAnsi="Arial" w:cs="Arial"/>
          <w:szCs w:val="24"/>
        </w:rPr>
        <w:t xml:space="preserve"> se za řádné provedení </w:t>
      </w:r>
      <w:r>
        <w:rPr>
          <w:rFonts w:ascii="Arial" w:eastAsia="Times New Roman" w:hAnsi="Arial" w:cs="Arial"/>
          <w:szCs w:val="24"/>
        </w:rPr>
        <w:t>Díla</w:t>
      </w:r>
      <w:r w:rsidR="00E73F2E" w:rsidRPr="00E73F2E">
        <w:rPr>
          <w:rFonts w:ascii="Arial" w:eastAsia="Times New Roman" w:hAnsi="Arial" w:cs="Arial"/>
          <w:szCs w:val="24"/>
        </w:rPr>
        <w:t xml:space="preserve"> zavazuje zaplatit cenu dle čl. V. této </w:t>
      </w:r>
      <w:r w:rsidR="00BE2016">
        <w:rPr>
          <w:rFonts w:ascii="Arial" w:eastAsia="Times New Roman" w:hAnsi="Arial" w:cs="Arial"/>
          <w:szCs w:val="24"/>
        </w:rPr>
        <w:t>Smlouv</w:t>
      </w:r>
      <w:r w:rsidR="00E73F2E" w:rsidRPr="00E73F2E">
        <w:rPr>
          <w:rFonts w:ascii="Arial" w:eastAsia="Times New Roman" w:hAnsi="Arial" w:cs="Arial"/>
          <w:szCs w:val="24"/>
        </w:rPr>
        <w:t xml:space="preserve">y. </w:t>
      </w:r>
    </w:p>
    <w:p w14:paraId="6865FA52" w14:textId="4CE1E263" w:rsidR="00E75575" w:rsidRDefault="00E73F2E" w:rsidP="00E73F2E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se rozumí úplné, funkční a bezvadné provedení všech stavebních prací a konstrukcí, včetně dodávek potřebných materiálů a zařízení nezbytných pro řádné dokončení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, </w:t>
      </w:r>
      <w:r w:rsidR="00D06D53">
        <w:rPr>
          <w:rFonts w:ascii="Arial" w:eastAsia="Times New Roman" w:hAnsi="Arial" w:cs="Arial"/>
          <w:lang w:eastAsia="ar-SA"/>
        </w:rPr>
        <w:t xml:space="preserve">a </w:t>
      </w:r>
      <w:r w:rsidRPr="00E73F2E">
        <w:rPr>
          <w:rFonts w:ascii="Arial" w:eastAsia="Times New Roman" w:hAnsi="Arial" w:cs="Arial"/>
          <w:lang w:eastAsia="ar-SA"/>
        </w:rPr>
        <w:t xml:space="preserve">dále provedení všech činností souvisejících s dodávkou stavebních prací a konstrukcí, jejichž provedení je pro řádné dokončení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nezbytné.</w:t>
      </w:r>
      <w:r w:rsidR="00E75575">
        <w:rPr>
          <w:rFonts w:ascii="Arial" w:eastAsia="Times New Roman" w:hAnsi="Arial" w:cs="Arial"/>
          <w:lang w:eastAsia="ar-SA"/>
        </w:rPr>
        <w:t xml:space="preserve"> </w:t>
      </w:r>
    </w:p>
    <w:p w14:paraId="17A48485" w14:textId="4B83E5D0" w:rsidR="00E73F2E" w:rsidRPr="00E73F2E" w:rsidRDefault="00E75575" w:rsidP="00E73F2E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 splní svou povinnost ukládat betonové a asfaltové (bez dehtu) odpady na recyklační skládku k jejich recyklaci a opětovnému použití na jiných stavbách.</w:t>
      </w:r>
      <w:r w:rsidR="00E73F2E" w:rsidRPr="00E73F2E">
        <w:rPr>
          <w:rFonts w:ascii="Arial" w:eastAsia="Times New Roman" w:hAnsi="Arial" w:cs="Arial"/>
          <w:lang w:eastAsia="ar-SA"/>
        </w:rPr>
        <w:t xml:space="preserve"> </w:t>
      </w:r>
    </w:p>
    <w:p w14:paraId="1D7C9ABD" w14:textId="3BC4BEFE" w:rsidR="00E73F2E" w:rsidRPr="00E73F2E" w:rsidRDefault="00807F39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lang w:eastAsia="cs-CZ"/>
        </w:rPr>
        <w:t>Zhotovitel</w:t>
      </w:r>
      <w:r w:rsidR="00E73F2E" w:rsidRPr="00E73F2E">
        <w:rPr>
          <w:rFonts w:ascii="Arial" w:eastAsia="Times New Roman" w:hAnsi="Arial" w:cs="Arial"/>
          <w:lang w:eastAsia="cs-CZ"/>
        </w:rPr>
        <w:t xml:space="preserve"> splní svou povinnost provést </w:t>
      </w:r>
      <w:r>
        <w:rPr>
          <w:rFonts w:ascii="Arial" w:eastAsia="Times New Roman" w:hAnsi="Arial" w:cs="Arial"/>
          <w:lang w:eastAsia="cs-CZ"/>
        </w:rPr>
        <w:t>Dílo</w:t>
      </w:r>
      <w:r w:rsidR="00E73F2E" w:rsidRPr="00E73F2E">
        <w:rPr>
          <w:rFonts w:ascii="Arial" w:eastAsia="Times New Roman" w:hAnsi="Arial" w:cs="Arial"/>
          <w:lang w:eastAsia="cs-CZ"/>
        </w:rPr>
        <w:t xml:space="preserve"> </w:t>
      </w:r>
      <w:r w:rsidR="00FD3D47" w:rsidRPr="00E73F2E">
        <w:rPr>
          <w:rFonts w:ascii="Arial" w:eastAsia="Times New Roman" w:hAnsi="Arial" w:cs="Arial"/>
          <w:lang w:eastAsia="cs-CZ"/>
        </w:rPr>
        <w:t>jeho řádným</w:t>
      </w:r>
      <w:r w:rsidR="00E73F2E" w:rsidRPr="00E73F2E">
        <w:rPr>
          <w:rFonts w:ascii="Arial" w:eastAsia="Times New Roman" w:hAnsi="Arial" w:cs="Arial"/>
          <w:lang w:eastAsia="cs-CZ"/>
        </w:rPr>
        <w:t xml:space="preserve"> ukončením a předáním </w:t>
      </w:r>
      <w:r>
        <w:rPr>
          <w:rFonts w:ascii="Arial" w:eastAsia="Times New Roman" w:hAnsi="Arial" w:cs="Arial"/>
          <w:lang w:eastAsia="cs-CZ"/>
        </w:rPr>
        <w:t>Díla</w:t>
      </w:r>
      <w:r w:rsidR="00E73F2E" w:rsidRPr="00E73F2E">
        <w:rPr>
          <w:rFonts w:ascii="Arial" w:eastAsia="Times New Roman" w:hAnsi="Arial" w:cs="Arial"/>
          <w:lang w:eastAsia="cs-CZ"/>
        </w:rPr>
        <w:t xml:space="preserve"> v místě plnění </w:t>
      </w:r>
      <w:r w:rsidR="00D06D53">
        <w:rPr>
          <w:rFonts w:ascii="Arial" w:eastAsia="Times New Roman" w:hAnsi="Arial" w:cs="Arial"/>
          <w:lang w:eastAsia="cs-CZ"/>
        </w:rPr>
        <w:t>Objednateli</w:t>
      </w:r>
      <w:r w:rsidR="00E73F2E" w:rsidRPr="00E73F2E">
        <w:rPr>
          <w:rFonts w:ascii="Arial" w:eastAsia="Times New Roman" w:hAnsi="Arial" w:cs="Arial"/>
          <w:lang w:eastAsia="cs-CZ"/>
        </w:rPr>
        <w:t>. </w:t>
      </w:r>
    </w:p>
    <w:p w14:paraId="504915E2" w14:textId="474C764C" w:rsidR="00E73F2E" w:rsidRP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lang w:eastAsia="cs-CZ"/>
        </w:rPr>
        <w:t xml:space="preserve">Pro případ nutné dodatečné práce (vícepráce) je třeba písemného </w:t>
      </w:r>
      <w:r w:rsidRPr="003B414E">
        <w:rPr>
          <w:rFonts w:ascii="Arial" w:eastAsia="Times New Roman" w:hAnsi="Arial" w:cs="Arial"/>
          <w:lang w:eastAsia="cs-CZ"/>
        </w:rPr>
        <w:t xml:space="preserve">odsouhlasení mezi </w:t>
      </w:r>
      <w:r w:rsidR="00807F39" w:rsidRPr="003B414E">
        <w:rPr>
          <w:rFonts w:ascii="Arial" w:eastAsia="Times New Roman" w:hAnsi="Arial" w:cs="Arial"/>
          <w:lang w:eastAsia="cs-CZ"/>
        </w:rPr>
        <w:t>Objednatel</w:t>
      </w:r>
      <w:r w:rsidRPr="003B414E">
        <w:rPr>
          <w:rFonts w:ascii="Arial" w:eastAsia="Times New Roman" w:hAnsi="Arial" w:cs="Arial"/>
          <w:lang w:eastAsia="cs-CZ"/>
        </w:rPr>
        <w:t xml:space="preserve">em a </w:t>
      </w:r>
      <w:r w:rsidR="00807F39" w:rsidRPr="003B414E">
        <w:rPr>
          <w:rFonts w:ascii="Arial" w:eastAsia="Times New Roman" w:hAnsi="Arial" w:cs="Arial"/>
          <w:lang w:eastAsia="cs-CZ"/>
        </w:rPr>
        <w:t>Zhotovitel</w:t>
      </w:r>
      <w:r w:rsidRPr="003B414E">
        <w:rPr>
          <w:rFonts w:ascii="Arial" w:eastAsia="Times New Roman" w:hAnsi="Arial" w:cs="Arial"/>
          <w:lang w:eastAsia="cs-CZ"/>
        </w:rPr>
        <w:t>em</w:t>
      </w:r>
      <w:r w:rsidRPr="00A70869">
        <w:rPr>
          <w:rFonts w:ascii="Arial" w:eastAsia="Times New Roman" w:hAnsi="Arial" w:cs="Arial"/>
          <w:lang w:eastAsia="cs-CZ"/>
        </w:rPr>
        <w:t>.</w:t>
      </w:r>
      <w:r w:rsidRPr="00E73F2E">
        <w:rPr>
          <w:rFonts w:ascii="Arial" w:eastAsia="Times New Roman" w:hAnsi="Arial" w:cs="Arial"/>
          <w:lang w:eastAsia="cs-CZ"/>
        </w:rPr>
        <w:t xml:space="preserve"> Bez tohoto předchozího písemného souhlasu či jiné prokazatelné dohody o vykonání víceprací nesmí </w:t>
      </w:r>
      <w:r w:rsidR="00807F39">
        <w:rPr>
          <w:rFonts w:ascii="Arial" w:eastAsia="Times New Roman" w:hAnsi="Arial" w:cs="Arial"/>
          <w:lang w:eastAsia="cs-CZ"/>
        </w:rPr>
        <w:t>Zhotovitel</w:t>
      </w:r>
      <w:r w:rsidRPr="00E73F2E">
        <w:rPr>
          <w:rFonts w:ascii="Arial" w:eastAsia="Times New Roman" w:hAnsi="Arial" w:cs="Arial"/>
          <w:lang w:eastAsia="cs-CZ"/>
        </w:rPr>
        <w:t xml:space="preserve"> vícepráce provést. Pokud by neschválené vícepráce </w:t>
      </w:r>
      <w:r w:rsidR="00807F39">
        <w:rPr>
          <w:rFonts w:ascii="Arial" w:eastAsia="Times New Roman" w:hAnsi="Arial" w:cs="Arial"/>
          <w:lang w:eastAsia="cs-CZ"/>
        </w:rPr>
        <w:t>Zhotovitel</w:t>
      </w:r>
      <w:r w:rsidRPr="00E73F2E">
        <w:rPr>
          <w:rFonts w:ascii="Arial" w:eastAsia="Times New Roman" w:hAnsi="Arial" w:cs="Arial"/>
          <w:lang w:eastAsia="cs-CZ"/>
        </w:rPr>
        <w:t xml:space="preserve"> provedl, je oprávněn po </w:t>
      </w:r>
      <w:r w:rsidR="00807F39">
        <w:rPr>
          <w:rFonts w:ascii="Arial" w:eastAsia="Times New Roman" w:hAnsi="Arial" w:cs="Arial"/>
          <w:lang w:eastAsia="cs-CZ"/>
        </w:rPr>
        <w:t>Objednatel</w:t>
      </w:r>
      <w:r w:rsidRPr="00E73F2E">
        <w:rPr>
          <w:rFonts w:ascii="Arial" w:eastAsia="Times New Roman" w:hAnsi="Arial" w:cs="Arial"/>
          <w:lang w:eastAsia="cs-CZ"/>
        </w:rPr>
        <w:t xml:space="preserve">i požadovat pouze cenu použitých materiálů, pokud tyto materiály odpovídají běžným standardům takových materiálů. </w:t>
      </w:r>
      <w:r w:rsidR="00807F39">
        <w:rPr>
          <w:rFonts w:ascii="Arial" w:eastAsia="Times New Roman" w:hAnsi="Arial" w:cs="Arial"/>
          <w:lang w:eastAsia="cs-CZ"/>
        </w:rPr>
        <w:t>Objednatel</w:t>
      </w:r>
      <w:r w:rsidRPr="00E73F2E">
        <w:rPr>
          <w:rFonts w:ascii="Arial" w:eastAsia="Times New Roman" w:hAnsi="Arial" w:cs="Arial"/>
          <w:lang w:eastAsia="cs-CZ"/>
        </w:rPr>
        <w:t xml:space="preserve"> není povinen hradit ty </w:t>
      </w:r>
      <w:r w:rsidR="0071304E">
        <w:rPr>
          <w:rFonts w:ascii="Arial" w:eastAsia="Times New Roman" w:hAnsi="Arial" w:cs="Arial"/>
          <w:lang w:eastAsia="cs-CZ"/>
        </w:rPr>
        <w:t xml:space="preserve">náklady na </w:t>
      </w:r>
      <w:r w:rsidRPr="00E73F2E">
        <w:rPr>
          <w:rFonts w:ascii="Arial" w:eastAsia="Times New Roman" w:hAnsi="Arial" w:cs="Arial"/>
          <w:lang w:eastAsia="cs-CZ"/>
        </w:rPr>
        <w:t xml:space="preserve">materiály, které nebyly z jakéhokoli hlediska pro provedení </w:t>
      </w:r>
      <w:r w:rsidR="00807F39">
        <w:rPr>
          <w:rFonts w:ascii="Arial" w:eastAsia="Times New Roman" w:hAnsi="Arial" w:cs="Arial"/>
          <w:lang w:eastAsia="cs-CZ"/>
        </w:rPr>
        <w:t>Díla</w:t>
      </w:r>
      <w:r w:rsidRPr="00E73F2E">
        <w:rPr>
          <w:rFonts w:ascii="Arial" w:eastAsia="Times New Roman" w:hAnsi="Arial" w:cs="Arial"/>
          <w:lang w:eastAsia="cs-CZ"/>
        </w:rPr>
        <w:t xml:space="preserve"> účelně a </w:t>
      </w:r>
      <w:r w:rsidRPr="0042613B">
        <w:rPr>
          <w:rFonts w:ascii="Arial" w:eastAsia="Times New Roman" w:hAnsi="Arial" w:cs="Arial"/>
          <w:lang w:eastAsia="cs-CZ"/>
        </w:rPr>
        <w:t xml:space="preserve">nezbytně nutně </w:t>
      </w:r>
      <w:r w:rsidRPr="00E73F2E">
        <w:rPr>
          <w:rFonts w:ascii="Arial" w:eastAsia="Times New Roman" w:hAnsi="Arial" w:cs="Arial"/>
          <w:lang w:eastAsia="cs-CZ"/>
        </w:rPr>
        <w:t>vynaloženy</w:t>
      </w:r>
      <w:r w:rsidR="0071304E">
        <w:rPr>
          <w:rFonts w:ascii="Arial" w:eastAsia="Times New Roman" w:hAnsi="Arial" w:cs="Arial"/>
          <w:lang w:eastAsia="cs-CZ"/>
        </w:rPr>
        <w:t>,</w:t>
      </w:r>
      <w:r w:rsidRPr="00E73F2E">
        <w:rPr>
          <w:rFonts w:ascii="Arial" w:eastAsia="Times New Roman" w:hAnsi="Arial" w:cs="Arial"/>
          <w:lang w:eastAsia="cs-CZ"/>
        </w:rPr>
        <w:t xml:space="preserve"> a dále není povinen hradit další náklady spojené s provedením neodsouhlasených víceprací (zejména práci a energie).</w:t>
      </w:r>
    </w:p>
    <w:p w14:paraId="1ED9550C" w14:textId="7A10C799" w:rsidR="00E73F2E" w:rsidRPr="00E73F2E" w:rsidRDefault="00E73F2E" w:rsidP="00E73F2E">
      <w:pPr>
        <w:numPr>
          <w:ilvl w:val="0"/>
          <w:numId w:val="4"/>
        </w:numPr>
        <w:tabs>
          <w:tab w:val="left" w:pos="708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Cs w:val="24"/>
        </w:rPr>
      </w:pPr>
      <w:r w:rsidRPr="00E73F2E">
        <w:rPr>
          <w:rFonts w:ascii="Arial" w:eastAsia="Times New Roman" w:hAnsi="Arial" w:cs="Arial"/>
          <w:lang w:eastAsia="cs-CZ"/>
        </w:rPr>
        <w:t xml:space="preserve">Změny, doplňky nebo rozšíření předmětu </w:t>
      </w:r>
      <w:r w:rsidR="00807F39">
        <w:rPr>
          <w:rFonts w:ascii="Arial" w:eastAsia="Times New Roman" w:hAnsi="Arial" w:cs="Arial"/>
          <w:lang w:eastAsia="cs-CZ"/>
        </w:rPr>
        <w:t>Díla</w:t>
      </w:r>
      <w:r w:rsidRPr="00E73F2E">
        <w:rPr>
          <w:rFonts w:ascii="Arial" w:eastAsia="Times New Roman" w:hAnsi="Arial" w:cs="Arial"/>
          <w:lang w:eastAsia="cs-CZ"/>
        </w:rPr>
        <w:t xml:space="preserve"> při jeho realizaci se řídí ustanovením §</w:t>
      </w:r>
      <w:r w:rsidR="00F436C6">
        <w:rPr>
          <w:rFonts w:ascii="Arial" w:eastAsia="Times New Roman" w:hAnsi="Arial" w:cs="Arial"/>
          <w:lang w:eastAsia="cs-CZ"/>
        </w:rPr>
        <w:t> </w:t>
      </w:r>
      <w:r w:rsidRPr="00E73F2E">
        <w:rPr>
          <w:rFonts w:ascii="Arial" w:eastAsia="Times New Roman" w:hAnsi="Arial" w:cs="Arial"/>
          <w:lang w:eastAsia="cs-CZ"/>
        </w:rPr>
        <w:t xml:space="preserve">222 </w:t>
      </w:r>
      <w:r w:rsidR="00F436C6">
        <w:rPr>
          <w:rFonts w:ascii="Arial" w:eastAsia="Times New Roman" w:hAnsi="Arial" w:cs="Arial"/>
          <w:lang w:eastAsia="cs-CZ"/>
        </w:rPr>
        <w:t>ZZVZ</w:t>
      </w:r>
      <w:r w:rsidRPr="00E73F2E">
        <w:rPr>
          <w:rFonts w:ascii="Arial" w:eastAsia="Times New Roman" w:hAnsi="Arial" w:cs="Arial"/>
          <w:lang w:eastAsia="cs-CZ"/>
        </w:rPr>
        <w:t>.</w:t>
      </w:r>
    </w:p>
    <w:p w14:paraId="12A06DF3" w14:textId="77777777" w:rsidR="00E73F2E" w:rsidRPr="00C34E8C" w:rsidRDefault="00E73F2E" w:rsidP="00E73F2E">
      <w:pPr>
        <w:tabs>
          <w:tab w:val="left" w:pos="851"/>
        </w:tabs>
        <w:spacing w:before="60" w:after="60" w:line="240" w:lineRule="auto"/>
        <w:jc w:val="both"/>
        <w:rPr>
          <w:rFonts w:ascii="Arial" w:eastAsia="Times New Roman" w:hAnsi="Arial" w:cs="Arial"/>
          <w:b/>
          <w:sz w:val="12"/>
          <w:szCs w:val="12"/>
          <w:lang w:eastAsia="ar-SA"/>
        </w:rPr>
      </w:pPr>
    </w:p>
    <w:p w14:paraId="2FA6CCC9" w14:textId="7BCB9363" w:rsidR="00E73F2E" w:rsidRPr="00E73F2E" w:rsidRDefault="00E73F2E" w:rsidP="00E73F2E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IV. Místo a čas plnění </w:t>
      </w:r>
      <w:r w:rsidR="00807F39">
        <w:rPr>
          <w:rFonts w:ascii="Arial" w:eastAsia="Times New Roman" w:hAnsi="Arial" w:cs="Arial"/>
          <w:b/>
          <w:lang w:eastAsia="ar-SA"/>
        </w:rPr>
        <w:t>Díla</w:t>
      </w:r>
    </w:p>
    <w:p w14:paraId="1CCCFD2A" w14:textId="0E10FF27" w:rsidR="002162C1" w:rsidRPr="002162C1" w:rsidRDefault="00E73F2E" w:rsidP="00E75575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Místem plnění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je </w:t>
      </w:r>
      <w:r w:rsidR="00E75575" w:rsidRPr="00E75575">
        <w:rPr>
          <w:rFonts w:ascii="Arial" w:hAnsi="Arial" w:cs="Arial"/>
        </w:rPr>
        <w:t>Ústí nad Labem, městská část Střekov, chodník na p.p.č. 3241/87 v ulici Kamenná a p.p.č. 498</w:t>
      </w:r>
      <w:r w:rsidR="00E75575">
        <w:rPr>
          <w:rFonts w:ascii="Arial" w:hAnsi="Arial" w:cs="Arial"/>
        </w:rPr>
        <w:t xml:space="preserve"> v ulici Nová, obě k.ú. Střekov</w:t>
      </w:r>
      <w:r w:rsidRPr="00E73F2E">
        <w:rPr>
          <w:rFonts w:ascii="Arial" w:eastAsia="Times New Roman" w:hAnsi="Arial" w:cs="Arial"/>
          <w:kern w:val="2"/>
          <w:lang w:eastAsia="ar-SA"/>
        </w:rPr>
        <w:t>.</w:t>
      </w:r>
    </w:p>
    <w:p w14:paraId="7BCDB2FE" w14:textId="264CEE06" w:rsidR="002162C1" w:rsidRPr="002162C1" w:rsidRDefault="002162C1" w:rsidP="002162C1">
      <w:pPr>
        <w:numPr>
          <w:ilvl w:val="0"/>
          <w:numId w:val="9"/>
        </w:numPr>
        <w:tabs>
          <w:tab w:val="left" w:pos="851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2162C1">
        <w:rPr>
          <w:rFonts w:ascii="Arial" w:eastAsia="Times New Roman" w:hAnsi="Arial" w:cs="Arial"/>
          <w:noProof/>
          <w:lang w:eastAsia="ar-SA"/>
        </w:rPr>
        <w:t xml:space="preserve">Termín plnění je stanoven do </w:t>
      </w:r>
      <w:r>
        <w:rPr>
          <w:rFonts w:ascii="Arial" w:eastAsia="Times New Roman" w:hAnsi="Arial" w:cs="Arial"/>
          <w:noProof/>
          <w:lang w:eastAsia="ar-SA"/>
        </w:rPr>
        <w:t>6</w:t>
      </w:r>
      <w:r w:rsidRPr="002162C1">
        <w:rPr>
          <w:rFonts w:ascii="Arial" w:eastAsia="Times New Roman" w:hAnsi="Arial" w:cs="Arial"/>
          <w:noProof/>
          <w:lang w:eastAsia="ar-SA"/>
        </w:rPr>
        <w:t xml:space="preserve">0 dnů od zahájení stavebních prací, přičemž k zahájení </w:t>
      </w:r>
      <w:r w:rsidR="00D06D53">
        <w:rPr>
          <w:rFonts w:ascii="Arial" w:eastAsia="Times New Roman" w:hAnsi="Arial" w:cs="Arial"/>
          <w:noProof/>
          <w:lang w:eastAsia="ar-SA"/>
        </w:rPr>
        <w:t xml:space="preserve">stavebních prací </w:t>
      </w:r>
      <w:r w:rsidRPr="002162C1">
        <w:rPr>
          <w:rFonts w:ascii="Arial" w:eastAsia="Times New Roman" w:hAnsi="Arial" w:cs="Arial"/>
          <w:noProof/>
          <w:lang w:eastAsia="ar-SA"/>
        </w:rPr>
        <w:t>dojde do 14 dnů od nabytí účinnosti Smlouvy.</w:t>
      </w:r>
    </w:p>
    <w:p w14:paraId="629B50CC" w14:textId="5B631F7E" w:rsidR="00E73F2E" w:rsidRPr="00E73F2E" w:rsidRDefault="00E73F2E" w:rsidP="00E73F2E">
      <w:pPr>
        <w:numPr>
          <w:ilvl w:val="0"/>
          <w:numId w:val="9"/>
        </w:numPr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Při předání a převzetí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je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povinen předat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veškeré dokumenty, plány a jiné listiny, které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získal v souvislosti s </w:t>
      </w:r>
      <w:r w:rsidR="00807F39"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>m či jeho provedením.</w:t>
      </w:r>
    </w:p>
    <w:p w14:paraId="7B779E69" w14:textId="6100EF6A" w:rsidR="00E73F2E" w:rsidRPr="00E73F2E" w:rsidRDefault="00E73F2E" w:rsidP="00E73F2E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noProof/>
          <w:lang w:eastAsia="ar-SA"/>
        </w:rPr>
      </w:pPr>
      <w:r w:rsidRPr="00E73F2E">
        <w:rPr>
          <w:rFonts w:ascii="Arial" w:eastAsia="Times New Roman" w:hAnsi="Arial" w:cs="Arial"/>
          <w:noProof/>
          <w:lang w:eastAsia="ar-SA"/>
        </w:rPr>
        <w:t xml:space="preserve">Řádné dokončení </w:t>
      </w:r>
      <w:r w:rsidR="00807F39">
        <w:rPr>
          <w:rFonts w:ascii="Arial" w:eastAsia="Times New Roman" w:hAnsi="Arial" w:cs="Arial"/>
          <w:noProof/>
          <w:lang w:eastAsia="ar-SA"/>
        </w:rPr>
        <w:t>Díla</w:t>
      </w:r>
      <w:r w:rsidRPr="00E73F2E">
        <w:rPr>
          <w:rFonts w:ascii="Arial" w:eastAsia="Times New Roman" w:hAnsi="Arial" w:cs="Arial"/>
          <w:noProof/>
          <w:lang w:eastAsia="ar-SA"/>
        </w:rPr>
        <w:t xml:space="preserve"> je závislé na řádném a včasném splnění součinnosti </w:t>
      </w:r>
      <w:r w:rsidR="00886EE3">
        <w:rPr>
          <w:rFonts w:ascii="Arial" w:eastAsia="Times New Roman" w:hAnsi="Arial" w:cs="Arial"/>
          <w:noProof/>
          <w:lang w:eastAsia="ar-SA"/>
        </w:rPr>
        <w:t>S</w:t>
      </w:r>
      <w:r w:rsidRPr="00E73F2E">
        <w:rPr>
          <w:rFonts w:ascii="Arial" w:eastAsia="Times New Roman" w:hAnsi="Arial" w:cs="Arial"/>
          <w:noProof/>
          <w:lang w:eastAsia="ar-SA"/>
        </w:rPr>
        <w:t>mluvních stran uvedené v čl. VII</w:t>
      </w:r>
      <w:r w:rsidR="0071304E">
        <w:rPr>
          <w:rFonts w:ascii="Arial" w:eastAsia="Times New Roman" w:hAnsi="Arial" w:cs="Arial"/>
          <w:noProof/>
          <w:lang w:eastAsia="ar-SA"/>
        </w:rPr>
        <w:t>.</w:t>
      </w:r>
      <w:r w:rsidRPr="00E73F2E">
        <w:rPr>
          <w:rFonts w:ascii="Arial" w:eastAsia="Times New Roman" w:hAnsi="Arial" w:cs="Arial"/>
          <w:noProof/>
          <w:lang w:eastAsia="ar-SA"/>
        </w:rPr>
        <w:t xml:space="preserve"> této </w:t>
      </w:r>
      <w:r w:rsidR="00BE2016"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 xml:space="preserve">y. Po dobu prodlení </w:t>
      </w:r>
      <w:r w:rsidR="00807F39"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>e s poskytnutím sjednan</w:t>
      </w:r>
      <w:r w:rsidR="0071304E">
        <w:rPr>
          <w:rFonts w:ascii="Arial" w:eastAsia="Times New Roman" w:hAnsi="Arial" w:cs="Arial"/>
          <w:noProof/>
          <w:lang w:eastAsia="ar-SA"/>
        </w:rPr>
        <w:t>é</w:t>
      </w:r>
      <w:r w:rsidRPr="00E73F2E">
        <w:rPr>
          <w:rFonts w:ascii="Arial" w:eastAsia="Times New Roman" w:hAnsi="Arial" w:cs="Arial"/>
          <w:noProof/>
          <w:lang w:eastAsia="ar-SA"/>
        </w:rPr>
        <w:t xml:space="preserve"> součinnost</w:t>
      </w:r>
      <w:r w:rsidR="0071304E">
        <w:rPr>
          <w:rFonts w:ascii="Arial" w:eastAsia="Times New Roman" w:hAnsi="Arial" w:cs="Arial"/>
          <w:noProof/>
          <w:lang w:eastAsia="ar-SA"/>
        </w:rPr>
        <w:t>i</w:t>
      </w:r>
      <w:r w:rsidRPr="00E73F2E">
        <w:rPr>
          <w:rFonts w:ascii="Arial" w:eastAsia="Times New Roman" w:hAnsi="Arial" w:cs="Arial"/>
          <w:noProof/>
          <w:lang w:eastAsia="ar-SA"/>
        </w:rPr>
        <w:t xml:space="preserve"> není </w:t>
      </w:r>
      <w:r w:rsidR="00807F39">
        <w:rPr>
          <w:rFonts w:ascii="Arial" w:eastAsia="Times New Roman" w:hAnsi="Arial" w:cs="Arial"/>
          <w:noProof/>
          <w:lang w:eastAsia="ar-SA"/>
        </w:rPr>
        <w:t>Zhotovitel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 v prodlení s plněním předmětu této </w:t>
      </w:r>
      <w:r w:rsidR="00BE2016"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 xml:space="preserve">y. Nedojde-li mezi stranami k jiné dohodě a prokáže-li </w:t>
      </w:r>
      <w:r w:rsidR="00807F39">
        <w:rPr>
          <w:rFonts w:ascii="Arial" w:eastAsia="Times New Roman" w:hAnsi="Arial" w:cs="Arial"/>
          <w:noProof/>
          <w:lang w:eastAsia="ar-SA"/>
        </w:rPr>
        <w:t>Zhotovitel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, že ani při vynaložení veškerého úsilí nemohl </w:t>
      </w:r>
      <w:r w:rsidR="00807F39">
        <w:rPr>
          <w:rFonts w:ascii="Arial" w:eastAsia="Times New Roman" w:hAnsi="Arial" w:cs="Arial"/>
          <w:noProof/>
          <w:lang w:eastAsia="ar-SA"/>
        </w:rPr>
        <w:t>Dílo</w:t>
      </w:r>
      <w:r w:rsidRPr="00E73F2E">
        <w:rPr>
          <w:rFonts w:ascii="Arial" w:eastAsia="Times New Roman" w:hAnsi="Arial" w:cs="Arial"/>
          <w:noProof/>
          <w:lang w:eastAsia="ar-SA"/>
        </w:rPr>
        <w:t xml:space="preserve"> v důsledku prodlení </w:t>
      </w:r>
      <w:r w:rsidR="00807F39"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e dokončit, je možné s výslovným souhlasem </w:t>
      </w:r>
      <w:r w:rsidR="00807F39"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e prodloužit stanovený termín dokončení </w:t>
      </w:r>
      <w:r w:rsidR="00807F39">
        <w:rPr>
          <w:rFonts w:ascii="Arial" w:eastAsia="Times New Roman" w:hAnsi="Arial" w:cs="Arial"/>
          <w:noProof/>
          <w:lang w:eastAsia="ar-SA"/>
        </w:rPr>
        <w:t>Díla</w:t>
      </w:r>
      <w:r w:rsidRPr="00E73F2E">
        <w:rPr>
          <w:rFonts w:ascii="Arial" w:eastAsia="Times New Roman" w:hAnsi="Arial" w:cs="Arial"/>
          <w:noProof/>
          <w:lang w:eastAsia="ar-SA"/>
        </w:rPr>
        <w:t xml:space="preserve"> o dobu shodnou s prodlením </w:t>
      </w:r>
      <w:r w:rsidR="00807F39"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>e v plnění jeho součinnost</w:t>
      </w:r>
      <w:r w:rsidR="00A70869">
        <w:rPr>
          <w:rFonts w:ascii="Arial" w:eastAsia="Times New Roman" w:hAnsi="Arial" w:cs="Arial"/>
          <w:noProof/>
          <w:lang w:eastAsia="ar-SA"/>
        </w:rPr>
        <w:t>i</w:t>
      </w:r>
      <w:r w:rsidRPr="00E73F2E">
        <w:rPr>
          <w:rFonts w:ascii="Arial" w:eastAsia="Times New Roman" w:hAnsi="Arial" w:cs="Arial"/>
          <w:noProof/>
          <w:lang w:eastAsia="ar-SA"/>
        </w:rPr>
        <w:t>.</w:t>
      </w:r>
    </w:p>
    <w:p w14:paraId="005D064E" w14:textId="05DFF2AA" w:rsidR="008262B8" w:rsidRPr="008262B8" w:rsidRDefault="00E73F2E" w:rsidP="008262B8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noProof/>
          <w:lang w:eastAsia="ar-SA"/>
        </w:rPr>
      </w:pPr>
      <w:r w:rsidRPr="00E73F2E">
        <w:rPr>
          <w:rFonts w:ascii="Arial" w:eastAsia="Times New Roman" w:hAnsi="Arial" w:cs="Arial"/>
          <w:noProof/>
          <w:lang w:eastAsia="ar-SA"/>
        </w:rPr>
        <w:t xml:space="preserve">Při předání a převzetí </w:t>
      </w:r>
      <w:r w:rsidR="00807F39">
        <w:rPr>
          <w:rFonts w:ascii="Arial" w:eastAsia="Times New Roman" w:hAnsi="Arial" w:cs="Arial"/>
          <w:noProof/>
          <w:lang w:eastAsia="ar-SA"/>
        </w:rPr>
        <w:t>Díla</w:t>
      </w:r>
      <w:r w:rsidRPr="00E73F2E">
        <w:rPr>
          <w:rFonts w:ascii="Arial" w:eastAsia="Times New Roman" w:hAnsi="Arial" w:cs="Arial"/>
          <w:noProof/>
          <w:lang w:eastAsia="ar-SA"/>
        </w:rPr>
        <w:t xml:space="preserve"> bude na základě kontroly provedené </w:t>
      </w:r>
      <w:r w:rsidR="00807F39">
        <w:rPr>
          <w:rFonts w:ascii="Arial" w:eastAsia="Times New Roman" w:hAnsi="Arial" w:cs="Arial"/>
          <w:noProof/>
          <w:lang w:eastAsia="ar-SA"/>
        </w:rPr>
        <w:t>Objednatel</w:t>
      </w:r>
      <w:r w:rsidRPr="00E73F2E">
        <w:rPr>
          <w:rFonts w:ascii="Arial" w:eastAsia="Times New Roman" w:hAnsi="Arial" w:cs="Arial"/>
          <w:noProof/>
          <w:lang w:eastAsia="ar-SA"/>
        </w:rPr>
        <w:t xml:space="preserve">em protokolárně ověřeno, zda poskytnuté plnění dle této </w:t>
      </w:r>
      <w:r w:rsidR="00BE2016"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 xml:space="preserve">y vedlo k výsledku, ke kterému se </w:t>
      </w:r>
      <w:r w:rsidR="00886EE3">
        <w:rPr>
          <w:rFonts w:ascii="Arial" w:eastAsia="Times New Roman" w:hAnsi="Arial" w:cs="Arial"/>
          <w:noProof/>
          <w:lang w:eastAsia="ar-SA"/>
        </w:rPr>
        <w:t>S</w:t>
      </w:r>
      <w:r w:rsidRPr="00E73F2E">
        <w:rPr>
          <w:rFonts w:ascii="Arial" w:eastAsia="Times New Roman" w:hAnsi="Arial" w:cs="Arial"/>
          <w:noProof/>
          <w:lang w:eastAsia="ar-SA"/>
        </w:rPr>
        <w:t xml:space="preserve">mluvní strany zavázaly touto </w:t>
      </w:r>
      <w:r w:rsidR="00BE2016"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 xml:space="preserve">ou, a to porovnáním skutečného rozsahu a kvality provedených prací na </w:t>
      </w:r>
      <w:r w:rsidR="00807F39">
        <w:rPr>
          <w:rFonts w:ascii="Arial" w:eastAsia="Times New Roman" w:hAnsi="Arial" w:cs="Arial"/>
          <w:noProof/>
          <w:lang w:eastAsia="ar-SA"/>
        </w:rPr>
        <w:t>Díle</w:t>
      </w:r>
      <w:r w:rsidRPr="00E73F2E">
        <w:rPr>
          <w:rFonts w:ascii="Arial" w:eastAsia="Times New Roman" w:hAnsi="Arial" w:cs="Arial"/>
          <w:noProof/>
          <w:lang w:eastAsia="ar-SA"/>
        </w:rPr>
        <w:t xml:space="preserve"> a </w:t>
      </w:r>
      <w:r w:rsidR="00D06D53" w:rsidRPr="00E73F2E">
        <w:rPr>
          <w:rFonts w:ascii="Arial" w:eastAsia="Times New Roman" w:hAnsi="Arial" w:cs="Arial"/>
          <w:noProof/>
          <w:lang w:eastAsia="ar-SA"/>
        </w:rPr>
        <w:t>j</w:t>
      </w:r>
      <w:r w:rsidR="00D06D53">
        <w:rPr>
          <w:rFonts w:ascii="Arial" w:eastAsia="Times New Roman" w:hAnsi="Arial" w:cs="Arial"/>
          <w:noProof/>
          <w:lang w:eastAsia="ar-SA"/>
        </w:rPr>
        <w:t>eho</w:t>
      </w:r>
      <w:r w:rsidR="00D06D53" w:rsidRPr="00E73F2E">
        <w:rPr>
          <w:rFonts w:ascii="Arial" w:eastAsia="Times New Roman" w:hAnsi="Arial" w:cs="Arial"/>
          <w:noProof/>
          <w:lang w:eastAsia="ar-SA"/>
        </w:rPr>
        <w:t xml:space="preserve"> </w:t>
      </w:r>
      <w:r w:rsidRPr="00E73F2E">
        <w:rPr>
          <w:rFonts w:ascii="Arial" w:eastAsia="Times New Roman" w:hAnsi="Arial" w:cs="Arial"/>
          <w:noProof/>
          <w:lang w:eastAsia="ar-SA"/>
        </w:rPr>
        <w:t xml:space="preserve">vlastností s jejich závaznou specifikací uvedenou v této </w:t>
      </w:r>
      <w:r w:rsidR="00BE2016">
        <w:rPr>
          <w:rFonts w:ascii="Arial" w:eastAsia="Times New Roman" w:hAnsi="Arial" w:cs="Arial"/>
          <w:noProof/>
          <w:lang w:eastAsia="ar-SA"/>
        </w:rPr>
        <w:t>Smlouv</w:t>
      </w:r>
      <w:r w:rsidRPr="00E73F2E">
        <w:rPr>
          <w:rFonts w:ascii="Arial" w:eastAsia="Times New Roman" w:hAnsi="Arial" w:cs="Arial"/>
          <w:noProof/>
          <w:lang w:eastAsia="ar-SA"/>
        </w:rPr>
        <w:t>ě.</w:t>
      </w:r>
    </w:p>
    <w:p w14:paraId="0BC79509" w14:textId="77777777" w:rsidR="008262B8" w:rsidRPr="00C34E8C" w:rsidRDefault="008262B8" w:rsidP="00E73F2E">
      <w:pPr>
        <w:tabs>
          <w:tab w:val="left" w:pos="851"/>
        </w:tabs>
        <w:spacing w:before="60" w:after="6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2C75C5D" w14:textId="77777777" w:rsidR="00E73F2E" w:rsidRPr="00E73F2E" w:rsidRDefault="00E73F2E" w:rsidP="00E73F2E">
      <w:pPr>
        <w:tabs>
          <w:tab w:val="left" w:pos="851"/>
        </w:tabs>
        <w:spacing w:before="60" w:after="60" w:line="240" w:lineRule="auto"/>
        <w:ind w:left="426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V. Cena a platební podmínky</w:t>
      </w:r>
    </w:p>
    <w:p w14:paraId="052F169C" w14:textId="5B763E69" w:rsidR="00E73F2E" w:rsidRPr="00E73F2E" w:rsidRDefault="00807F39" w:rsidP="00E73F2E">
      <w:pPr>
        <w:numPr>
          <w:ilvl w:val="0"/>
          <w:numId w:val="10"/>
        </w:numPr>
        <w:suppressAutoHyphens/>
        <w:spacing w:before="60" w:after="6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zaplatit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i za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provedené v souladu s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ou cenu v celkové výši:</w:t>
      </w:r>
    </w:p>
    <w:p w14:paraId="7A830256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b/>
          <w:lang w:eastAsia="ar-SA"/>
        </w:rPr>
      </w:pPr>
      <w:permStart w:id="1852600139" w:edGrp="everyone"/>
      <w:r w:rsidRPr="00E73F2E">
        <w:rPr>
          <w:rFonts w:ascii="Arial" w:eastAsia="Times New Roman" w:hAnsi="Arial" w:cs="Arial"/>
          <w:b/>
          <w:lang w:eastAsia="ar-SA"/>
        </w:rPr>
        <w:t>Cena bez DPH (ZD pro 21 % DPH)</w:t>
      </w:r>
      <w:r w:rsidRPr="00E73F2E">
        <w:rPr>
          <w:rFonts w:ascii="Arial" w:eastAsia="Times New Roman" w:hAnsi="Arial" w:cs="Arial"/>
          <w:b/>
          <w:lang w:eastAsia="ar-SA"/>
        </w:rPr>
        <w:tab/>
        <w:t xml:space="preserve">             …………..,.. Kč</w:t>
      </w:r>
    </w:p>
    <w:p w14:paraId="0EFD88C5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>DPH 21 %                                                           ……….,…... Kč</w:t>
      </w:r>
    </w:p>
    <w:p w14:paraId="2F7493DB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-------------------------------------------------------------------------------------------------</w:t>
      </w:r>
    </w:p>
    <w:p w14:paraId="26590B6E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Cena celkem včetně DPH                                   …………,…. Kč</w:t>
      </w:r>
    </w:p>
    <w:p w14:paraId="411850C1" w14:textId="77777777" w:rsidR="00E73F2E" w:rsidRPr="00E73F2E" w:rsidRDefault="00E73F2E" w:rsidP="00E73F2E">
      <w:pPr>
        <w:tabs>
          <w:tab w:val="left" w:pos="0"/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 (Slovy: „……………………………………………………………………………………….“)</w:t>
      </w:r>
    </w:p>
    <w:permEnd w:id="1852600139"/>
    <w:p w14:paraId="5CDED520" w14:textId="5F640CB5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Cena za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je nejvýše přípustná a nepřekročitelná a obsahuje veškeré náklady spojené s provedením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(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dopravné, skládkovné vyjma skládkovného dle čl. III. této </w:t>
      </w:r>
      <w:r w:rsidR="00BE2016">
        <w:rPr>
          <w:rFonts w:ascii="Arial" w:eastAsia="Times New Roman" w:hAnsi="Arial" w:cs="Arial"/>
          <w:bCs/>
          <w:szCs w:val="24"/>
          <w:lang w:eastAsia="ar-SA"/>
        </w:rPr>
        <w:t>Smlouv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y, a další související platby jako jsou </w:t>
      </w:r>
      <w:r w:rsidRPr="00E73F2E">
        <w:rPr>
          <w:rFonts w:ascii="Arial" w:eastAsia="Calibri" w:hAnsi="Arial" w:cs="Arial"/>
        </w:rPr>
        <w:t>náklady na dopravní značení – zpracování, schválení a realizace dopravně inženýrských opatření, ekologická likvidace odpadů, zkoušky apod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>.)</w:t>
      </w:r>
      <w:r w:rsidRPr="00E73F2E">
        <w:rPr>
          <w:rFonts w:ascii="Arial" w:eastAsia="Times New Roman" w:hAnsi="Arial" w:cs="Arial"/>
          <w:i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Nad rámec této ceny nepřísluší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za provedení prací na </w:t>
      </w:r>
      <w:r w:rsidR="00807F39"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 žádná jiná odměna.</w:t>
      </w:r>
    </w:p>
    <w:p w14:paraId="6BA324BC" w14:textId="5D33D759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0" w:name="_Ref357012682"/>
      <w:r w:rsidRPr="00E73F2E">
        <w:rPr>
          <w:rFonts w:ascii="Arial" w:eastAsia="Times New Roman" w:hAnsi="Arial" w:cs="Arial"/>
          <w:lang w:eastAsia="ar-SA"/>
        </w:rPr>
        <w:t xml:space="preserve">Cena za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je splatná na základě daňového dokladu (faktury) vystavené</w:t>
      </w:r>
      <w:r w:rsidR="00A70869">
        <w:rPr>
          <w:rFonts w:ascii="Arial" w:eastAsia="Times New Roman" w:hAnsi="Arial" w:cs="Arial"/>
          <w:lang w:eastAsia="ar-SA"/>
        </w:rPr>
        <w:t>ho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em a doručené</w:t>
      </w:r>
      <w:r w:rsidR="00A70869">
        <w:rPr>
          <w:rFonts w:ascii="Arial" w:eastAsia="Times New Roman" w:hAnsi="Arial" w:cs="Arial"/>
          <w:lang w:eastAsia="ar-SA"/>
        </w:rPr>
        <w:t>ho</w:t>
      </w:r>
      <w:r w:rsidRPr="00E73F2E">
        <w:rPr>
          <w:rFonts w:ascii="Arial" w:eastAsia="Times New Roman" w:hAnsi="Arial" w:cs="Arial"/>
          <w:lang w:eastAsia="ar-SA"/>
        </w:rPr>
        <w:t xml:space="preserve"> na adresu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v listinné či elektronické </w:t>
      </w:r>
      <w:r w:rsidR="0071304E">
        <w:rPr>
          <w:rFonts w:ascii="Arial" w:eastAsia="Times New Roman" w:hAnsi="Arial" w:cs="Arial"/>
          <w:lang w:eastAsia="ar-SA"/>
        </w:rPr>
        <w:t>podobě</w:t>
      </w:r>
      <w:r w:rsidRPr="00E73F2E">
        <w:rPr>
          <w:rFonts w:ascii="Arial" w:eastAsia="Times New Roman" w:hAnsi="Arial" w:cs="Arial"/>
          <w:lang w:eastAsia="ar-SA"/>
        </w:rPr>
        <w:t>. K ceně bude při fakturaci připočtena DPH v zákonné výši. Každá faktura musí obsahovat náležitosti daňového dokladu v souladu s ustanovením § 29 zákona č. 235/2004 Sb., o dani z přidané hodnoty, ve znění pozdějších předpisů (dále jen „</w:t>
      </w:r>
      <w:r w:rsidRPr="00E73F2E">
        <w:rPr>
          <w:rFonts w:ascii="Arial" w:eastAsia="Times New Roman" w:hAnsi="Arial" w:cs="Arial"/>
          <w:b/>
          <w:lang w:eastAsia="ar-SA"/>
        </w:rPr>
        <w:t>ZDPH</w:t>
      </w:r>
      <w:r w:rsidRPr="00E73F2E">
        <w:rPr>
          <w:rFonts w:ascii="Arial" w:eastAsia="Times New Roman" w:hAnsi="Arial" w:cs="Arial"/>
          <w:lang w:eastAsia="ar-SA"/>
        </w:rPr>
        <w:t>“)</w:t>
      </w:r>
      <w:r w:rsidR="0071304E">
        <w:rPr>
          <w:rFonts w:ascii="Arial" w:eastAsia="Times New Roman" w:hAnsi="Arial" w:cs="Arial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a zákona č. 563/1991 Sb., o účetnictví, ve znění pozdějších předpisů (dále jen „</w:t>
      </w:r>
      <w:r w:rsidRPr="00E73F2E">
        <w:rPr>
          <w:rFonts w:ascii="Arial" w:eastAsia="Times New Roman" w:hAnsi="Arial" w:cs="Arial"/>
          <w:b/>
          <w:lang w:eastAsia="ar-SA"/>
        </w:rPr>
        <w:t>ZOÚ</w:t>
      </w:r>
      <w:r w:rsidRPr="00E73F2E">
        <w:rPr>
          <w:rFonts w:ascii="Arial" w:eastAsia="Times New Roman" w:hAnsi="Arial" w:cs="Arial"/>
          <w:lang w:eastAsia="ar-SA"/>
        </w:rPr>
        <w:t xml:space="preserve">“). </w:t>
      </w:r>
      <w:bookmarkEnd w:id="0"/>
      <w:r w:rsidRPr="00E73F2E">
        <w:rPr>
          <w:rFonts w:ascii="Arial" w:eastAsia="Times New Roman" w:hAnsi="Arial" w:cs="Arial"/>
          <w:lang w:eastAsia="ar-SA"/>
        </w:rPr>
        <w:t xml:space="preserve">Součástí vystavené faktury </w:t>
      </w:r>
      <w:r w:rsidR="0071304E">
        <w:rPr>
          <w:rFonts w:ascii="Arial" w:eastAsia="Times New Roman" w:hAnsi="Arial" w:cs="Arial"/>
          <w:lang w:eastAsia="ar-SA"/>
        </w:rPr>
        <w:t xml:space="preserve">budou </w:t>
      </w:r>
      <w:r w:rsidRPr="00E73F2E">
        <w:rPr>
          <w:rFonts w:ascii="Arial" w:eastAsia="Times New Roman" w:hAnsi="Arial" w:cs="Arial"/>
          <w:lang w:eastAsia="ar-SA"/>
        </w:rPr>
        <w:t>zápis</w:t>
      </w:r>
      <w:r w:rsidR="0071304E">
        <w:rPr>
          <w:rFonts w:ascii="Arial" w:eastAsia="Times New Roman" w:hAnsi="Arial" w:cs="Arial"/>
          <w:lang w:eastAsia="ar-SA"/>
        </w:rPr>
        <w:t>y</w:t>
      </w:r>
      <w:r w:rsidRPr="00E73F2E">
        <w:rPr>
          <w:rFonts w:ascii="Arial" w:eastAsia="Times New Roman" w:hAnsi="Arial" w:cs="Arial"/>
          <w:lang w:eastAsia="ar-SA"/>
        </w:rPr>
        <w:t xml:space="preserve"> ze stavebního deníku a řádný soupis prací, kterými bylo </w:t>
      </w:r>
      <w:r w:rsidR="00807F39"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provedeno.</w:t>
      </w:r>
    </w:p>
    <w:p w14:paraId="6CC520A7" w14:textId="36E89D55" w:rsidR="00E73F2E" w:rsidRPr="003757D7" w:rsidRDefault="00807F39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pozastavit 10 % z celkové ceny </w:t>
      </w:r>
      <w:r>
        <w:rPr>
          <w:rFonts w:ascii="Arial" w:eastAsia="Times New Roman" w:hAnsi="Arial" w:cs="Arial"/>
          <w:lang w:eastAsia="ar-SA"/>
        </w:rPr>
        <w:t>Díla</w:t>
      </w:r>
      <w:r w:rsidR="0071304E">
        <w:rPr>
          <w:rFonts w:ascii="Arial" w:eastAsia="Times New Roman" w:hAnsi="Arial" w:cs="Arial"/>
          <w:lang w:eastAsia="ar-SA"/>
        </w:rPr>
        <w:t xml:space="preserve"> </w:t>
      </w:r>
      <w:r w:rsidR="00E73F2E" w:rsidRPr="00E73F2E">
        <w:rPr>
          <w:rFonts w:ascii="Arial" w:eastAsia="Times New Roman" w:hAnsi="Arial" w:cs="Arial"/>
          <w:lang w:eastAsia="ar-SA"/>
        </w:rPr>
        <w:t xml:space="preserve">v případě, že v zápise o předání a převzetí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budou uvedeny výhrady ohledně vad či nedodělků. Uvolnění této částky provede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do 14 dnů ode dne, </w:t>
      </w:r>
      <w:r w:rsidR="00E73F2E" w:rsidRPr="003757D7">
        <w:rPr>
          <w:rFonts w:ascii="Arial" w:eastAsia="Times New Roman" w:hAnsi="Arial" w:cs="Arial"/>
          <w:lang w:eastAsia="ar-SA"/>
        </w:rPr>
        <w:t xml:space="preserve">kdy oprávněný zástupce </w:t>
      </w:r>
      <w:r w:rsidRPr="003757D7">
        <w:rPr>
          <w:rFonts w:ascii="Arial" w:eastAsia="Times New Roman" w:hAnsi="Arial" w:cs="Arial"/>
          <w:lang w:eastAsia="ar-SA"/>
        </w:rPr>
        <w:t>Objednatel</w:t>
      </w:r>
      <w:r w:rsidR="00E73F2E" w:rsidRPr="003757D7">
        <w:rPr>
          <w:rFonts w:ascii="Arial" w:eastAsia="Times New Roman" w:hAnsi="Arial" w:cs="Arial"/>
          <w:lang w:eastAsia="ar-SA"/>
        </w:rPr>
        <w:t>e potvrdí</w:t>
      </w:r>
      <w:r w:rsidR="00A70869">
        <w:rPr>
          <w:rFonts w:ascii="Arial" w:eastAsia="Times New Roman" w:hAnsi="Arial" w:cs="Arial"/>
          <w:lang w:eastAsia="ar-SA"/>
        </w:rPr>
        <w:t xml:space="preserve"> (podepíše)</w:t>
      </w:r>
      <w:r w:rsidR="00E73F2E" w:rsidRPr="003757D7">
        <w:rPr>
          <w:rFonts w:ascii="Arial" w:eastAsia="Times New Roman" w:hAnsi="Arial" w:cs="Arial"/>
          <w:lang w:eastAsia="ar-SA"/>
        </w:rPr>
        <w:t xml:space="preserve"> protokol o odstranění vad a nedodělků.</w:t>
      </w:r>
    </w:p>
    <w:p w14:paraId="1BAEC697" w14:textId="3B470763" w:rsidR="00FD3D47" w:rsidRPr="00BE2016" w:rsidRDefault="00BE2016">
      <w:pPr>
        <w:pStyle w:val="Odstavecseseznamem"/>
        <w:numPr>
          <w:ilvl w:val="0"/>
          <w:numId w:val="10"/>
        </w:numPr>
        <w:spacing w:before="60" w:after="60" w:line="240" w:lineRule="auto"/>
        <w:ind w:left="426" w:hanging="426"/>
        <w:jc w:val="both"/>
        <w:rPr>
          <w:rFonts w:ascii="Arial" w:hAnsi="Arial" w:cs="Arial"/>
        </w:rPr>
      </w:pPr>
      <w:r w:rsidRPr="00BE2016">
        <w:rPr>
          <w:rFonts w:ascii="Arial" w:hAnsi="Arial" w:cs="Arial"/>
        </w:rPr>
        <w:t xml:space="preserve">Fakturace bude provedena po dokončení a protokolárním předání </w:t>
      </w:r>
      <w:r w:rsidR="00807F39">
        <w:rPr>
          <w:rFonts w:ascii="Arial" w:hAnsi="Arial" w:cs="Arial"/>
        </w:rPr>
        <w:t>Díla</w:t>
      </w:r>
      <w:r w:rsidRPr="00BE2016">
        <w:rPr>
          <w:rFonts w:ascii="Arial" w:hAnsi="Arial" w:cs="Arial"/>
        </w:rPr>
        <w:t xml:space="preserve"> </w:t>
      </w:r>
      <w:r w:rsidR="00FD3D47" w:rsidRPr="00BE2016">
        <w:rPr>
          <w:rFonts w:ascii="Arial" w:hAnsi="Arial" w:cs="Arial"/>
        </w:rPr>
        <w:t xml:space="preserve">včetně </w:t>
      </w:r>
      <w:r w:rsidR="00FD3D47" w:rsidRPr="00BE2016">
        <w:rPr>
          <w:rFonts w:ascii="Arial" w:eastAsia="Times New Roman" w:hAnsi="Arial" w:cs="Arial"/>
          <w:lang w:eastAsia="ar-SA"/>
        </w:rPr>
        <w:t>kopi</w:t>
      </w:r>
      <w:r w:rsidR="00A70869">
        <w:rPr>
          <w:rFonts w:ascii="Arial" w:eastAsia="Times New Roman" w:hAnsi="Arial" w:cs="Arial"/>
          <w:lang w:eastAsia="ar-SA"/>
        </w:rPr>
        <w:t>í</w:t>
      </w:r>
      <w:r w:rsidR="00FD3D47" w:rsidRPr="00BE2016">
        <w:rPr>
          <w:rFonts w:ascii="Arial" w:eastAsia="Times New Roman" w:hAnsi="Arial" w:cs="Arial"/>
          <w:lang w:eastAsia="ar-SA"/>
        </w:rPr>
        <w:t xml:space="preserve"> zápisů ze stavebního deníku, potřebn</w:t>
      </w:r>
      <w:r w:rsidR="00A70869">
        <w:rPr>
          <w:rFonts w:ascii="Arial" w:eastAsia="Times New Roman" w:hAnsi="Arial" w:cs="Arial"/>
          <w:lang w:eastAsia="ar-SA"/>
        </w:rPr>
        <w:t>ých</w:t>
      </w:r>
      <w:r w:rsidR="00FD3D47" w:rsidRPr="00BE2016">
        <w:rPr>
          <w:rFonts w:ascii="Arial" w:eastAsia="Times New Roman" w:hAnsi="Arial" w:cs="Arial"/>
          <w:lang w:eastAsia="ar-SA"/>
        </w:rPr>
        <w:t xml:space="preserve"> atest</w:t>
      </w:r>
      <w:r w:rsidR="00A70869">
        <w:rPr>
          <w:rFonts w:ascii="Arial" w:eastAsia="Times New Roman" w:hAnsi="Arial" w:cs="Arial"/>
          <w:lang w:eastAsia="ar-SA"/>
        </w:rPr>
        <w:t>ů</w:t>
      </w:r>
      <w:r w:rsidR="00FD3D47" w:rsidRPr="00BE2016">
        <w:rPr>
          <w:rFonts w:ascii="Arial" w:eastAsia="Times New Roman" w:hAnsi="Arial" w:cs="Arial"/>
          <w:lang w:eastAsia="ar-SA"/>
        </w:rPr>
        <w:t>, certifikát</w:t>
      </w:r>
      <w:r w:rsidR="00A70869">
        <w:rPr>
          <w:rFonts w:ascii="Arial" w:eastAsia="Times New Roman" w:hAnsi="Arial" w:cs="Arial"/>
          <w:lang w:eastAsia="ar-SA"/>
        </w:rPr>
        <w:t>ů</w:t>
      </w:r>
      <w:r w:rsidR="00FD3D47" w:rsidRPr="00BE2016">
        <w:rPr>
          <w:rFonts w:ascii="Arial" w:eastAsia="Times New Roman" w:hAnsi="Arial" w:cs="Arial"/>
          <w:lang w:eastAsia="ar-SA"/>
        </w:rPr>
        <w:t>, prohlášení o shodě, reviz</w:t>
      </w:r>
      <w:r w:rsidR="00A70869">
        <w:rPr>
          <w:rFonts w:ascii="Arial" w:eastAsia="Times New Roman" w:hAnsi="Arial" w:cs="Arial"/>
          <w:lang w:eastAsia="ar-SA"/>
        </w:rPr>
        <w:t>í</w:t>
      </w:r>
      <w:r w:rsidR="00FD3D47" w:rsidRPr="00BE2016">
        <w:rPr>
          <w:rFonts w:ascii="Arial" w:eastAsia="Times New Roman" w:hAnsi="Arial" w:cs="Arial"/>
          <w:lang w:eastAsia="ar-SA"/>
        </w:rPr>
        <w:t xml:space="preserve"> a další</w:t>
      </w:r>
      <w:r w:rsidR="0071304E">
        <w:rPr>
          <w:rFonts w:ascii="Arial" w:eastAsia="Times New Roman" w:hAnsi="Arial" w:cs="Arial"/>
          <w:lang w:eastAsia="ar-SA"/>
        </w:rPr>
        <w:t>ch</w:t>
      </w:r>
      <w:r w:rsidR="00FD3D47" w:rsidRPr="00BE2016">
        <w:rPr>
          <w:rFonts w:ascii="Arial" w:eastAsia="Times New Roman" w:hAnsi="Arial" w:cs="Arial"/>
          <w:lang w:eastAsia="ar-SA"/>
        </w:rPr>
        <w:t xml:space="preserve"> doklad</w:t>
      </w:r>
      <w:r w:rsidR="00A70869">
        <w:rPr>
          <w:rFonts w:ascii="Arial" w:eastAsia="Times New Roman" w:hAnsi="Arial" w:cs="Arial"/>
          <w:lang w:eastAsia="ar-SA"/>
        </w:rPr>
        <w:t>ů</w:t>
      </w:r>
      <w:r w:rsidR="00FD3D47" w:rsidRPr="00BE2016">
        <w:rPr>
          <w:rFonts w:ascii="Arial" w:eastAsia="Times New Roman" w:hAnsi="Arial" w:cs="Arial"/>
          <w:lang w:eastAsia="ar-SA"/>
        </w:rPr>
        <w:t>, jejichž nutnost vzešla z průběhu provádění prací.</w:t>
      </w:r>
    </w:p>
    <w:p w14:paraId="53F8B048" w14:textId="32F44D76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em vystavená faktura nebude obsahovat všechny náležitosti dle odst. 3</w:t>
      </w:r>
      <w:r w:rsidR="0071304E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nebo nebude splňovat náležitosti daňového dokladu, je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oprávněn ve lhůtě do deseti pracovních dnů od jejího obdržení fakturu vrátit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k opravě či doplnění. Lhůta splatnosti ceny za provedené </w:t>
      </w:r>
      <w:r w:rsidR="00807F39"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v takovémto případě počíná běžet ode dne doručení opravené nebo doplněné faktury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i. Nevrátí-li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fakturu ve lhůtě specifikované v tomto odstavci, má se za to, že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nemá </w:t>
      </w:r>
      <w:r w:rsidR="0071304E" w:rsidRPr="0071304E">
        <w:rPr>
          <w:rFonts w:ascii="Arial" w:eastAsia="Times New Roman" w:hAnsi="Arial" w:cs="Arial"/>
          <w:lang w:eastAsia="ar-SA"/>
        </w:rPr>
        <w:t xml:space="preserve">k faktuře </w:t>
      </w:r>
      <w:r w:rsidRPr="00E73F2E">
        <w:rPr>
          <w:rFonts w:ascii="Arial" w:eastAsia="Times New Roman" w:hAnsi="Arial" w:cs="Arial"/>
          <w:lang w:eastAsia="ar-SA"/>
        </w:rPr>
        <w:t>výhrady.</w:t>
      </w:r>
    </w:p>
    <w:p w14:paraId="068FA6CE" w14:textId="7C131856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Splatnost faktury činí 21 dnů ode dne jejího doručení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i.</w:t>
      </w:r>
    </w:p>
    <w:p w14:paraId="4FFEEED9" w14:textId="686B3A02" w:rsidR="00E73F2E" w:rsidRPr="00E73F2E" w:rsidRDefault="00807F39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není oprávněn požadovat zálohové platby.</w:t>
      </w:r>
    </w:p>
    <w:p w14:paraId="021DD5A6" w14:textId="36975745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některé ze stran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vznikne nárok na zaplacení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pokuty, zašle tato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strana společně s výzvou k uhrazení pokuty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fakturu na částku ve výši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pokuty splňující náležitosti daňového dokladu podle ZDPH a účetního dokladu podle ZOÚ druhé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straně. Smluvní pokuta je splatná do 30 dnů ode dne doručení faktury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straně povinné k její úhradě. </w:t>
      </w:r>
    </w:p>
    <w:p w14:paraId="4D99FA79" w14:textId="692927A2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některé ze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vznikne nárok na náhradu škody, zašle </w:t>
      </w:r>
      <w:r w:rsidR="0071304E">
        <w:rPr>
          <w:rFonts w:ascii="Arial" w:eastAsia="Times New Roman" w:hAnsi="Arial" w:cs="Arial"/>
          <w:lang w:eastAsia="ar-SA"/>
        </w:rPr>
        <w:t xml:space="preserve">tato Smluvní strana </w:t>
      </w:r>
      <w:r w:rsidRPr="00E73F2E">
        <w:rPr>
          <w:rFonts w:ascii="Arial" w:eastAsia="Times New Roman" w:hAnsi="Arial" w:cs="Arial"/>
          <w:lang w:eastAsia="ar-SA"/>
        </w:rPr>
        <w:t xml:space="preserve">druhé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straně písemné </w:t>
      </w:r>
      <w:r w:rsidR="00FD3D47" w:rsidRPr="00E73F2E">
        <w:rPr>
          <w:rFonts w:ascii="Arial" w:eastAsia="Times New Roman" w:hAnsi="Arial" w:cs="Arial"/>
          <w:lang w:eastAsia="ar-SA"/>
        </w:rPr>
        <w:t>vyúčtování – fakturu</w:t>
      </w:r>
      <w:r w:rsidRPr="00E73F2E">
        <w:rPr>
          <w:rFonts w:ascii="Arial" w:eastAsia="Times New Roman" w:hAnsi="Arial" w:cs="Arial"/>
          <w:lang w:eastAsia="ar-SA"/>
        </w:rPr>
        <w:t xml:space="preserve"> s náležitostmi účetního dokladu podle ZDPH a ZOÚ s přesnou výší požadované náhrady, popisem </w:t>
      </w:r>
      <w:r w:rsidR="00AF1BB0" w:rsidRPr="00E73F2E">
        <w:rPr>
          <w:rFonts w:ascii="Arial" w:eastAsia="Times New Roman" w:hAnsi="Arial" w:cs="Arial"/>
          <w:lang w:eastAsia="ar-SA"/>
        </w:rPr>
        <w:t>vady,</w:t>
      </w:r>
      <w:r w:rsidRPr="00E73F2E">
        <w:rPr>
          <w:rFonts w:ascii="Arial" w:eastAsia="Times New Roman" w:hAnsi="Arial" w:cs="Arial"/>
          <w:lang w:eastAsia="ar-SA"/>
        </w:rPr>
        <w:t xml:space="preserve"> popř. jiné události, </w:t>
      </w:r>
      <w:r w:rsidR="00A70869">
        <w:rPr>
          <w:rFonts w:ascii="Arial" w:eastAsia="Times New Roman" w:hAnsi="Arial" w:cs="Arial"/>
          <w:lang w:eastAsia="ar-SA"/>
        </w:rPr>
        <w:t>z níž</w:t>
      </w:r>
      <w:r w:rsidRPr="00E73F2E">
        <w:rPr>
          <w:rFonts w:ascii="Arial" w:eastAsia="Times New Roman" w:hAnsi="Arial" w:cs="Arial"/>
          <w:lang w:eastAsia="ar-SA"/>
        </w:rPr>
        <w:t xml:space="preserve"> škoda vznikla</w:t>
      </w:r>
      <w:r w:rsidR="00A70869">
        <w:rPr>
          <w:rFonts w:ascii="Arial" w:eastAsia="Times New Roman" w:hAnsi="Arial" w:cs="Arial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a odkazem na konkrétní povinnost druhé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strany, jejíž porušení způsobilo vznik škody. Náhrada škody je splatná do 30 dnů ode dne doručení řádného vyúčtování druhé </w:t>
      </w:r>
      <w:r w:rsidR="00886EE3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straně.</w:t>
      </w:r>
    </w:p>
    <w:p w14:paraId="272AE481" w14:textId="3868A517" w:rsidR="00E73F2E" w:rsidRPr="00E73F2E" w:rsidRDefault="00807F39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bude hradit přijatou fakturu</w:t>
      </w:r>
      <w:r w:rsidR="00E73F2E" w:rsidRPr="00E73F2E">
        <w:rPr>
          <w:rFonts w:ascii="Arial" w:eastAsia="Times New Roman" w:hAnsi="Arial" w:cs="Arial"/>
          <w:i/>
          <w:lang w:eastAsia="ar-SA"/>
        </w:rPr>
        <w:t xml:space="preserve"> </w:t>
      </w:r>
      <w:r w:rsidR="00E73F2E" w:rsidRPr="00E73F2E">
        <w:rPr>
          <w:rFonts w:ascii="Arial" w:eastAsia="Times New Roman" w:hAnsi="Arial" w:cs="Arial"/>
          <w:lang w:eastAsia="ar-SA"/>
        </w:rPr>
        <w:t xml:space="preserve">pouze bankovním převodem na bankovní účet uvedený v záhlaví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y. </w:t>
      </w:r>
    </w:p>
    <w:p w14:paraId="338CEC99" w14:textId="23C06917" w:rsidR="00E73F2E" w:rsidRPr="00E73F2E" w:rsidRDefault="00E73F2E" w:rsidP="00E73F2E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Stane-li se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nespolehlivým plátcem ve smyslu ZDPH, zaplatí </w:t>
      </w:r>
      <w:r w:rsidR="00807F39" w:rsidRPr="00CF67EE">
        <w:rPr>
          <w:rFonts w:ascii="Arial" w:eastAsia="Times New Roman" w:hAnsi="Arial" w:cs="Arial"/>
          <w:lang w:eastAsia="ar-SA"/>
        </w:rPr>
        <w:t>Objednatel</w:t>
      </w:r>
      <w:r w:rsidRPr="00CF67EE">
        <w:rPr>
          <w:rFonts w:ascii="Arial" w:eastAsia="Times New Roman" w:hAnsi="Arial" w:cs="Arial"/>
          <w:lang w:eastAsia="ar-SA"/>
        </w:rPr>
        <w:t xml:space="preserve"> pouze základ daně. </w:t>
      </w:r>
      <w:r w:rsidRPr="00E73F2E">
        <w:rPr>
          <w:rFonts w:ascii="Arial" w:eastAsia="Times New Roman" w:hAnsi="Arial" w:cs="Arial"/>
          <w:lang w:eastAsia="ar-SA"/>
        </w:rPr>
        <w:t xml:space="preserve">Příslušná výše DPH bude uhrazena až po písemném doložení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 o jeho úhradě příslušnému správci daně.</w:t>
      </w:r>
    </w:p>
    <w:p w14:paraId="57E4F1E7" w14:textId="09875806" w:rsidR="00F436C6" w:rsidRPr="008262B8" w:rsidRDefault="00E73F2E" w:rsidP="008262B8">
      <w:pPr>
        <w:numPr>
          <w:ilvl w:val="0"/>
          <w:numId w:val="10"/>
        </w:numPr>
        <w:tabs>
          <w:tab w:val="left" w:pos="851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>Statutární město Ústí nad Labem (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), jako příjemce plnění, které je předmětem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a které odpovídá číselnému kódu klasifikace produkce CZ-CPA 41 až 43 platnému od 1. ledna 20</w:t>
      </w:r>
      <w:r w:rsidR="0071304E">
        <w:rPr>
          <w:rFonts w:ascii="Arial" w:eastAsia="Times New Roman" w:hAnsi="Arial" w:cs="Arial"/>
          <w:lang w:eastAsia="ar-SA"/>
        </w:rPr>
        <w:t>15</w:t>
      </w:r>
      <w:r w:rsidRPr="00E73F2E">
        <w:rPr>
          <w:rFonts w:ascii="Arial" w:eastAsia="Times New Roman" w:hAnsi="Arial" w:cs="Arial"/>
          <w:lang w:eastAsia="ar-SA"/>
        </w:rPr>
        <w:t>, tímto prohlašuje, že ve vztahu k danému plnění nevystupuje jako osoba povinná k dani a že přijaté plnění použije výlučně pro účely, které nejsou předmětem daně z přidané hodnoty. V důsledku těchto skutečností se u předmětného plnění nepoužije režim přenesení daňové povinnosti dle § 92e ZDPH. Daň z přidané hodnoty je povinen přiznat a zaplatit poskytovatel plnění (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).  </w:t>
      </w:r>
      <w:bookmarkStart w:id="1" w:name="_Ref404264162"/>
    </w:p>
    <w:p w14:paraId="0F3C4537" w14:textId="77777777" w:rsidR="003F1918" w:rsidRPr="00C34E8C" w:rsidRDefault="003F1918" w:rsidP="00E73F2E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ar-SA"/>
        </w:rPr>
      </w:pPr>
    </w:p>
    <w:p w14:paraId="5F767D4C" w14:textId="028B9AC1" w:rsidR="00E73F2E" w:rsidRPr="00E73F2E" w:rsidRDefault="00E73F2E" w:rsidP="00E73F2E">
      <w:pPr>
        <w:tabs>
          <w:tab w:val="left" w:pos="851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VI. </w:t>
      </w:r>
      <w:bookmarkEnd w:id="1"/>
      <w:r w:rsidRPr="00E73F2E">
        <w:rPr>
          <w:rFonts w:ascii="Arial" w:eastAsia="Times New Roman" w:hAnsi="Arial" w:cs="Arial"/>
          <w:b/>
          <w:lang w:eastAsia="ar-SA"/>
        </w:rPr>
        <w:t xml:space="preserve">Práva a povinnosti </w:t>
      </w:r>
      <w:r w:rsidR="00886EE3">
        <w:rPr>
          <w:rFonts w:ascii="Arial" w:eastAsia="Times New Roman" w:hAnsi="Arial" w:cs="Arial"/>
          <w:b/>
          <w:lang w:eastAsia="ar-SA"/>
        </w:rPr>
        <w:t>S</w:t>
      </w:r>
      <w:r w:rsidRPr="00E73F2E">
        <w:rPr>
          <w:rFonts w:ascii="Arial" w:eastAsia="Times New Roman" w:hAnsi="Arial" w:cs="Arial"/>
          <w:b/>
          <w:lang w:eastAsia="ar-SA"/>
        </w:rPr>
        <w:t xml:space="preserve">mluvních stran při provádění </w:t>
      </w:r>
      <w:r w:rsidR="00807F39">
        <w:rPr>
          <w:rFonts w:ascii="Arial" w:eastAsia="Times New Roman" w:hAnsi="Arial" w:cs="Arial"/>
          <w:b/>
          <w:lang w:eastAsia="ar-SA"/>
        </w:rPr>
        <w:t>Díla</w:t>
      </w:r>
    </w:p>
    <w:p w14:paraId="5FB1C1CC" w14:textId="59606086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2" w:name="_Ref371958959"/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provést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v rozsahu vyplývajícím z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y.</w:t>
      </w:r>
    </w:p>
    <w:p w14:paraId="41648C3F" w14:textId="3C45D0D9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provést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v souladu s obecně závaznými právními předpisy, normami a technickými podmínkami, platnými pro prováděné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v době uzavření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i v době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odpovídá za dodržení veškerých obecně závazných právních předpisů rovněž ze strany všech osob, které se budou fyzicky po</w:t>
      </w:r>
      <w:r w:rsidR="00AF1BB0">
        <w:rPr>
          <w:rFonts w:ascii="Arial" w:eastAsia="Times New Roman" w:hAnsi="Arial" w:cs="Arial"/>
          <w:lang w:eastAsia="ar-SA"/>
        </w:rPr>
        <w:t>d</w:t>
      </w:r>
      <w:r>
        <w:rPr>
          <w:rFonts w:ascii="Arial" w:eastAsia="Times New Roman" w:hAnsi="Arial" w:cs="Arial"/>
          <w:lang w:eastAsia="ar-SA"/>
        </w:rPr>
        <w:t>íle</w:t>
      </w:r>
      <w:r w:rsidR="00E73F2E" w:rsidRPr="00E73F2E">
        <w:rPr>
          <w:rFonts w:ascii="Arial" w:eastAsia="Times New Roman" w:hAnsi="Arial" w:cs="Arial"/>
          <w:lang w:eastAsia="ar-SA"/>
        </w:rPr>
        <w:t xml:space="preserve">t na provedení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, zejména pak za dodržení obecně závazných právních předpisů v oblasti bezpečnosti a ochrany zdraví při práci a požární ochrany. O těchto předpisech v rozsahu relevantním pro provedené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je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povinen výše uvedené osoby proškolit.</w:t>
      </w:r>
    </w:p>
    <w:p w14:paraId="49651E42" w14:textId="3DDC5716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bude při plnění předmětu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postupovat s odbornou péčí. Zavazuje se dodržovat obecně závazné </w:t>
      </w:r>
      <w:r w:rsidR="008B3D17">
        <w:rPr>
          <w:rFonts w:ascii="Arial" w:eastAsia="Times New Roman" w:hAnsi="Arial" w:cs="Arial"/>
          <w:lang w:eastAsia="ar-SA"/>
        </w:rPr>
        <w:t xml:space="preserve">právní </w:t>
      </w:r>
      <w:r w:rsidR="00E73F2E" w:rsidRPr="00E73F2E">
        <w:rPr>
          <w:rFonts w:ascii="Arial" w:eastAsia="Times New Roman" w:hAnsi="Arial" w:cs="Arial"/>
          <w:lang w:eastAsia="ar-SA"/>
        </w:rPr>
        <w:t xml:space="preserve">předpisy, technické normy a podmínky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bude řídit výchozími podklady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e, pokyny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e, zápisy a dohodami oprávněných pracovníků </w:t>
      </w:r>
      <w:r w:rsidR="00886EE3"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>mluvních stran a rozhodnutími a vyjádřeními kompetentních orgánů státní správy.</w:t>
      </w:r>
    </w:p>
    <w:p w14:paraId="4746ADDB" w14:textId="3CAA3A8E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při plnění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plnit veškeré povinnosti, které mu ukládá zákon č. 309/2006 Sb., o zajištění dalších podmínek bezpečnosti a ochrany zdraví při práci, ve znění pozdějších předpisů.</w:t>
      </w:r>
    </w:p>
    <w:p w14:paraId="7D888944" w14:textId="7B6D15CE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kontrolovat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. Zjistí-li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, že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provádí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v rozporu s povinnostmi vyplývajícími ze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nebo obecně závazných právních předpisů, je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oprávněn dožadovat se toho, aby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odstranil vady vzniklé vadným prováděním a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prováděl řádným způsobem. Jestliže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tak neučiní ani v </w:t>
      </w:r>
      <w:r w:rsidR="008B3D17">
        <w:rPr>
          <w:rFonts w:ascii="Arial" w:eastAsia="Times New Roman" w:hAnsi="Arial" w:cs="Arial"/>
          <w:lang w:eastAsia="ar-SA"/>
        </w:rPr>
        <w:t>dodatečn</w:t>
      </w:r>
      <w:r w:rsidR="008B3D17" w:rsidRPr="00E73F2E">
        <w:rPr>
          <w:rFonts w:ascii="Arial" w:eastAsia="Times New Roman" w:hAnsi="Arial" w:cs="Arial"/>
          <w:lang w:eastAsia="ar-SA"/>
        </w:rPr>
        <w:t xml:space="preserve">é </w:t>
      </w:r>
      <w:r w:rsidR="00E73F2E" w:rsidRPr="00E73F2E">
        <w:rPr>
          <w:rFonts w:ascii="Arial" w:eastAsia="Times New Roman" w:hAnsi="Arial" w:cs="Arial"/>
          <w:lang w:eastAsia="ar-SA"/>
        </w:rPr>
        <w:t xml:space="preserve">přiměřené lhůtě, jedná se o porušení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y, kter</w:t>
      </w:r>
      <w:r w:rsidR="00A70869">
        <w:rPr>
          <w:rFonts w:ascii="Arial" w:eastAsia="Times New Roman" w:hAnsi="Arial" w:cs="Arial"/>
          <w:lang w:eastAsia="ar-SA"/>
        </w:rPr>
        <w:t>é</w:t>
      </w:r>
      <w:r w:rsidR="00E73F2E" w:rsidRPr="00E73F2E">
        <w:rPr>
          <w:rFonts w:ascii="Arial" w:eastAsia="Times New Roman" w:hAnsi="Arial" w:cs="Arial"/>
          <w:lang w:eastAsia="ar-SA"/>
        </w:rPr>
        <w:t xml:space="preserve"> opravňuje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k odstoupení od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y. </w:t>
      </w:r>
    </w:p>
    <w:p w14:paraId="7A06E651" w14:textId="4F4B7755" w:rsidR="00E73F2E" w:rsidRPr="00EB018F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B018F">
        <w:rPr>
          <w:rFonts w:ascii="Arial" w:eastAsia="Times New Roman" w:hAnsi="Arial" w:cs="Arial"/>
          <w:lang w:eastAsia="ar-SA"/>
        </w:rPr>
        <w:t xml:space="preserve">Pro účely kontroly průběhu provádění </w:t>
      </w:r>
      <w:r w:rsidR="00807F39" w:rsidRPr="00EB018F">
        <w:rPr>
          <w:rFonts w:ascii="Arial" w:eastAsia="Times New Roman" w:hAnsi="Arial" w:cs="Arial"/>
          <w:lang w:eastAsia="ar-SA"/>
        </w:rPr>
        <w:t>Díla</w:t>
      </w:r>
      <w:r w:rsidRPr="00EB018F">
        <w:rPr>
          <w:rFonts w:ascii="Arial" w:eastAsia="Times New Roman" w:hAnsi="Arial" w:cs="Arial"/>
          <w:lang w:eastAsia="ar-SA"/>
        </w:rPr>
        <w:t xml:space="preserve"> </w:t>
      </w:r>
      <w:r w:rsidR="000E73AF">
        <w:rPr>
          <w:rFonts w:ascii="Arial" w:eastAsia="Times New Roman" w:hAnsi="Arial" w:cs="Arial"/>
          <w:lang w:eastAsia="ar-SA"/>
        </w:rPr>
        <w:t>z</w:t>
      </w:r>
      <w:r w:rsidRPr="00EB018F">
        <w:rPr>
          <w:rFonts w:ascii="Arial" w:eastAsia="Times New Roman" w:hAnsi="Arial" w:cs="Arial"/>
          <w:lang w:eastAsia="ar-SA"/>
        </w:rPr>
        <w:t xml:space="preserve">organizuje </w:t>
      </w:r>
      <w:r w:rsidR="00807F39" w:rsidRPr="00EB018F">
        <w:rPr>
          <w:rFonts w:ascii="Arial" w:eastAsia="Times New Roman" w:hAnsi="Arial" w:cs="Arial"/>
          <w:lang w:eastAsia="ar-SA"/>
        </w:rPr>
        <w:t>Objednatel</w:t>
      </w:r>
      <w:r w:rsidRPr="00EB018F">
        <w:rPr>
          <w:rFonts w:ascii="Arial" w:eastAsia="Times New Roman" w:hAnsi="Arial" w:cs="Arial"/>
          <w:lang w:eastAsia="ar-SA"/>
        </w:rPr>
        <w:t xml:space="preserve"> kontrolní dny. Kontrolní dny se budou konat za účasti zástupců obou </w:t>
      </w:r>
      <w:r w:rsidR="00886EE3" w:rsidRPr="00EB018F">
        <w:rPr>
          <w:rFonts w:ascii="Arial" w:eastAsia="Times New Roman" w:hAnsi="Arial" w:cs="Arial"/>
          <w:lang w:eastAsia="ar-SA"/>
        </w:rPr>
        <w:t>S</w:t>
      </w:r>
      <w:r w:rsidRPr="00EB018F">
        <w:rPr>
          <w:rFonts w:ascii="Arial" w:eastAsia="Times New Roman" w:hAnsi="Arial" w:cs="Arial"/>
          <w:lang w:eastAsia="ar-SA"/>
        </w:rPr>
        <w:t>mluvních stran. Kontrolní dny svolá</w:t>
      </w:r>
      <w:r w:rsidR="000E73AF">
        <w:rPr>
          <w:rFonts w:ascii="Arial" w:eastAsia="Times New Roman" w:hAnsi="Arial" w:cs="Arial"/>
          <w:lang w:eastAsia="ar-SA"/>
        </w:rPr>
        <w:t xml:space="preserve"> </w:t>
      </w:r>
      <w:r w:rsidR="00807F39" w:rsidRPr="00EB018F">
        <w:rPr>
          <w:rFonts w:ascii="Arial" w:eastAsia="Times New Roman" w:hAnsi="Arial" w:cs="Arial"/>
          <w:lang w:eastAsia="ar-SA"/>
        </w:rPr>
        <w:t>Objednatel</w:t>
      </w:r>
      <w:r w:rsidRPr="00EB018F">
        <w:rPr>
          <w:rFonts w:ascii="Arial" w:eastAsia="Times New Roman" w:hAnsi="Arial" w:cs="Arial"/>
          <w:lang w:eastAsia="ar-SA"/>
        </w:rPr>
        <w:t xml:space="preserve"> </w:t>
      </w:r>
      <w:r w:rsidRPr="00EB018F">
        <w:rPr>
          <w:rFonts w:ascii="Arial" w:eastAsia="Times New Roman" w:hAnsi="Arial" w:cs="Arial"/>
          <w:bCs/>
          <w:lang w:eastAsia="ar-SA"/>
        </w:rPr>
        <w:t>min. jednou za 14 dní. Z kontrolního dne bude proveden zápis do stavebního deníku.</w:t>
      </w:r>
      <w:r w:rsidRPr="00EB018F">
        <w:rPr>
          <w:rFonts w:ascii="Arial" w:eastAsia="Times New Roman" w:hAnsi="Arial" w:cs="Arial"/>
          <w:lang w:eastAsia="ar-SA"/>
        </w:rPr>
        <w:t xml:space="preserve"> </w:t>
      </w:r>
      <w:r w:rsidR="00807F39" w:rsidRPr="00EB018F">
        <w:rPr>
          <w:rFonts w:ascii="Arial" w:eastAsia="Times New Roman" w:hAnsi="Arial" w:cs="Arial"/>
          <w:lang w:eastAsia="ar-SA"/>
        </w:rPr>
        <w:t>Zhotovitel</w:t>
      </w:r>
      <w:r w:rsidRPr="00EB018F">
        <w:rPr>
          <w:rFonts w:ascii="Arial" w:eastAsia="Times New Roman" w:hAnsi="Arial" w:cs="Arial"/>
          <w:lang w:eastAsia="ar-SA"/>
        </w:rPr>
        <w:t xml:space="preserve"> je povinen se řádně svolaného kontrolního dn</w:t>
      </w:r>
      <w:r w:rsidR="00A70869" w:rsidRPr="00EB018F">
        <w:rPr>
          <w:rFonts w:ascii="Arial" w:eastAsia="Times New Roman" w:hAnsi="Arial" w:cs="Arial"/>
          <w:lang w:eastAsia="ar-SA"/>
        </w:rPr>
        <w:t>e</w:t>
      </w:r>
      <w:r w:rsidRPr="00EB018F">
        <w:rPr>
          <w:rFonts w:ascii="Arial" w:eastAsia="Times New Roman" w:hAnsi="Arial" w:cs="Arial"/>
          <w:lang w:eastAsia="ar-SA"/>
        </w:rPr>
        <w:t xml:space="preserve"> zúčastnit. </w:t>
      </w:r>
    </w:p>
    <w:p w14:paraId="75BEB1ED" w14:textId="0978C36E" w:rsidR="00E73F2E" w:rsidRPr="00E73F2E" w:rsidRDefault="00E73F2E" w:rsidP="0070591C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Osobou oprávněnou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em k provádění kontrol je zástupce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ve věcech technických: </w:t>
      </w:r>
      <w:r w:rsidR="0070591C" w:rsidRPr="0070591C">
        <w:rPr>
          <w:rFonts w:ascii="Arial" w:eastAsia="Times New Roman" w:hAnsi="Arial" w:cs="Arial"/>
          <w:lang w:eastAsia="ar-SA"/>
        </w:rPr>
        <w:t>Josef Málek, provozní technik oddělení údržby majetku odboru dopravy a majetku Magistrátu města Ústí nad Labem</w:t>
      </w:r>
      <w:r w:rsidR="00DC1E08" w:rsidRPr="00DC1E08">
        <w:rPr>
          <w:rFonts w:ascii="Arial" w:eastAsia="Times New Roman" w:hAnsi="Arial" w:cs="Arial"/>
          <w:lang w:eastAsia="ar-SA"/>
        </w:rPr>
        <w:t xml:space="preserve">, tel. 475 271 </w:t>
      </w:r>
      <w:r w:rsidR="009A6C77">
        <w:rPr>
          <w:rFonts w:ascii="Arial" w:eastAsia="Times New Roman" w:hAnsi="Arial" w:cs="Arial"/>
          <w:lang w:eastAsia="ar-SA"/>
        </w:rPr>
        <w:t>8</w:t>
      </w:r>
      <w:r w:rsidR="0070591C">
        <w:rPr>
          <w:rFonts w:ascii="Arial" w:eastAsia="Times New Roman" w:hAnsi="Arial" w:cs="Arial"/>
          <w:lang w:eastAsia="ar-SA"/>
        </w:rPr>
        <w:t>66</w:t>
      </w:r>
      <w:r w:rsidR="00DC1E08" w:rsidRPr="00DC1E08">
        <w:rPr>
          <w:rFonts w:ascii="Arial" w:eastAsia="Times New Roman" w:hAnsi="Arial" w:cs="Arial"/>
          <w:lang w:eastAsia="ar-SA"/>
        </w:rPr>
        <w:t xml:space="preserve">, e-mail: </w:t>
      </w:r>
      <w:r w:rsidR="0070591C">
        <w:rPr>
          <w:rFonts w:ascii="Arial" w:eastAsia="Times New Roman" w:hAnsi="Arial" w:cs="Arial"/>
          <w:lang w:eastAsia="ar-SA"/>
        </w:rPr>
        <w:t>josef</w:t>
      </w:r>
      <w:r w:rsidR="00DC1E08" w:rsidRPr="00DC1E08">
        <w:rPr>
          <w:rFonts w:ascii="Arial" w:eastAsia="Times New Roman" w:hAnsi="Arial" w:cs="Arial"/>
          <w:lang w:eastAsia="ar-SA"/>
        </w:rPr>
        <w:t>.</w:t>
      </w:r>
      <w:r w:rsidR="0070591C">
        <w:rPr>
          <w:rFonts w:ascii="Arial" w:eastAsia="Times New Roman" w:hAnsi="Arial" w:cs="Arial"/>
          <w:lang w:eastAsia="ar-SA"/>
        </w:rPr>
        <w:t>malek</w:t>
      </w:r>
      <w:r w:rsidR="00DC1E08" w:rsidRPr="00DC1E08">
        <w:rPr>
          <w:rFonts w:ascii="Arial" w:eastAsia="Times New Roman" w:hAnsi="Arial" w:cs="Arial"/>
          <w:lang w:eastAsia="ar-SA"/>
        </w:rPr>
        <w:t>@mag-ul.cz</w:t>
      </w:r>
      <w:r w:rsidR="00AF1BB0">
        <w:rPr>
          <w:rFonts w:ascii="Arial" w:eastAsia="Times New Roman" w:hAnsi="Arial" w:cs="Arial"/>
          <w:lang w:eastAsia="cs-CZ"/>
        </w:rPr>
        <w:t xml:space="preserve">, za Zhotovitele pak: </w:t>
      </w:r>
      <w:permStart w:id="1970930894" w:edGrp="everyone"/>
      <w:r w:rsidR="00AF1BB0">
        <w:rPr>
          <w:rFonts w:ascii="Arial" w:eastAsia="Times New Roman" w:hAnsi="Arial" w:cs="Arial"/>
          <w:i/>
          <w:iCs/>
          <w:lang w:eastAsia="cs-CZ"/>
        </w:rPr>
        <w:t>(doplní Zhotovitel).</w:t>
      </w:r>
      <w:permEnd w:id="1970930894"/>
    </w:p>
    <w:p w14:paraId="2FBCBEB8" w14:textId="4715FF2B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vést a uchovávat o pracích provedených na </w:t>
      </w:r>
      <w:r>
        <w:rPr>
          <w:rFonts w:ascii="Arial" w:eastAsia="Times New Roman" w:hAnsi="Arial" w:cs="Arial"/>
          <w:lang w:eastAsia="ar-SA"/>
        </w:rPr>
        <w:t>Díle</w:t>
      </w:r>
      <w:r w:rsidR="00E73F2E" w:rsidRPr="00E73F2E">
        <w:rPr>
          <w:rFonts w:ascii="Arial" w:eastAsia="Times New Roman" w:hAnsi="Arial" w:cs="Arial"/>
          <w:lang w:eastAsia="ar-SA"/>
        </w:rPr>
        <w:t xml:space="preserve">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dokumentaci v rozsahu vyplývajícím z obecně závazných právních předpisů a z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y.</w:t>
      </w:r>
    </w:p>
    <w:p w14:paraId="76ED68CA" w14:textId="1D2DD6AA" w:rsidR="00E73F2E" w:rsidRPr="00E73F2E" w:rsidRDefault="00E73F2E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Nedostatky či vady oznámené dle odst. </w:t>
      </w:r>
      <w:r w:rsidRPr="00102907">
        <w:rPr>
          <w:rFonts w:ascii="Arial" w:eastAsia="Times New Roman" w:hAnsi="Arial" w:cs="Arial"/>
          <w:lang w:eastAsia="ar-SA"/>
        </w:rPr>
        <w:t>5</w:t>
      </w:r>
      <w:r w:rsidR="000E73AF">
        <w:rPr>
          <w:rFonts w:ascii="Arial" w:eastAsia="Times New Roman" w:hAnsi="Arial" w:cs="Arial"/>
          <w:lang w:eastAsia="ar-SA"/>
        </w:rPr>
        <w:t>.</w:t>
      </w:r>
      <w:r w:rsidRPr="00102907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>tohoto článku budou zaznamenány do stavebního deníku s uvedením termínu jejich bezplatného odstranění.</w:t>
      </w:r>
    </w:p>
    <w:p w14:paraId="0CDA0652" w14:textId="04F8ECD4" w:rsidR="00E73F2E" w:rsidRPr="001B7D82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FF0000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používat stroje, mechanismy a jiné prostředky vhodné pro provedení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tak</w:t>
      </w:r>
      <w:r w:rsidR="00A70869">
        <w:rPr>
          <w:rFonts w:ascii="Arial" w:eastAsia="Times New Roman" w:hAnsi="Arial" w:cs="Arial"/>
          <w:lang w:eastAsia="ar-SA"/>
        </w:rPr>
        <w:t>,</w:t>
      </w:r>
      <w:r w:rsidR="00E73F2E" w:rsidRPr="00E73F2E">
        <w:rPr>
          <w:rFonts w:ascii="Arial" w:eastAsia="Times New Roman" w:hAnsi="Arial" w:cs="Arial"/>
          <w:lang w:eastAsia="ar-SA"/>
        </w:rPr>
        <w:t xml:space="preserve"> aby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bylo provedeno v </w:t>
      </w:r>
      <w:r w:rsidR="00E73F2E" w:rsidRPr="00E425C2">
        <w:rPr>
          <w:rFonts w:ascii="Arial" w:eastAsia="Times New Roman" w:hAnsi="Arial" w:cs="Arial"/>
          <w:lang w:eastAsia="ar-SA"/>
        </w:rPr>
        <w:t xml:space="preserve">požadované kvalitě a nedocházelo k poškozování zařízení </w:t>
      </w:r>
      <w:r w:rsidR="000E73AF">
        <w:rPr>
          <w:rFonts w:ascii="Arial" w:eastAsia="Times New Roman" w:hAnsi="Arial" w:cs="Arial"/>
          <w:lang w:eastAsia="ar-SA"/>
        </w:rPr>
        <w:t>včetně</w:t>
      </w:r>
      <w:r w:rsidR="00E73F2E" w:rsidRPr="00E425C2">
        <w:rPr>
          <w:rFonts w:ascii="Arial" w:eastAsia="Times New Roman" w:hAnsi="Arial" w:cs="Arial"/>
          <w:lang w:eastAsia="ar-SA"/>
        </w:rPr>
        <w:t xml:space="preserve"> příslušenství ani jiného majetku.</w:t>
      </w:r>
    </w:p>
    <w:bookmarkEnd w:id="2"/>
    <w:p w14:paraId="233131DC" w14:textId="2F5D2428" w:rsidR="00E73F2E" w:rsidRP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po dobu plnění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splňovat veškeré základní kvalifikační či obdobné předpoklady nebo podmínky stanovené v zadávací dokumentaci. V případě, že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přestane splňovat jakýkoliv z těchto předpokladů, je povinen nejpozději do 5 pracovních dnů tuto skutečnost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i ohlásit s tím, že do 1</w:t>
      </w:r>
      <w:r w:rsidR="00AF1BB0">
        <w:rPr>
          <w:rFonts w:ascii="Arial" w:eastAsia="Times New Roman" w:hAnsi="Arial" w:cs="Arial"/>
          <w:lang w:eastAsia="ar-SA"/>
        </w:rPr>
        <w:t xml:space="preserve">0 </w:t>
      </w:r>
      <w:r w:rsidR="00E73F2E" w:rsidRPr="00E73F2E">
        <w:rPr>
          <w:rFonts w:ascii="Arial" w:eastAsia="Times New Roman" w:hAnsi="Arial" w:cs="Arial"/>
          <w:lang w:eastAsia="ar-SA"/>
        </w:rPr>
        <w:t xml:space="preserve">pracovních dnů od </w:t>
      </w:r>
      <w:r w:rsidR="00E73F2E" w:rsidRPr="00E73F2E">
        <w:rPr>
          <w:rFonts w:ascii="Arial" w:eastAsia="Times New Roman" w:hAnsi="Arial" w:cs="Arial"/>
          <w:lang w:eastAsia="ar-SA"/>
        </w:rPr>
        <w:lastRenderedPageBreak/>
        <w:t>oznámení této skutečnosti doloží veškeré potřebné dokla</w:t>
      </w:r>
      <w:r w:rsidR="000E73AF">
        <w:rPr>
          <w:rFonts w:ascii="Arial" w:eastAsia="Times New Roman" w:hAnsi="Arial" w:cs="Arial"/>
          <w:lang w:eastAsia="ar-SA"/>
        </w:rPr>
        <w:t>dy k </w:t>
      </w:r>
      <w:r w:rsidR="00E73F2E" w:rsidRPr="00E73F2E">
        <w:rPr>
          <w:rFonts w:ascii="Arial" w:eastAsia="Times New Roman" w:hAnsi="Arial" w:cs="Arial"/>
          <w:lang w:eastAsia="ar-SA"/>
        </w:rPr>
        <w:t>prokázání</w:t>
      </w:r>
      <w:r w:rsidR="000E73AF">
        <w:rPr>
          <w:rFonts w:ascii="Arial" w:eastAsia="Times New Roman" w:hAnsi="Arial" w:cs="Arial"/>
          <w:lang w:eastAsia="ar-SA"/>
        </w:rPr>
        <w:t xml:space="preserve"> opětovného</w:t>
      </w:r>
      <w:r w:rsidR="00E73F2E" w:rsidRPr="00E73F2E">
        <w:rPr>
          <w:rFonts w:ascii="Arial" w:eastAsia="Times New Roman" w:hAnsi="Arial" w:cs="Arial"/>
          <w:lang w:eastAsia="ar-SA"/>
        </w:rPr>
        <w:t xml:space="preserve"> splnění těchto předpokladů. </w:t>
      </w:r>
    </w:p>
    <w:p w14:paraId="48511FA5" w14:textId="2CBF8A3E" w:rsidR="00E73F2E" w:rsidRDefault="00807F39" w:rsidP="00E73F2E">
      <w:pPr>
        <w:numPr>
          <w:ilvl w:val="0"/>
          <w:numId w:val="11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3" w:name="_Ref357067939"/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</w:t>
      </w:r>
      <w:r w:rsidR="000E73AF">
        <w:rPr>
          <w:rFonts w:ascii="Arial" w:eastAsia="Times New Roman" w:hAnsi="Arial" w:cs="Arial"/>
          <w:lang w:eastAsia="ar-SA"/>
        </w:rPr>
        <w:t xml:space="preserve"> se</w:t>
      </w:r>
      <w:r w:rsidR="00E73F2E" w:rsidRPr="00E73F2E">
        <w:rPr>
          <w:rFonts w:ascii="Arial" w:eastAsia="Times New Roman" w:hAnsi="Arial" w:cs="Arial"/>
          <w:lang w:eastAsia="ar-SA"/>
        </w:rPr>
        <w:t xml:space="preserve"> při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řídit pokyny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upozornit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na nevhodnost pokynů či návrhů daných mu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em, na rizika vyplývající z 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em požadovaných prací na </w:t>
      </w:r>
      <w:r>
        <w:rPr>
          <w:rFonts w:ascii="Arial" w:eastAsia="Times New Roman" w:hAnsi="Arial" w:cs="Arial"/>
          <w:lang w:eastAsia="ar-SA"/>
        </w:rPr>
        <w:t>Díle</w:t>
      </w:r>
      <w:r w:rsidR="00E73F2E" w:rsidRPr="00E73F2E">
        <w:rPr>
          <w:rFonts w:ascii="Arial" w:eastAsia="Times New Roman" w:hAnsi="Arial" w:cs="Arial"/>
          <w:lang w:eastAsia="ar-SA"/>
        </w:rPr>
        <w:t xml:space="preserve">, pokud neodpovídají obvyklým postupům předmětného plnění či podmínkám bezpečnosti práce, včetně důsledků pro kvalitu a termín poskytnutí příslušných prací na </w:t>
      </w:r>
      <w:r>
        <w:rPr>
          <w:rFonts w:ascii="Arial" w:eastAsia="Times New Roman" w:hAnsi="Arial" w:cs="Arial"/>
          <w:lang w:eastAsia="ar-SA"/>
        </w:rPr>
        <w:t>Díle</w:t>
      </w:r>
      <w:r w:rsidR="00E73F2E" w:rsidRPr="00E73F2E">
        <w:rPr>
          <w:rFonts w:ascii="Arial" w:eastAsia="Times New Roman" w:hAnsi="Arial" w:cs="Arial"/>
          <w:lang w:eastAsia="ar-SA"/>
        </w:rPr>
        <w:t xml:space="preserve">, jestliže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mohl tuto nevhodnost zjistit při vynaložení své odborné péče.</w:t>
      </w:r>
      <w:bookmarkEnd w:id="3"/>
    </w:p>
    <w:p w14:paraId="3D192846" w14:textId="77777777" w:rsidR="00E75575" w:rsidRPr="00E75575" w:rsidRDefault="00E75575" w:rsidP="00E75575">
      <w:pPr>
        <w:tabs>
          <w:tab w:val="left" w:pos="426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6B37C5C5" w14:textId="77777777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4" w:name="_Toc357079845"/>
      <w:r w:rsidRPr="00E73F2E">
        <w:rPr>
          <w:rFonts w:ascii="Arial" w:eastAsia="Times New Roman" w:hAnsi="Arial" w:cs="Arial"/>
          <w:b/>
          <w:lang w:eastAsia="ar-SA"/>
        </w:rPr>
        <w:t xml:space="preserve">VII. Součinnost a komunikace </w:t>
      </w:r>
      <w:r w:rsidR="004477A7">
        <w:rPr>
          <w:rFonts w:ascii="Arial" w:eastAsia="Times New Roman" w:hAnsi="Arial" w:cs="Arial"/>
          <w:b/>
          <w:lang w:eastAsia="ar-SA"/>
        </w:rPr>
        <w:t>S</w:t>
      </w:r>
      <w:r w:rsidRPr="00E73F2E">
        <w:rPr>
          <w:rFonts w:ascii="Arial" w:eastAsia="Times New Roman" w:hAnsi="Arial" w:cs="Arial"/>
          <w:b/>
          <w:lang w:eastAsia="ar-SA"/>
        </w:rPr>
        <w:t>mluvních stran</w:t>
      </w:r>
      <w:bookmarkEnd w:id="4"/>
    </w:p>
    <w:p w14:paraId="55AB05AF" w14:textId="77777777" w:rsidR="00E73F2E" w:rsidRPr="00E73F2E" w:rsidRDefault="00E73F2E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Smluvní strany se zavazují vzájemně spolupracovat a poskytovat si veškeré informace nezbytné pro řádné a včasné plnění svých závazků.</w:t>
      </w:r>
    </w:p>
    <w:p w14:paraId="1D05F2CD" w14:textId="59DC7A83" w:rsidR="00E73F2E" w:rsidRPr="00E73F2E" w:rsidRDefault="000E73AF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Každá S</w:t>
      </w:r>
      <w:r w:rsidR="00E73F2E" w:rsidRPr="00E73F2E">
        <w:rPr>
          <w:rFonts w:ascii="Arial" w:eastAsia="Times New Roman" w:hAnsi="Arial" w:cs="Arial"/>
          <w:lang w:eastAsia="ar-SA"/>
        </w:rPr>
        <w:t>mluvní stran</w:t>
      </w:r>
      <w:r>
        <w:rPr>
          <w:rFonts w:ascii="Arial" w:eastAsia="Times New Roman" w:hAnsi="Arial" w:cs="Arial"/>
          <w:lang w:eastAsia="ar-SA"/>
        </w:rPr>
        <w:t>a</w:t>
      </w:r>
      <w:r w:rsidR="00E73F2E" w:rsidRPr="00E73F2E">
        <w:rPr>
          <w:rFonts w:ascii="Arial" w:eastAsia="Times New Roman" w:hAnsi="Arial" w:cs="Arial"/>
          <w:lang w:eastAsia="ar-SA"/>
        </w:rPr>
        <w:t xml:space="preserve"> j</w:t>
      </w:r>
      <w:r>
        <w:rPr>
          <w:rFonts w:ascii="Arial" w:eastAsia="Times New Roman" w:hAnsi="Arial" w:cs="Arial"/>
          <w:lang w:eastAsia="ar-SA"/>
        </w:rPr>
        <w:t>e</w:t>
      </w:r>
      <w:r w:rsidR="00E73F2E" w:rsidRPr="00E73F2E">
        <w:rPr>
          <w:rFonts w:ascii="Arial" w:eastAsia="Times New Roman" w:hAnsi="Arial" w:cs="Arial"/>
          <w:lang w:eastAsia="ar-SA"/>
        </w:rPr>
        <w:t xml:space="preserve"> povinn</w:t>
      </w:r>
      <w:r>
        <w:rPr>
          <w:rFonts w:ascii="Arial" w:eastAsia="Times New Roman" w:hAnsi="Arial" w:cs="Arial"/>
          <w:lang w:eastAsia="ar-SA"/>
        </w:rPr>
        <w:t>a</w:t>
      </w:r>
      <w:r w:rsidR="00E73F2E" w:rsidRPr="00E73F2E">
        <w:rPr>
          <w:rFonts w:ascii="Arial" w:eastAsia="Times New Roman" w:hAnsi="Arial" w:cs="Arial"/>
          <w:lang w:eastAsia="ar-SA"/>
        </w:rPr>
        <w:t xml:space="preserve"> informovat druhou </w:t>
      </w:r>
      <w:r w:rsidR="004477A7"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 xml:space="preserve">mluvní stranu o veškerých skutečnostech, které jsou nebo mohou být důležité pro řádné a včasné plnění jejich závazků, pokud takové skutečnosti již nebyly či neměly být známy druhé </w:t>
      </w:r>
      <w:r w:rsidR="004477A7"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>mluvní straně.</w:t>
      </w:r>
    </w:p>
    <w:p w14:paraId="08406F5A" w14:textId="24848DAD" w:rsidR="00E73F2E" w:rsidRPr="00E73F2E" w:rsidRDefault="00807F39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bookmarkStart w:id="5" w:name="_Ref372050290"/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požadovat součinnost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e, pokud je tato součinnost nezbytná k odstranění překážek na straně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e, které objektivně brání </w:t>
      </w:r>
      <w:r w:rsidR="00FD3D47" w:rsidRPr="00E73F2E">
        <w:rPr>
          <w:rFonts w:ascii="Arial" w:eastAsia="Times New Roman" w:hAnsi="Arial" w:cs="Arial"/>
          <w:lang w:eastAsia="ar-SA"/>
        </w:rPr>
        <w:t>řádnému provedení</w:t>
      </w:r>
      <w:r w:rsidR="00E73F2E" w:rsidRPr="00E73F2E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. V takovém případě lze tuto součinnost požadovat kdykoliv v průběhu plnění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y, </w:t>
      </w:r>
      <w:r w:rsidR="000E73AF">
        <w:rPr>
          <w:rFonts w:ascii="Arial" w:eastAsia="Times New Roman" w:hAnsi="Arial" w:cs="Arial"/>
          <w:lang w:eastAsia="ar-SA"/>
        </w:rPr>
        <w:t>a</w:t>
      </w:r>
      <w:r w:rsidR="00E73F2E" w:rsidRPr="001E7D37">
        <w:rPr>
          <w:rFonts w:ascii="Arial" w:eastAsia="Times New Roman" w:hAnsi="Arial" w:cs="Arial"/>
          <w:lang w:eastAsia="ar-SA"/>
        </w:rPr>
        <w:t xml:space="preserve">však taková součinnost </w:t>
      </w:r>
      <w:r w:rsidR="00E73F2E" w:rsidRPr="00E73F2E">
        <w:rPr>
          <w:rFonts w:ascii="Arial" w:eastAsia="Times New Roman" w:hAnsi="Arial" w:cs="Arial"/>
          <w:lang w:eastAsia="ar-SA"/>
        </w:rPr>
        <w:t>musí být specifikována dostatečně předem.</w:t>
      </w:r>
      <w:bookmarkEnd w:id="5"/>
    </w:p>
    <w:p w14:paraId="2AFC911C" w14:textId="175E5EE8" w:rsidR="00E73F2E" w:rsidRPr="00E73F2E" w:rsidRDefault="00807F39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bookmarkStart w:id="6" w:name="_Ref371943977"/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bude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i zejména poskytovat potřebnou součinnost při plnění povinností dle čl. VI.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y.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bezdůvodně neodmítnout poskytnutí součinnosti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i dle </w:t>
      </w:r>
      <w:bookmarkEnd w:id="6"/>
      <w:r w:rsidR="00E73F2E" w:rsidRPr="00E73F2E">
        <w:rPr>
          <w:rFonts w:ascii="Arial" w:eastAsia="Times New Roman" w:hAnsi="Arial" w:cs="Arial"/>
          <w:lang w:eastAsia="ar-SA"/>
        </w:rPr>
        <w:t xml:space="preserve">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y.</w:t>
      </w:r>
    </w:p>
    <w:p w14:paraId="3657A89A" w14:textId="30C80463" w:rsidR="00E73F2E" w:rsidRPr="00E73F2E" w:rsidRDefault="00807F39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spolupracovat s oprávněnou osobou dle čl. VI. odst. 7</w:t>
      </w:r>
      <w:r w:rsidR="000E73AF">
        <w:rPr>
          <w:rFonts w:ascii="Arial" w:eastAsia="Times New Roman" w:hAnsi="Arial" w:cs="Arial"/>
          <w:lang w:eastAsia="ar-SA"/>
        </w:rPr>
        <w:t>.</w:t>
      </w:r>
      <w:r w:rsidR="00E73F2E"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y, s oprávněnou osobou, která zajišťuje autorský dozor na stavbě, s oprávněnou osobou, která zajišťuje na stavbě BOZP</w:t>
      </w:r>
      <w:r w:rsidR="00801782">
        <w:rPr>
          <w:rFonts w:ascii="Arial" w:eastAsia="Times New Roman" w:hAnsi="Arial" w:cs="Arial"/>
          <w:lang w:eastAsia="ar-SA"/>
        </w:rPr>
        <w:t>, a s osobou, která zajišťuje TDS</w:t>
      </w:r>
      <w:r w:rsidR="00E73F2E" w:rsidRPr="00E73F2E">
        <w:rPr>
          <w:rFonts w:ascii="Arial" w:eastAsia="Times New Roman" w:hAnsi="Arial" w:cs="Arial"/>
          <w:lang w:eastAsia="ar-SA"/>
        </w:rPr>
        <w:t xml:space="preserve">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zajistit k součinnosti s autorským doz</w:t>
      </w:r>
      <w:r w:rsidR="00801782">
        <w:rPr>
          <w:rFonts w:ascii="Arial" w:eastAsia="Times New Roman" w:hAnsi="Arial" w:cs="Arial"/>
          <w:lang w:eastAsia="ar-SA"/>
        </w:rPr>
        <w:t xml:space="preserve">orem, </w:t>
      </w:r>
      <w:r w:rsidR="00E73F2E" w:rsidRPr="00E73F2E">
        <w:rPr>
          <w:rFonts w:ascii="Arial" w:eastAsia="Times New Roman" w:hAnsi="Arial" w:cs="Arial"/>
          <w:lang w:eastAsia="ar-SA"/>
        </w:rPr>
        <w:t>koordinátorem BOZP</w:t>
      </w:r>
      <w:r w:rsidR="00801782">
        <w:rPr>
          <w:rFonts w:ascii="Arial" w:eastAsia="Times New Roman" w:hAnsi="Arial" w:cs="Arial"/>
          <w:lang w:eastAsia="ar-SA"/>
        </w:rPr>
        <w:t xml:space="preserve"> i TDS</w:t>
      </w:r>
      <w:r w:rsidR="00E73F2E" w:rsidRPr="00E73F2E">
        <w:rPr>
          <w:rFonts w:ascii="Arial" w:eastAsia="Times New Roman" w:hAnsi="Arial" w:cs="Arial"/>
          <w:lang w:eastAsia="ar-SA"/>
        </w:rPr>
        <w:t xml:space="preserve"> všechny své dodavatele, </w:t>
      </w:r>
      <w:r w:rsidR="000E73AF">
        <w:rPr>
          <w:rFonts w:ascii="Arial" w:eastAsia="Times New Roman" w:hAnsi="Arial" w:cs="Arial"/>
          <w:lang w:eastAsia="ar-SA"/>
        </w:rPr>
        <w:t>pod</w:t>
      </w:r>
      <w:r w:rsidR="00E73F2E" w:rsidRPr="00E73F2E">
        <w:rPr>
          <w:rFonts w:ascii="Arial" w:eastAsia="Times New Roman" w:hAnsi="Arial" w:cs="Arial"/>
          <w:lang w:eastAsia="ar-SA"/>
        </w:rPr>
        <w:t>dodavatele či další osoby, které budou provádět činnosti na staveništi.</w:t>
      </w:r>
    </w:p>
    <w:p w14:paraId="5BEBF615" w14:textId="045D15F2" w:rsidR="00E73F2E" w:rsidRPr="00E73F2E" w:rsidRDefault="00E73F2E" w:rsidP="00E73F2E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bookmarkStart w:id="7" w:name="_Ref372050297"/>
      <w:r w:rsidRPr="00E73F2E">
        <w:rPr>
          <w:rFonts w:ascii="Arial" w:eastAsia="Times New Roman" w:hAnsi="Arial" w:cs="Arial"/>
          <w:lang w:eastAsia="ar-SA"/>
        </w:rPr>
        <w:t xml:space="preserve">Veškerá komunikace mezi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mluvními stranami bude probíhat prostřednictvím oprávněných osob dle čl. XI</w:t>
      </w:r>
      <w:r w:rsidR="000E73AF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  <w:bookmarkEnd w:id="7"/>
    </w:p>
    <w:p w14:paraId="36E9E4CD" w14:textId="57E4A138" w:rsidR="00FD3D47" w:rsidRPr="008262B8" w:rsidRDefault="00E73F2E" w:rsidP="00FD3D47">
      <w:pPr>
        <w:numPr>
          <w:ilvl w:val="0"/>
          <w:numId w:val="1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Písemnost, která má být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doručena druhé smluvní straně, musí být doručena buď osobně, prostřednictvím držitele poštovní licence nebo elektronicky, a to vždy alespoň oprávněné osobě dle čl. XI</w:t>
      </w:r>
      <w:r w:rsidR="000E73AF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V případě, že taková písemnost může mít přímý vliv na účinnost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y, musí být doručena </w:t>
      </w:r>
      <w:r w:rsidR="000E73AF">
        <w:rPr>
          <w:rFonts w:ascii="Arial" w:eastAsia="Times New Roman" w:hAnsi="Arial" w:cs="Arial"/>
          <w:lang w:eastAsia="ar-SA"/>
        </w:rPr>
        <w:t xml:space="preserve">zásilkou doručovanou do vlastních rukou </w:t>
      </w:r>
      <w:r w:rsidRPr="00E73F2E">
        <w:rPr>
          <w:rFonts w:ascii="Arial" w:eastAsia="Times New Roman" w:hAnsi="Arial" w:cs="Arial"/>
          <w:lang w:eastAsia="ar-SA"/>
        </w:rPr>
        <w:t xml:space="preserve">buď osobně, nebo prostřednictvím držitele poštovní licence do sídla této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</w:t>
      </w:r>
      <w:r w:rsidR="000E73AF">
        <w:rPr>
          <w:rFonts w:ascii="Arial" w:eastAsia="Times New Roman" w:hAnsi="Arial" w:cs="Arial"/>
          <w:lang w:eastAsia="ar-SA"/>
        </w:rPr>
        <w:t>ny, nebo datovou schránkou</w:t>
      </w:r>
      <w:r w:rsidRPr="00E73F2E">
        <w:rPr>
          <w:rFonts w:ascii="Arial" w:eastAsia="Times New Roman" w:hAnsi="Arial" w:cs="Arial"/>
          <w:lang w:eastAsia="ar-SA"/>
        </w:rPr>
        <w:t xml:space="preserve">, a to vždy osobě oprávněné k zastupování druhé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 dle zápisu v obchodním rejstříku, resp. na základě obecně závazných právních předpisů.</w:t>
      </w:r>
    </w:p>
    <w:p w14:paraId="3D9E9441" w14:textId="77777777" w:rsidR="00E73F2E" w:rsidRPr="00AA547F" w:rsidRDefault="00E73F2E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b/>
          <w:sz w:val="8"/>
          <w:szCs w:val="8"/>
          <w:lang w:eastAsia="ar-SA"/>
        </w:rPr>
      </w:pPr>
    </w:p>
    <w:p w14:paraId="07AA5157" w14:textId="77777777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VIII. Náhrada škody a prodlení</w:t>
      </w:r>
    </w:p>
    <w:p w14:paraId="2BFF3446" w14:textId="4DBCEFA5" w:rsidR="00E73F2E" w:rsidRPr="00E73F2E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Každá ze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nese odpovědnost za způsobenou škodu v rámci platných právních předpisů a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Za škodu se v tomto smyslu považuje i pokuta či jiná sankce uložená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i</w:t>
      </w:r>
      <w:r w:rsidR="000E73AF" w:rsidRPr="000E73AF">
        <w:rPr>
          <w:rFonts w:ascii="Arial" w:eastAsia="Times New Roman" w:hAnsi="Arial" w:cs="Arial"/>
          <w:lang w:eastAsia="ar-SA"/>
        </w:rPr>
        <w:t xml:space="preserve"> za správní delikt</w:t>
      </w:r>
      <w:r w:rsidR="00551C17">
        <w:rPr>
          <w:rFonts w:ascii="Arial" w:eastAsia="Times New Roman" w:hAnsi="Arial" w:cs="Arial"/>
          <w:lang w:eastAsia="ar-SA"/>
        </w:rPr>
        <w:t xml:space="preserve"> nebo</w:t>
      </w:r>
      <w:r w:rsidR="00551C17" w:rsidRPr="00551C17">
        <w:rPr>
          <w:rFonts w:ascii="Arial" w:hAnsi="Arial" w:cs="Arial"/>
        </w:rPr>
        <w:t xml:space="preserve"> </w:t>
      </w:r>
      <w:r w:rsidR="00551C17">
        <w:rPr>
          <w:rFonts w:ascii="Arial" w:hAnsi="Arial" w:cs="Arial"/>
        </w:rPr>
        <w:t>za porušení rozpočtové kázně</w:t>
      </w:r>
      <w:r w:rsidRPr="00E73F2E">
        <w:rPr>
          <w:rFonts w:ascii="Arial" w:eastAsia="Times New Roman" w:hAnsi="Arial" w:cs="Arial"/>
          <w:lang w:eastAsia="ar-SA"/>
        </w:rPr>
        <w:t xml:space="preserve"> v případě, že příčinou uložení takové sankce bylo porušení povinností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Obě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se zavazují k vyvinutí maximálního úsilí k předcházení škodám a k minimalizaci vzniklých škod. Smluvní strany jsou povinny nahradit škodu </w:t>
      </w:r>
      <w:r w:rsidR="000E73AF" w:rsidRPr="000E73AF">
        <w:rPr>
          <w:rFonts w:ascii="Arial" w:eastAsia="Times New Roman" w:hAnsi="Arial" w:cs="Arial"/>
          <w:lang w:eastAsia="ar-SA"/>
        </w:rPr>
        <w:t>způsobenou</w:t>
      </w:r>
      <w:r w:rsidRPr="00E73F2E">
        <w:rPr>
          <w:rFonts w:ascii="Arial" w:eastAsia="Times New Roman" w:hAnsi="Arial" w:cs="Arial"/>
          <w:lang w:eastAsia="ar-SA"/>
        </w:rPr>
        <w:t xml:space="preserve"> porušení</w:t>
      </w:r>
      <w:r w:rsidR="000E73AF">
        <w:rPr>
          <w:rFonts w:ascii="Arial" w:eastAsia="Times New Roman" w:hAnsi="Arial" w:cs="Arial"/>
          <w:lang w:eastAsia="ar-SA"/>
        </w:rPr>
        <w:t>m</w:t>
      </w:r>
      <w:r w:rsidRPr="00E73F2E">
        <w:rPr>
          <w:rFonts w:ascii="Arial" w:eastAsia="Times New Roman" w:hAnsi="Arial" w:cs="Arial"/>
          <w:lang w:eastAsia="ar-SA"/>
        </w:rPr>
        <w:t xml:space="preserve"> povinností stanovených platnými právními předpisy</w:t>
      </w:r>
      <w:r w:rsidR="000E73AF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 xml:space="preserve">a v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ě.</w:t>
      </w:r>
    </w:p>
    <w:p w14:paraId="788527B6" w14:textId="2A859255" w:rsidR="00E73F2E" w:rsidRPr="00E73F2E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Žádná ze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nemá povinnost nahradit škodu způsobenou porušením svých povinností vyplývajících z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není v prodlení, bránila-li jí v jejich splnění některá z překážek vylučujících povinnost k náhradě škody ve smyslu ustanovení § 2913 odst. 2 </w:t>
      </w:r>
      <w:r w:rsidR="00807F39">
        <w:rPr>
          <w:rFonts w:ascii="Arial" w:eastAsia="Times New Roman" w:hAnsi="Arial" w:cs="Arial"/>
          <w:lang w:eastAsia="ar-SA"/>
        </w:rPr>
        <w:t>Občans</w:t>
      </w:r>
      <w:r w:rsidRPr="00E73F2E">
        <w:rPr>
          <w:rFonts w:ascii="Arial" w:eastAsia="Times New Roman" w:hAnsi="Arial" w:cs="Arial"/>
          <w:lang w:eastAsia="ar-SA"/>
        </w:rPr>
        <w:t>kého zákoníku.</w:t>
      </w:r>
    </w:p>
    <w:p w14:paraId="2751597E" w14:textId="09539CC7" w:rsidR="00E73F2E" w:rsidRPr="00E73F2E" w:rsidRDefault="00E73F2E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 xml:space="preserve">Každá ze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se zavazuje upozornit druhou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stranu bez zbytečného odkladu na vzniklé okolnosti vylučující povinnost k náhradě škody </w:t>
      </w:r>
      <w:r w:rsidR="000E73AF">
        <w:rPr>
          <w:rFonts w:ascii="Arial" w:eastAsia="Times New Roman" w:hAnsi="Arial" w:cs="Arial"/>
          <w:lang w:eastAsia="ar-SA"/>
        </w:rPr>
        <w:t xml:space="preserve">a </w:t>
      </w:r>
      <w:r w:rsidRPr="00E73F2E">
        <w:rPr>
          <w:rFonts w:ascii="Arial" w:eastAsia="Times New Roman" w:hAnsi="Arial" w:cs="Arial"/>
          <w:lang w:eastAsia="ar-SA"/>
        </w:rPr>
        <w:t xml:space="preserve">bránící řádnému plnění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 Smluvní strany se zavazují k vyvinutí maximálního úsilí k odvrácení a překonání okolností vylučujících povinnost k náhradě škody.</w:t>
      </w:r>
    </w:p>
    <w:p w14:paraId="1D5E3767" w14:textId="07204708" w:rsidR="00A94055" w:rsidRDefault="004477A7" w:rsidP="00E73F2E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>mluvní stran</w:t>
      </w:r>
      <w:r w:rsidR="000E73AF">
        <w:rPr>
          <w:rFonts w:ascii="Arial" w:eastAsia="Times New Roman" w:hAnsi="Arial" w:cs="Arial"/>
          <w:lang w:eastAsia="ar-SA"/>
        </w:rPr>
        <w:t>a</w:t>
      </w:r>
      <w:r w:rsidR="00E73F2E" w:rsidRPr="00E73F2E">
        <w:rPr>
          <w:rFonts w:ascii="Arial" w:eastAsia="Times New Roman" w:hAnsi="Arial" w:cs="Arial"/>
          <w:lang w:eastAsia="ar-SA"/>
        </w:rPr>
        <w:t xml:space="preserve"> není v prodlení, pokud toto prodlení mělo jednoznačnou a bezprostřední příčinu v prodlení druhé </w:t>
      </w:r>
      <w:r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>mluvní strany.</w:t>
      </w:r>
    </w:p>
    <w:p w14:paraId="70C2F88A" w14:textId="35C10574" w:rsidR="000635C0" w:rsidRDefault="00807F39" w:rsidP="00E75575">
      <w:pPr>
        <w:numPr>
          <w:ilvl w:val="0"/>
          <w:numId w:val="13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A94055">
        <w:rPr>
          <w:rFonts w:ascii="Arial" w:eastAsia="Times New Roman" w:hAnsi="Arial" w:cs="Arial"/>
          <w:lang w:eastAsia="ar-SA"/>
        </w:rPr>
        <w:t xml:space="preserve"> není povinen nahradit škodu, která vznikla v důsledku věcně nesprávného nebo jinak chybného pokynu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A94055">
        <w:rPr>
          <w:rFonts w:ascii="Arial" w:eastAsia="Times New Roman" w:hAnsi="Arial" w:cs="Arial"/>
          <w:lang w:eastAsia="ar-SA"/>
        </w:rPr>
        <w:t>e v případě, že na nespráv</w:t>
      </w:r>
      <w:r w:rsidR="00E73F2E" w:rsidRPr="00E75575">
        <w:rPr>
          <w:rFonts w:ascii="Arial" w:eastAsia="Times New Roman" w:hAnsi="Arial" w:cs="Arial"/>
          <w:lang w:eastAsia="ar-SA"/>
        </w:rPr>
        <w:t xml:space="preserve">nost takového pokynu </w:t>
      </w:r>
      <w:r w:rsidRPr="00E75575">
        <w:rPr>
          <w:rFonts w:ascii="Arial" w:eastAsia="Times New Roman" w:hAnsi="Arial" w:cs="Arial"/>
          <w:lang w:eastAsia="ar-SA"/>
        </w:rPr>
        <w:t>Objednatel</w:t>
      </w:r>
      <w:r w:rsidR="00E73F2E" w:rsidRPr="00E75575">
        <w:rPr>
          <w:rFonts w:ascii="Arial" w:eastAsia="Times New Roman" w:hAnsi="Arial" w:cs="Arial"/>
          <w:lang w:eastAsia="ar-SA"/>
        </w:rPr>
        <w:t>e upozornil v souladu s čl. VI</w:t>
      </w:r>
      <w:r w:rsidR="000E73AF" w:rsidRPr="00E75575">
        <w:rPr>
          <w:rFonts w:ascii="Arial" w:eastAsia="Times New Roman" w:hAnsi="Arial" w:cs="Arial"/>
          <w:lang w:eastAsia="ar-SA"/>
        </w:rPr>
        <w:t>.</w:t>
      </w:r>
      <w:r w:rsidR="00E73F2E" w:rsidRPr="00E75575">
        <w:rPr>
          <w:rFonts w:ascii="Arial" w:eastAsia="Times New Roman" w:hAnsi="Arial" w:cs="Arial"/>
          <w:lang w:eastAsia="ar-SA"/>
        </w:rPr>
        <w:t xml:space="preserve"> odst. 12</w:t>
      </w:r>
      <w:r w:rsidR="000E73AF" w:rsidRPr="00E75575">
        <w:rPr>
          <w:rFonts w:ascii="Arial" w:eastAsia="Times New Roman" w:hAnsi="Arial" w:cs="Arial"/>
          <w:lang w:eastAsia="ar-SA"/>
        </w:rPr>
        <w:t>.</w:t>
      </w:r>
      <w:r w:rsidR="00E73F2E" w:rsidRPr="00E75575">
        <w:rPr>
          <w:rFonts w:ascii="Arial" w:eastAsia="Times New Roman" w:hAnsi="Arial" w:cs="Arial"/>
          <w:lang w:eastAsia="ar-SA"/>
        </w:rPr>
        <w:t xml:space="preserve"> této </w:t>
      </w:r>
      <w:r w:rsidR="00BE2016" w:rsidRPr="00E75575">
        <w:rPr>
          <w:rFonts w:ascii="Arial" w:eastAsia="Times New Roman" w:hAnsi="Arial" w:cs="Arial"/>
          <w:lang w:eastAsia="ar-SA"/>
        </w:rPr>
        <w:t>Smlouv</w:t>
      </w:r>
      <w:r w:rsidR="00E73F2E" w:rsidRPr="00E75575">
        <w:rPr>
          <w:rFonts w:ascii="Arial" w:eastAsia="Times New Roman" w:hAnsi="Arial" w:cs="Arial"/>
          <w:lang w:eastAsia="ar-SA"/>
        </w:rPr>
        <w:t>y.</w:t>
      </w:r>
    </w:p>
    <w:p w14:paraId="48FB0EC7" w14:textId="77777777" w:rsidR="00E75575" w:rsidRPr="00E75575" w:rsidRDefault="00E75575" w:rsidP="00E75575">
      <w:pPr>
        <w:tabs>
          <w:tab w:val="left" w:pos="426"/>
        </w:tabs>
        <w:suppressAutoHyphens/>
        <w:spacing w:before="60" w:after="6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14:paraId="4D3B3236" w14:textId="7A248D06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IX. Jakost </w:t>
      </w:r>
      <w:r w:rsidR="00807F39">
        <w:rPr>
          <w:rFonts w:ascii="Arial" w:eastAsia="Times New Roman" w:hAnsi="Arial" w:cs="Arial"/>
          <w:b/>
          <w:lang w:eastAsia="ar-SA"/>
        </w:rPr>
        <w:t>Díla</w:t>
      </w:r>
      <w:r w:rsidRPr="00E73F2E">
        <w:rPr>
          <w:rFonts w:ascii="Arial" w:eastAsia="Times New Roman" w:hAnsi="Arial" w:cs="Arial"/>
          <w:b/>
          <w:lang w:eastAsia="ar-SA"/>
        </w:rPr>
        <w:t>, záruka, odpovědnost za vady a za škodu, vlastnické právo</w:t>
      </w:r>
    </w:p>
    <w:p w14:paraId="730224BF" w14:textId="2D400EEF" w:rsidR="00E73F2E" w:rsidRPr="00E73F2E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8" w:name="_Ref417495639"/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především odpovídá za správnost a úplnost provedení předmětu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, za správnost a úplnost provedení všech prací na </w:t>
      </w:r>
      <w:r>
        <w:rPr>
          <w:rFonts w:ascii="Arial" w:eastAsia="Times New Roman" w:hAnsi="Arial" w:cs="Arial"/>
          <w:lang w:eastAsia="ar-SA"/>
        </w:rPr>
        <w:t>Díle</w:t>
      </w:r>
      <w:r w:rsidR="00E73F2E" w:rsidRPr="00E73F2E">
        <w:rPr>
          <w:rFonts w:ascii="Arial" w:eastAsia="Times New Roman" w:hAnsi="Arial" w:cs="Arial"/>
          <w:lang w:eastAsia="ar-SA"/>
        </w:rPr>
        <w:t xml:space="preserve"> uvedených ve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ě včetně veškerých příloh, technologických předpisů a postupů, veškerých platných norem a souvisejících platných předpisů.</w:t>
      </w:r>
    </w:p>
    <w:bookmarkEnd w:id="8"/>
    <w:p w14:paraId="3448B025" w14:textId="3458CF71" w:rsidR="00E73F2E" w:rsidRPr="00E73F2E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dále odpovídá za to, že celé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, i každá jeho jednotlivá část, bude bez jakýchkoliv vad, ať už věcných, právních nebo ostatních. </w:t>
      </w:r>
      <w:r>
        <w:rPr>
          <w:rFonts w:ascii="Arial" w:eastAsia="Times New Roman" w:hAnsi="Arial" w:cs="Arial"/>
          <w:lang w:eastAsia="ar-SA"/>
        </w:rPr>
        <w:t>Dílo</w:t>
      </w:r>
      <w:r w:rsidR="00E73F2E" w:rsidRPr="00E73F2E">
        <w:rPr>
          <w:rFonts w:ascii="Arial" w:eastAsia="Times New Roman" w:hAnsi="Arial" w:cs="Arial"/>
          <w:lang w:eastAsia="ar-SA"/>
        </w:rPr>
        <w:t xml:space="preserve"> nebo jeho část má vady, </w:t>
      </w:r>
      <w:r w:rsidR="00E73F2E" w:rsidRPr="00027FA7">
        <w:rPr>
          <w:rFonts w:ascii="Arial" w:eastAsia="Times New Roman" w:hAnsi="Arial" w:cs="Arial"/>
          <w:lang w:eastAsia="ar-SA"/>
        </w:rPr>
        <w:t xml:space="preserve">jestliže zejména neodpovídá výsledku určenému ve </w:t>
      </w:r>
      <w:r w:rsidR="00BE2016" w:rsidRPr="00027FA7">
        <w:rPr>
          <w:rFonts w:ascii="Arial" w:eastAsia="Times New Roman" w:hAnsi="Arial" w:cs="Arial"/>
          <w:lang w:eastAsia="ar-SA"/>
        </w:rPr>
        <w:t>Smlouv</w:t>
      </w:r>
      <w:r w:rsidR="00E73F2E" w:rsidRPr="00027FA7">
        <w:rPr>
          <w:rFonts w:ascii="Arial" w:eastAsia="Times New Roman" w:hAnsi="Arial" w:cs="Arial"/>
          <w:lang w:eastAsia="ar-SA"/>
        </w:rPr>
        <w:t>ě, neodpovídá účelu jeho využití,</w:t>
      </w:r>
      <w:r w:rsidR="00E73F2E" w:rsidRPr="00E73F2E">
        <w:rPr>
          <w:rFonts w:ascii="Arial" w:eastAsia="Times New Roman" w:hAnsi="Arial" w:cs="Arial"/>
          <w:lang w:eastAsia="ar-SA"/>
        </w:rPr>
        <w:t xml:space="preserve"> případně nemá vlastnosti výslovně stanovené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ou, dokumentací,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em, platnými předpisy nebo nemá vlastnosti obvyklé.</w:t>
      </w:r>
    </w:p>
    <w:p w14:paraId="639A3F8D" w14:textId="55956CD2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Záruční </w:t>
      </w:r>
      <w:r w:rsidR="00CD5CD2">
        <w:rPr>
          <w:rFonts w:ascii="Arial" w:eastAsia="Times New Roman" w:hAnsi="Arial" w:cs="Arial"/>
          <w:b/>
          <w:lang w:eastAsia="ar-SA"/>
        </w:rPr>
        <w:t>doba</w:t>
      </w:r>
      <w:r w:rsidRPr="00E73F2E">
        <w:rPr>
          <w:rFonts w:ascii="Arial" w:eastAsia="Times New Roman" w:hAnsi="Arial" w:cs="Arial"/>
          <w:lang w:eastAsia="ar-SA"/>
        </w:rPr>
        <w:t xml:space="preserve"> na provedené </w:t>
      </w:r>
      <w:r w:rsidR="00807F39"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b/>
          <w:lang w:eastAsia="ar-SA"/>
        </w:rPr>
        <w:t xml:space="preserve">činí </w:t>
      </w:r>
      <w:r w:rsidR="000E73AF">
        <w:rPr>
          <w:rFonts w:ascii="Arial" w:eastAsia="Times New Roman" w:hAnsi="Arial" w:cs="Arial"/>
          <w:b/>
          <w:lang w:eastAsia="ar-SA"/>
        </w:rPr>
        <w:t>60</w:t>
      </w:r>
      <w:r w:rsidRPr="00E73F2E">
        <w:rPr>
          <w:rFonts w:ascii="Arial" w:eastAsia="Times New Roman" w:hAnsi="Arial" w:cs="Arial"/>
          <w:b/>
          <w:lang w:eastAsia="ar-SA"/>
        </w:rPr>
        <w:t xml:space="preserve"> měsíců</w:t>
      </w:r>
      <w:r w:rsidRPr="00E73F2E">
        <w:rPr>
          <w:rFonts w:ascii="Arial" w:eastAsia="Times New Roman" w:hAnsi="Arial" w:cs="Arial"/>
          <w:lang w:eastAsia="ar-SA"/>
        </w:rPr>
        <w:t xml:space="preserve"> ode dne jeho protokolárního předání a převzetí.</w:t>
      </w:r>
    </w:p>
    <w:p w14:paraId="2F84E255" w14:textId="6EB9B3AB" w:rsidR="00E73F2E" w:rsidRPr="00E16F86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16F86">
        <w:rPr>
          <w:rFonts w:ascii="Arial" w:eastAsia="Times New Roman" w:hAnsi="Arial" w:cs="Arial"/>
          <w:lang w:eastAsia="ar-SA"/>
        </w:rPr>
        <w:t>Zhotovitel</w:t>
      </w:r>
      <w:r w:rsidR="00E73F2E" w:rsidRPr="00E16F86">
        <w:rPr>
          <w:rFonts w:ascii="Arial" w:eastAsia="Times New Roman" w:hAnsi="Arial" w:cs="Arial"/>
          <w:lang w:eastAsia="ar-SA"/>
        </w:rPr>
        <w:t xml:space="preserve"> po uvedenou záruční dobu také odpovídá za bezvadnost předmětu </w:t>
      </w:r>
      <w:r w:rsidRPr="00E16F86">
        <w:rPr>
          <w:rFonts w:ascii="Arial" w:eastAsia="Times New Roman" w:hAnsi="Arial" w:cs="Arial"/>
          <w:lang w:eastAsia="ar-SA"/>
        </w:rPr>
        <w:t>Díla</w:t>
      </w:r>
      <w:r w:rsidR="00E73F2E" w:rsidRPr="00E16F86">
        <w:rPr>
          <w:rFonts w:ascii="Arial" w:eastAsia="Times New Roman" w:hAnsi="Arial" w:cs="Arial"/>
          <w:lang w:eastAsia="ar-SA"/>
        </w:rPr>
        <w:t xml:space="preserve">, tj. odpovídá za všechny vlastnosti, které má mít předmět </w:t>
      </w:r>
      <w:r w:rsidRPr="00E16F86">
        <w:rPr>
          <w:rFonts w:ascii="Arial" w:eastAsia="Times New Roman" w:hAnsi="Arial" w:cs="Arial"/>
          <w:lang w:eastAsia="ar-SA"/>
        </w:rPr>
        <w:t>Díla</w:t>
      </w:r>
      <w:r w:rsidR="00E73F2E" w:rsidRPr="00E16F86">
        <w:rPr>
          <w:rFonts w:ascii="Arial" w:eastAsia="Times New Roman" w:hAnsi="Arial" w:cs="Arial"/>
          <w:lang w:eastAsia="ar-SA"/>
        </w:rPr>
        <w:t xml:space="preserve"> zejména dle </w:t>
      </w:r>
      <w:r w:rsidR="00BE2016" w:rsidRPr="00E16F86">
        <w:rPr>
          <w:rFonts w:ascii="Arial" w:eastAsia="Times New Roman" w:hAnsi="Arial" w:cs="Arial"/>
          <w:lang w:eastAsia="ar-SA"/>
        </w:rPr>
        <w:t>Smlouv</w:t>
      </w:r>
      <w:r w:rsidR="00E73F2E" w:rsidRPr="00E16F86">
        <w:rPr>
          <w:rFonts w:ascii="Arial" w:eastAsia="Times New Roman" w:hAnsi="Arial" w:cs="Arial"/>
          <w:lang w:eastAsia="ar-SA"/>
        </w:rPr>
        <w:t xml:space="preserve">y, dle jednotlivých požadavků a pokynů </w:t>
      </w:r>
      <w:r w:rsidRPr="00E16F86">
        <w:rPr>
          <w:rFonts w:ascii="Arial" w:eastAsia="Times New Roman" w:hAnsi="Arial" w:cs="Arial"/>
          <w:lang w:eastAsia="ar-SA"/>
        </w:rPr>
        <w:t>Objednatel</w:t>
      </w:r>
      <w:r w:rsidR="00E73F2E" w:rsidRPr="00E16F86">
        <w:rPr>
          <w:rFonts w:ascii="Arial" w:eastAsia="Times New Roman" w:hAnsi="Arial" w:cs="Arial"/>
          <w:lang w:eastAsia="ar-SA"/>
        </w:rPr>
        <w:t xml:space="preserve">e, případně ostatních pověřených osob, dle dokumentace, norem a ostatních předpisů, pokud se na prováděný předmět </w:t>
      </w:r>
      <w:r w:rsidRPr="00E16F86">
        <w:rPr>
          <w:rFonts w:ascii="Arial" w:eastAsia="Times New Roman" w:hAnsi="Arial" w:cs="Arial"/>
          <w:lang w:eastAsia="ar-SA"/>
        </w:rPr>
        <w:t>Díla</w:t>
      </w:r>
      <w:r w:rsidR="00E73F2E" w:rsidRPr="00E16F86">
        <w:rPr>
          <w:rFonts w:ascii="Arial" w:eastAsia="Times New Roman" w:hAnsi="Arial" w:cs="Arial"/>
          <w:lang w:eastAsia="ar-SA"/>
        </w:rPr>
        <w:t>, jeho části a příslušenství vztahují.</w:t>
      </w:r>
    </w:p>
    <w:p w14:paraId="17EBB61E" w14:textId="00EEBBF3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Jakákoliv vada na </w:t>
      </w:r>
      <w:r w:rsidR="00807F39"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, která se vyskytne v průběhu záruční doby, bude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em oznámena bez zbytečného odkladu písemně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a tento odstraní závadu na své vlastní náklady, neprodleně, nejpozději však ve lhůtě 10 pracovních dnů, pokud se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se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em nedohodnou písemně jinak. Neodstraní-li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vady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ve lhůtě nebo oznámí-li před jejím uplynutím, že vady neodstraní, může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požadovat přiměřenou slevu z ceny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nebo po předchozím vyrozumění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 vadu odstranit sám nebo ji nechat odstranit, a to na náklady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e.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povinen nahradit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i výdaje a ušlý zisk, které souvisejí s odstraněním vad zajišťovan</w:t>
      </w:r>
      <w:r w:rsidR="000E73AF">
        <w:rPr>
          <w:rFonts w:ascii="Arial" w:eastAsia="Times New Roman" w:hAnsi="Arial" w:cs="Arial"/>
          <w:lang w:eastAsia="ar-SA"/>
        </w:rPr>
        <w:t>ém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em.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je povinen nahradit tyto náklady do 30 dnů po obdržení příslušného platebního dokladu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e.</w:t>
      </w:r>
    </w:p>
    <w:p w14:paraId="48B64B34" w14:textId="16D6B94C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 opravy nebo výměny vadných částí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se záruční doba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nebo jeho části prodlouží o dobu, po kterou nemohlo být </w:t>
      </w:r>
      <w:r w:rsidR="00807F39">
        <w:rPr>
          <w:rFonts w:ascii="Arial" w:eastAsia="Times New Roman" w:hAnsi="Arial" w:cs="Arial"/>
          <w:lang w:eastAsia="ar-SA"/>
        </w:rPr>
        <w:t>Dílo</w:t>
      </w:r>
      <w:r w:rsidRPr="00E73F2E">
        <w:rPr>
          <w:rFonts w:ascii="Arial" w:eastAsia="Times New Roman" w:hAnsi="Arial" w:cs="Arial"/>
          <w:lang w:eastAsia="ar-SA"/>
        </w:rPr>
        <w:t xml:space="preserve"> nebo jeho část v důsledku zjištěné vady užíváno vůbec nebo mohlo být užíváno jen v omezeném rozsahu.</w:t>
      </w:r>
    </w:p>
    <w:p w14:paraId="146FED79" w14:textId="56CB0440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Reklamaci lze uplatnit do posledního dne záruční doby, přičemž i reklamace odeslaná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em v poslední den záruční doby se považuje za včas uplatněnou.</w:t>
      </w:r>
    </w:p>
    <w:p w14:paraId="24F5FDCC" w14:textId="7AFA6124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Odstranění vady nemá vliv na nárok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vůči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na zaplacení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pokut a náhradu škod souvisejících s vadami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>.</w:t>
      </w:r>
    </w:p>
    <w:p w14:paraId="0C162F7D" w14:textId="61ACFC7E" w:rsidR="00E73F2E" w:rsidRPr="00E73F2E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rovněž odpovědný za jakékoliv ztráty nebo škody na </w:t>
      </w:r>
      <w:r>
        <w:rPr>
          <w:rFonts w:ascii="Arial" w:eastAsia="Times New Roman" w:hAnsi="Arial" w:cs="Arial"/>
          <w:lang w:eastAsia="ar-SA"/>
        </w:rPr>
        <w:t>Díle</w:t>
      </w:r>
      <w:r w:rsidR="00E73F2E" w:rsidRPr="00E73F2E">
        <w:rPr>
          <w:rFonts w:ascii="Arial" w:eastAsia="Times New Roman" w:hAnsi="Arial" w:cs="Arial"/>
          <w:lang w:eastAsia="ar-SA"/>
        </w:rPr>
        <w:t xml:space="preserve"> či majetku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e</w:t>
      </w:r>
      <w:r w:rsidR="000E73AF">
        <w:rPr>
          <w:rFonts w:ascii="Arial" w:eastAsia="Times New Roman" w:hAnsi="Arial" w:cs="Arial"/>
          <w:lang w:eastAsia="ar-SA"/>
        </w:rPr>
        <w:t>,</w:t>
      </w:r>
      <w:r w:rsidR="00E73F2E" w:rsidRPr="00E73F2E">
        <w:rPr>
          <w:rFonts w:ascii="Arial" w:eastAsia="Times New Roman" w:hAnsi="Arial" w:cs="Arial"/>
          <w:lang w:eastAsia="ar-SA"/>
        </w:rPr>
        <w:t xml:space="preserve"> jakož i třetích osob způsobené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em nebo jeho </w:t>
      </w:r>
      <w:r w:rsidR="003F4E90">
        <w:rPr>
          <w:rFonts w:ascii="Arial" w:eastAsia="Times New Roman" w:hAnsi="Arial" w:cs="Arial"/>
          <w:lang w:eastAsia="ar-SA"/>
        </w:rPr>
        <w:t>pod</w:t>
      </w:r>
      <w:r w:rsidR="00E73F2E" w:rsidRPr="00E73F2E">
        <w:rPr>
          <w:rFonts w:ascii="Arial" w:eastAsia="Times New Roman" w:hAnsi="Arial" w:cs="Arial"/>
          <w:lang w:eastAsia="ar-SA"/>
        </w:rPr>
        <w:t xml:space="preserve">dodavateli v průběhu provádění jakýchkoliv prací a služeb při plnění nebo v souvislosti s plněním povinností podle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y.</w:t>
      </w:r>
    </w:p>
    <w:p w14:paraId="4A28809D" w14:textId="445F55DA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Případné nároky z nedodržení povinností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 dle odst. 1</w:t>
      </w:r>
      <w:r w:rsidR="000E73AF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tohoto článku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uplatní zejména při předání a převzetí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. Tím však není dotčeno právo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uplatnit tyto své nároky později, pokud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prokáže, že je objektivně nemohl uplatnit již v rámci předání a převzetí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>.</w:t>
      </w:r>
    </w:p>
    <w:p w14:paraId="0EDAD557" w14:textId="219EC0DF" w:rsidR="00E73F2E" w:rsidRPr="00E73F2E" w:rsidRDefault="00E73F2E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 xml:space="preserve">Vlastníkem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po celou dobu trvání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je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. Nebezpečí škody při provádění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nese </w:t>
      </w:r>
      <w:r w:rsidR="00807F39">
        <w:rPr>
          <w:rFonts w:ascii="Arial" w:eastAsia="Times New Roman" w:hAnsi="Arial" w:cs="Arial"/>
          <w:lang w:eastAsia="ar-SA"/>
        </w:rPr>
        <w:t>Zhotovitel,</w:t>
      </w:r>
      <w:r w:rsidRPr="00E73F2E">
        <w:rPr>
          <w:rFonts w:ascii="Arial" w:eastAsia="Times New Roman" w:hAnsi="Arial" w:cs="Arial"/>
          <w:lang w:eastAsia="ar-SA"/>
        </w:rPr>
        <w:t xml:space="preserve"> a to </w:t>
      </w:r>
      <w:r w:rsidR="004A7235">
        <w:rPr>
          <w:rFonts w:ascii="Arial" w:eastAsia="Times New Roman" w:hAnsi="Arial" w:cs="Arial"/>
          <w:lang w:eastAsia="ar-SA"/>
        </w:rPr>
        <w:t xml:space="preserve">do </w:t>
      </w:r>
      <w:r w:rsidRPr="00E73F2E">
        <w:rPr>
          <w:rFonts w:ascii="Arial" w:eastAsia="Times New Roman" w:hAnsi="Arial" w:cs="Arial"/>
          <w:lang w:eastAsia="ar-SA"/>
        </w:rPr>
        <w:t xml:space="preserve">doby řádného předání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i.</w:t>
      </w:r>
    </w:p>
    <w:p w14:paraId="7C3716F6" w14:textId="30DB037E" w:rsidR="00E73F2E" w:rsidRPr="00E73F2E" w:rsidRDefault="00807F39" w:rsidP="00E73F2E">
      <w:pPr>
        <w:numPr>
          <w:ilvl w:val="0"/>
          <w:numId w:val="14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vlastníkem všech věcí nezbytných k realizaci trvalých, popř. dočasných konstrukcí, které vnesl na staveniště</w:t>
      </w:r>
      <w:r w:rsidR="004A7235">
        <w:rPr>
          <w:rFonts w:ascii="Arial" w:eastAsia="Times New Roman" w:hAnsi="Arial" w:cs="Arial"/>
          <w:lang w:eastAsia="ar-SA"/>
        </w:rPr>
        <w:t>,</w:t>
      </w:r>
      <w:r w:rsidR="00E73F2E" w:rsidRPr="00E73F2E">
        <w:rPr>
          <w:rFonts w:ascii="Arial" w:eastAsia="Times New Roman" w:hAnsi="Arial" w:cs="Arial"/>
          <w:lang w:eastAsia="ar-SA"/>
        </w:rPr>
        <w:t xml:space="preserve"> včetně strojů a jiných mechanismů</w:t>
      </w:r>
      <w:r w:rsidR="004A7235">
        <w:rPr>
          <w:rFonts w:ascii="Arial" w:eastAsia="Times New Roman" w:hAnsi="Arial" w:cs="Arial"/>
          <w:lang w:eastAsia="ar-SA"/>
        </w:rPr>
        <w:t>,</w:t>
      </w:r>
      <w:r w:rsidR="00E73F2E" w:rsidRPr="00E73F2E">
        <w:rPr>
          <w:rFonts w:ascii="Arial" w:eastAsia="Times New Roman" w:hAnsi="Arial" w:cs="Arial"/>
          <w:lang w:eastAsia="ar-SA"/>
        </w:rPr>
        <w:t xml:space="preserve"> a je nositelem nebezpečí škod na nich vzniklých nebo jimi vyvolaných.</w:t>
      </w:r>
    </w:p>
    <w:p w14:paraId="7CB15482" w14:textId="77777777" w:rsidR="00807F39" w:rsidRDefault="00807F39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9" w:name="_Ref417505607"/>
    </w:p>
    <w:p w14:paraId="431F7647" w14:textId="3AE84BD1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X. </w:t>
      </w:r>
      <w:bookmarkEnd w:id="9"/>
      <w:r w:rsidRPr="00E73F2E">
        <w:rPr>
          <w:rFonts w:ascii="Arial" w:eastAsia="Times New Roman" w:hAnsi="Arial" w:cs="Arial"/>
          <w:b/>
          <w:lang w:eastAsia="ar-SA"/>
        </w:rPr>
        <w:t>Sankce</w:t>
      </w:r>
    </w:p>
    <w:p w14:paraId="290964ED" w14:textId="26192849" w:rsidR="00E73F2E" w:rsidRPr="00DC1E08" w:rsidRDefault="00E73F2E" w:rsidP="00DC1E08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případě, že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nedodrží</w:t>
      </w:r>
      <w:r w:rsidR="00807F39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 xml:space="preserve">závazný termín zahájení Prací ke zhotovení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stanovený v čl. IV</w:t>
      </w:r>
      <w:r w:rsidR="000E73AF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odst. 2</w:t>
      </w:r>
      <w:r w:rsidR="000E73AF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y, zavazuje </w:t>
      </w:r>
      <w:r w:rsidR="00CD5CD2">
        <w:rPr>
          <w:rFonts w:ascii="Arial" w:eastAsia="Times New Roman" w:hAnsi="Arial" w:cs="Arial"/>
          <w:lang w:eastAsia="ar-SA"/>
        </w:rPr>
        <w:t xml:space="preserve">se </w:t>
      </w:r>
      <w:r w:rsidRPr="00E73F2E">
        <w:rPr>
          <w:rFonts w:ascii="Arial" w:eastAsia="Times New Roman" w:hAnsi="Arial" w:cs="Arial"/>
          <w:lang w:eastAsia="ar-SA"/>
        </w:rPr>
        <w:t xml:space="preserve">zaplatit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pokutu ve výši 0,2 % z ceny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DC1E08">
        <w:rPr>
          <w:rFonts w:ascii="Arial" w:eastAsia="Times New Roman" w:hAnsi="Arial" w:cs="Arial"/>
          <w:lang w:eastAsia="ar-SA"/>
        </w:rPr>
        <w:t xml:space="preserve"> za každý i započatý den prodlení, pokud pozdější zahájení prací nebylo předem písemně odsouhlaseno </w:t>
      </w:r>
      <w:r w:rsidR="00807F39" w:rsidRPr="00DC1E08">
        <w:rPr>
          <w:rFonts w:ascii="Arial" w:eastAsia="Times New Roman" w:hAnsi="Arial" w:cs="Arial"/>
          <w:lang w:eastAsia="ar-SA"/>
        </w:rPr>
        <w:t>Objednatel</w:t>
      </w:r>
      <w:r w:rsidRPr="00DC1E08">
        <w:rPr>
          <w:rFonts w:ascii="Arial" w:eastAsia="Times New Roman" w:hAnsi="Arial" w:cs="Arial"/>
          <w:lang w:eastAsia="ar-SA"/>
        </w:rPr>
        <w:t>em.</w:t>
      </w:r>
    </w:p>
    <w:p w14:paraId="6871977C" w14:textId="3266309C" w:rsidR="00253C6F" w:rsidRDefault="00253C6F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V případě, že bude </w:t>
      </w:r>
      <w:r w:rsidR="00807F39">
        <w:rPr>
          <w:rFonts w:ascii="Arial" w:eastAsia="Times New Roman" w:hAnsi="Arial" w:cs="Arial"/>
          <w:lang w:eastAsia="ar-SA"/>
        </w:rPr>
        <w:t>Zhotovitel</w:t>
      </w:r>
      <w:r>
        <w:rPr>
          <w:rFonts w:ascii="Arial" w:eastAsia="Times New Roman" w:hAnsi="Arial" w:cs="Arial"/>
          <w:lang w:eastAsia="ar-SA"/>
        </w:rPr>
        <w:t xml:space="preserve"> v prodlení s plněním jiných svých povinností, zejména záručních</w:t>
      </w:r>
      <w:r w:rsidR="000E73AF">
        <w:rPr>
          <w:rFonts w:ascii="Arial" w:eastAsia="Times New Roman" w:hAnsi="Arial" w:cs="Arial"/>
          <w:lang w:eastAsia="ar-SA"/>
        </w:rPr>
        <w:t>,</w:t>
      </w:r>
      <w:r>
        <w:rPr>
          <w:rFonts w:ascii="Arial" w:eastAsia="Times New Roman" w:hAnsi="Arial" w:cs="Arial"/>
          <w:lang w:eastAsia="ar-SA"/>
        </w:rPr>
        <w:t xml:space="preserve"> nebo poruší </w:t>
      </w:r>
      <w:r w:rsidR="005A41CE">
        <w:rPr>
          <w:rFonts w:ascii="Arial" w:eastAsia="Times New Roman" w:hAnsi="Arial" w:cs="Arial"/>
          <w:lang w:eastAsia="ar-SA"/>
        </w:rPr>
        <w:t xml:space="preserve">své povinnosti </w:t>
      </w:r>
      <w:r w:rsidR="006740FD">
        <w:rPr>
          <w:rFonts w:ascii="Arial" w:eastAsia="Times New Roman" w:hAnsi="Arial" w:cs="Arial"/>
          <w:lang w:eastAsia="ar-SA"/>
        </w:rPr>
        <w:t xml:space="preserve">zejména </w:t>
      </w:r>
      <w:r w:rsidR="005A41CE">
        <w:rPr>
          <w:rFonts w:ascii="Arial" w:eastAsia="Times New Roman" w:hAnsi="Arial" w:cs="Arial"/>
          <w:lang w:eastAsia="ar-SA"/>
        </w:rPr>
        <w:t>dle článku VI</w:t>
      </w:r>
      <w:r w:rsidR="006740FD">
        <w:rPr>
          <w:rFonts w:ascii="Arial" w:eastAsia="Times New Roman" w:hAnsi="Arial" w:cs="Arial"/>
          <w:lang w:eastAsia="ar-SA"/>
        </w:rPr>
        <w:t>.</w:t>
      </w:r>
      <w:r w:rsidR="009A6C77">
        <w:rPr>
          <w:rFonts w:ascii="Arial" w:eastAsia="Times New Roman" w:hAnsi="Arial" w:cs="Arial"/>
          <w:lang w:eastAsia="ar-SA"/>
        </w:rPr>
        <w:t xml:space="preserve"> </w:t>
      </w:r>
      <w:r w:rsidR="006740FD">
        <w:rPr>
          <w:rFonts w:ascii="Arial" w:eastAsia="Times New Roman" w:hAnsi="Arial" w:cs="Arial"/>
          <w:lang w:eastAsia="ar-SA"/>
        </w:rPr>
        <w:t xml:space="preserve">a </w:t>
      </w:r>
      <w:r>
        <w:rPr>
          <w:rFonts w:ascii="Arial" w:eastAsia="Times New Roman" w:hAnsi="Arial" w:cs="Arial"/>
          <w:lang w:eastAsia="ar-SA"/>
        </w:rPr>
        <w:t>článku VII.</w:t>
      </w:r>
      <w:r w:rsidR="009A6C77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této </w:t>
      </w:r>
      <w:r w:rsidR="00BE2016">
        <w:rPr>
          <w:rFonts w:ascii="Arial" w:eastAsia="Times New Roman" w:hAnsi="Arial" w:cs="Arial"/>
          <w:lang w:eastAsia="ar-SA"/>
        </w:rPr>
        <w:t>Smlouv</w:t>
      </w:r>
      <w:r>
        <w:rPr>
          <w:rFonts w:ascii="Arial" w:eastAsia="Times New Roman" w:hAnsi="Arial" w:cs="Arial"/>
          <w:lang w:eastAsia="ar-SA"/>
        </w:rPr>
        <w:t xml:space="preserve">y, zavazuje se </w:t>
      </w:r>
      <w:r w:rsidR="00807F39">
        <w:rPr>
          <w:rFonts w:ascii="Arial" w:eastAsia="Times New Roman" w:hAnsi="Arial" w:cs="Arial"/>
          <w:lang w:eastAsia="ar-SA"/>
        </w:rPr>
        <w:t>Objednatel</w:t>
      </w:r>
      <w:r>
        <w:rPr>
          <w:rFonts w:ascii="Arial" w:eastAsia="Times New Roman" w:hAnsi="Arial" w:cs="Arial"/>
          <w:lang w:eastAsia="ar-SA"/>
        </w:rPr>
        <w:t xml:space="preserve">i uhradit smluvní pokutu ve výši </w:t>
      </w:r>
      <w:r w:rsidR="00AF1BB0">
        <w:rPr>
          <w:rFonts w:ascii="Arial" w:eastAsia="Times New Roman" w:hAnsi="Arial" w:cs="Arial"/>
          <w:lang w:eastAsia="ar-SA"/>
        </w:rPr>
        <w:t>2.000</w:t>
      </w:r>
      <w:r w:rsidR="000E73AF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Kč za každé jednotlivé porušení povinností a za každý den prodlení.</w:t>
      </w:r>
    </w:p>
    <w:p w14:paraId="68CD6382" w14:textId="4AC1F61C" w:rsidR="00E73F2E" w:rsidRP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 případě, že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nedodrží závazný termín dokončení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stanoven</w:t>
      </w:r>
      <w:r w:rsidR="00DC1E08">
        <w:rPr>
          <w:rFonts w:ascii="Arial" w:eastAsia="Times New Roman" w:hAnsi="Arial" w:cs="Arial"/>
          <w:lang w:eastAsia="ar-SA"/>
        </w:rPr>
        <w:t>ý</w:t>
      </w:r>
      <w:r w:rsidRPr="00E73F2E">
        <w:rPr>
          <w:rFonts w:ascii="Arial" w:eastAsia="Times New Roman" w:hAnsi="Arial" w:cs="Arial"/>
          <w:lang w:eastAsia="ar-SA"/>
        </w:rPr>
        <w:t xml:space="preserve"> v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ě, zavazuje </w:t>
      </w:r>
      <w:r w:rsidR="00CD5CD2">
        <w:rPr>
          <w:rFonts w:ascii="Arial" w:eastAsia="Times New Roman" w:hAnsi="Arial" w:cs="Arial"/>
          <w:lang w:eastAsia="ar-SA"/>
        </w:rPr>
        <w:t xml:space="preserve">se </w:t>
      </w:r>
      <w:r w:rsidRPr="00E73F2E">
        <w:rPr>
          <w:rFonts w:ascii="Arial" w:eastAsia="Times New Roman" w:hAnsi="Arial" w:cs="Arial"/>
          <w:lang w:eastAsia="ar-SA"/>
        </w:rPr>
        <w:t xml:space="preserve">zaplatit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pokutu ve výši </w:t>
      </w:r>
      <w:r w:rsidR="00AF1BB0" w:rsidRPr="00E73F2E">
        <w:rPr>
          <w:rFonts w:ascii="Arial" w:eastAsia="Times New Roman" w:hAnsi="Arial" w:cs="Arial"/>
          <w:lang w:eastAsia="ar-SA"/>
        </w:rPr>
        <w:t>0,2 %</w:t>
      </w:r>
      <w:r w:rsidRPr="00E73F2E">
        <w:rPr>
          <w:rFonts w:ascii="Arial" w:eastAsia="Times New Roman" w:hAnsi="Arial" w:cs="Arial"/>
          <w:lang w:eastAsia="ar-SA"/>
        </w:rPr>
        <w:t xml:space="preserve"> z ceny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za každý i započatý den prodlení, pokud prodloužení termínu </w:t>
      </w:r>
      <w:r w:rsidR="00DC1E08">
        <w:rPr>
          <w:rFonts w:ascii="Arial" w:eastAsia="Times New Roman" w:hAnsi="Arial" w:cs="Arial"/>
          <w:lang w:eastAsia="ar-SA"/>
        </w:rPr>
        <w:t xml:space="preserve">dílčího </w:t>
      </w:r>
      <w:r w:rsidRPr="00E73F2E">
        <w:rPr>
          <w:rFonts w:ascii="Arial" w:eastAsia="Times New Roman" w:hAnsi="Arial" w:cs="Arial"/>
          <w:lang w:eastAsia="ar-SA"/>
        </w:rPr>
        <w:t xml:space="preserve">dokončení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nebylo v průběhu prací písemně odsouhlaseno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em.</w:t>
      </w:r>
    </w:p>
    <w:p w14:paraId="2A6F6EE9" w14:textId="45B0FAAA" w:rsidR="00E73F2E" w:rsidRP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případě, že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neuhradí ve lhůtě splatnosti předloženou fakturu, se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zavazuje zaplatit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pokutu ve výši 0,1 % z fakturované částky včetně DPH za každý i započatý den prodlení.</w:t>
      </w:r>
    </w:p>
    <w:p w14:paraId="0FFE9DB7" w14:textId="77777777" w:rsid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Zaplacením smluvní pokuty není dotčeno právo druhé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 na náhradu škody zvlášť a v plné výši.</w:t>
      </w:r>
    </w:p>
    <w:p w14:paraId="558E66C1" w14:textId="0E4F9DBC" w:rsidR="00CD5CD2" w:rsidRPr="00E73F2E" w:rsidRDefault="00CD5CD2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CD5CD2">
        <w:rPr>
          <w:rFonts w:ascii="Arial" w:eastAsia="Times New Roman" w:hAnsi="Arial" w:cs="Arial"/>
          <w:lang w:eastAsia="ar-SA"/>
        </w:rPr>
        <w:t>Smluvní pokuty mohou být libovolně kombinovány, tzn.,</w:t>
      </w:r>
      <w:r w:rsidR="000E73AF">
        <w:rPr>
          <w:rFonts w:ascii="Arial" w:eastAsia="Times New Roman" w:hAnsi="Arial" w:cs="Arial"/>
          <w:lang w:eastAsia="ar-SA"/>
        </w:rPr>
        <w:t xml:space="preserve"> že</w:t>
      </w:r>
      <w:r w:rsidRPr="00CD5CD2">
        <w:rPr>
          <w:rFonts w:ascii="Arial" w:eastAsia="Times New Roman" w:hAnsi="Arial" w:cs="Arial"/>
          <w:lang w:eastAsia="ar-SA"/>
        </w:rPr>
        <w:t xml:space="preserve"> uplatnění jedné smluvní pokuty nevylučuje souběžné uplatnění jakékoliv jiné smluvní pokuty.</w:t>
      </w:r>
    </w:p>
    <w:p w14:paraId="35F52A61" w14:textId="209B557D" w:rsidR="00E73F2E" w:rsidRP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0" w:name="_Ref417505390"/>
      <w:r w:rsidRPr="00E73F2E">
        <w:rPr>
          <w:rFonts w:ascii="Arial" w:eastAsia="Times New Roman" w:hAnsi="Arial" w:cs="Arial"/>
          <w:lang w:eastAsia="ar-SA"/>
        </w:rPr>
        <w:t xml:space="preserve">Výzva k uhrazení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pokuty bude obsahovat určení události, která zakládá právo na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pokutu. Oznámení musí dále obsahovat informaci o způsobu úhrady </w:t>
      </w:r>
      <w:r w:rsidR="00AF1BB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pokuty.</w:t>
      </w:r>
    </w:p>
    <w:p w14:paraId="1967AE39" w14:textId="4167A2AE" w:rsidR="00E73F2E" w:rsidRPr="00E73F2E" w:rsidRDefault="00E73F2E" w:rsidP="00E73F2E">
      <w:pPr>
        <w:numPr>
          <w:ilvl w:val="0"/>
          <w:numId w:val="15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Smluvní strany se dohodly, že </w:t>
      </w:r>
      <w:r w:rsidR="00807F39">
        <w:rPr>
          <w:rFonts w:ascii="Arial" w:eastAsia="Times New Roman" w:hAnsi="Arial" w:cs="Arial"/>
          <w:bCs/>
          <w:szCs w:val="24"/>
          <w:lang w:eastAsia="ar-SA"/>
        </w:rPr>
        <w:t>Objednatel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 je oprávněn jednostranně započíst jakoukoliv svou pohledávku proti splatné či nesplatné pohledávce </w:t>
      </w:r>
      <w:r w:rsidR="00807F39">
        <w:rPr>
          <w:rFonts w:ascii="Arial" w:eastAsia="Times New Roman" w:hAnsi="Arial" w:cs="Arial"/>
          <w:bCs/>
          <w:szCs w:val="24"/>
          <w:lang w:eastAsia="ar-SA"/>
        </w:rPr>
        <w:t>Zhotovitel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 xml:space="preserve">e, a to i částečně, bez ohledu na to, zda pohledávky vznikly na základě této </w:t>
      </w:r>
      <w:r w:rsidR="00BE2016">
        <w:rPr>
          <w:rFonts w:ascii="Arial" w:eastAsia="Times New Roman" w:hAnsi="Arial" w:cs="Arial"/>
          <w:bCs/>
          <w:szCs w:val="24"/>
          <w:lang w:eastAsia="ar-SA"/>
        </w:rPr>
        <w:t>Smlouv</w:t>
      </w:r>
      <w:r w:rsidRPr="00E73F2E">
        <w:rPr>
          <w:rFonts w:ascii="Arial" w:eastAsia="Times New Roman" w:hAnsi="Arial" w:cs="Arial"/>
          <w:bCs/>
          <w:szCs w:val="24"/>
          <w:lang w:eastAsia="ar-SA"/>
        </w:rPr>
        <w:t>y.</w:t>
      </w:r>
    </w:p>
    <w:p w14:paraId="02C5A73E" w14:textId="77777777" w:rsidR="000635C0" w:rsidRDefault="000635C0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  <w:bookmarkStart w:id="11" w:name="_Ref417505740"/>
      <w:bookmarkEnd w:id="10"/>
    </w:p>
    <w:p w14:paraId="0333E831" w14:textId="77777777" w:rsidR="00FD3D47" w:rsidRPr="00C34E8C" w:rsidRDefault="00FD3D47" w:rsidP="00E73F2E">
      <w:pPr>
        <w:tabs>
          <w:tab w:val="left" w:pos="426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14:paraId="60054DBA" w14:textId="77777777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XI. Oprávněné osoby</w:t>
      </w:r>
      <w:bookmarkEnd w:id="11"/>
    </w:p>
    <w:p w14:paraId="4683C30B" w14:textId="15D409EE" w:rsidR="00E73F2E" w:rsidRPr="00E73F2E" w:rsidRDefault="00E73F2E" w:rsidP="00E73F2E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Každá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strana jmenuje oprávněné osoby, které jsou uvedeny v záhlaví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Oprávněné osoby budou zastupovat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stranu v záležitostech souvisejících s plněním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 Oprávněná osoba si může stanovit svého zástupce. Vystupuje-li zástupce za oprávněnou osobu, má stejné pravomoci jako oprávněná osoba.</w:t>
      </w:r>
    </w:p>
    <w:p w14:paraId="47DE5B1B" w14:textId="5D5391CF" w:rsidR="00E73F2E" w:rsidRPr="00E73F2E" w:rsidRDefault="000E73AF" w:rsidP="00E73F2E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Každá</w:t>
      </w:r>
      <w:r w:rsidR="00E73F2E" w:rsidRPr="00E73F2E">
        <w:rPr>
          <w:rFonts w:ascii="Arial" w:eastAsia="Times New Roman" w:hAnsi="Arial" w:cs="Arial"/>
          <w:lang w:eastAsia="ar-SA"/>
        </w:rPr>
        <w:t xml:space="preserve"> </w:t>
      </w:r>
      <w:r w:rsidR="004477A7"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>mluvní stran</w:t>
      </w:r>
      <w:r>
        <w:rPr>
          <w:rFonts w:ascii="Arial" w:eastAsia="Times New Roman" w:hAnsi="Arial" w:cs="Arial"/>
          <w:lang w:eastAsia="ar-SA"/>
        </w:rPr>
        <w:t>a</w:t>
      </w:r>
      <w:r w:rsidR="00E73F2E" w:rsidRPr="00E73F2E">
        <w:rPr>
          <w:rFonts w:ascii="Arial" w:eastAsia="Times New Roman" w:hAnsi="Arial" w:cs="Arial"/>
          <w:lang w:eastAsia="ar-SA"/>
        </w:rPr>
        <w:t xml:space="preserve"> j</w:t>
      </w:r>
      <w:r>
        <w:rPr>
          <w:rFonts w:ascii="Arial" w:eastAsia="Times New Roman" w:hAnsi="Arial" w:cs="Arial"/>
          <w:lang w:eastAsia="ar-SA"/>
        </w:rPr>
        <w:t>e</w:t>
      </w:r>
      <w:r w:rsidR="00E73F2E" w:rsidRPr="00E73F2E">
        <w:rPr>
          <w:rFonts w:ascii="Arial" w:eastAsia="Times New Roman" w:hAnsi="Arial" w:cs="Arial"/>
          <w:lang w:eastAsia="ar-SA"/>
        </w:rPr>
        <w:t xml:space="preserve"> oprávněn</w:t>
      </w:r>
      <w:r>
        <w:rPr>
          <w:rFonts w:ascii="Arial" w:eastAsia="Times New Roman" w:hAnsi="Arial" w:cs="Arial"/>
          <w:lang w:eastAsia="ar-SA"/>
        </w:rPr>
        <w:t>a</w:t>
      </w:r>
      <w:r w:rsidR="00E73F2E" w:rsidRPr="00E73F2E">
        <w:rPr>
          <w:rFonts w:ascii="Arial" w:eastAsia="Times New Roman" w:hAnsi="Arial" w:cs="Arial"/>
          <w:lang w:eastAsia="ar-SA"/>
        </w:rPr>
        <w:t xml:space="preserve"> změnit j</w:t>
      </w:r>
      <w:r>
        <w:rPr>
          <w:rFonts w:ascii="Arial" w:eastAsia="Times New Roman" w:hAnsi="Arial" w:cs="Arial"/>
          <w:lang w:eastAsia="ar-SA"/>
        </w:rPr>
        <w:t>í</w:t>
      </w:r>
      <w:r w:rsidR="00E73F2E" w:rsidRPr="00E73F2E">
        <w:rPr>
          <w:rFonts w:ascii="Arial" w:eastAsia="Times New Roman" w:hAnsi="Arial" w:cs="Arial"/>
          <w:lang w:eastAsia="ar-SA"/>
        </w:rPr>
        <w:t xml:space="preserve"> jmenované oprávněné osoby nebo jejich zástupce, j</w:t>
      </w:r>
      <w:r>
        <w:rPr>
          <w:rFonts w:ascii="Arial" w:eastAsia="Times New Roman" w:hAnsi="Arial" w:cs="Arial"/>
          <w:lang w:eastAsia="ar-SA"/>
        </w:rPr>
        <w:t>e</w:t>
      </w:r>
      <w:r w:rsidR="00E73F2E" w:rsidRPr="00E73F2E">
        <w:rPr>
          <w:rFonts w:ascii="Arial" w:eastAsia="Times New Roman" w:hAnsi="Arial" w:cs="Arial"/>
          <w:lang w:eastAsia="ar-SA"/>
        </w:rPr>
        <w:t xml:space="preserve"> však povinn</w:t>
      </w:r>
      <w:r>
        <w:rPr>
          <w:rFonts w:ascii="Arial" w:eastAsia="Times New Roman" w:hAnsi="Arial" w:cs="Arial"/>
          <w:lang w:eastAsia="ar-SA"/>
        </w:rPr>
        <w:t>a</w:t>
      </w:r>
      <w:r w:rsidR="00E73F2E" w:rsidRPr="00E73F2E">
        <w:rPr>
          <w:rFonts w:ascii="Arial" w:eastAsia="Times New Roman" w:hAnsi="Arial" w:cs="Arial"/>
          <w:lang w:eastAsia="ar-SA"/>
        </w:rPr>
        <w:t xml:space="preserve"> na takovou změnu druhou </w:t>
      </w:r>
      <w:r w:rsidR="004477A7"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 xml:space="preserve">mluvní stranu písemně upozornit (doporučeným dopisem nebo elektronicky). Tato změna je účinná, až když se o ní druhá </w:t>
      </w:r>
      <w:r w:rsidR="004477A7">
        <w:rPr>
          <w:rFonts w:ascii="Arial" w:eastAsia="Times New Roman" w:hAnsi="Arial" w:cs="Arial"/>
          <w:lang w:eastAsia="ar-SA"/>
        </w:rPr>
        <w:t>S</w:t>
      </w:r>
      <w:r w:rsidR="00E73F2E" w:rsidRPr="00E73F2E">
        <w:rPr>
          <w:rFonts w:ascii="Arial" w:eastAsia="Times New Roman" w:hAnsi="Arial" w:cs="Arial"/>
          <w:lang w:eastAsia="ar-SA"/>
        </w:rPr>
        <w:t>mluvní strana dozví</w:t>
      </w:r>
      <w:r>
        <w:rPr>
          <w:rFonts w:ascii="Arial" w:eastAsia="Times New Roman" w:hAnsi="Arial" w:cs="Arial"/>
          <w:lang w:eastAsia="ar-SA"/>
        </w:rPr>
        <w:t xml:space="preserve"> </w:t>
      </w:r>
      <w:r w:rsidR="004A7235">
        <w:rPr>
          <w:rFonts w:ascii="Arial" w:eastAsia="Times New Roman" w:hAnsi="Arial" w:cs="Arial"/>
          <w:lang w:eastAsia="ar-SA"/>
        </w:rPr>
        <w:t>nebo dozvědět měla a mohla</w:t>
      </w:r>
      <w:r w:rsidR="00E73F2E" w:rsidRPr="00E73F2E">
        <w:rPr>
          <w:rFonts w:ascii="Arial" w:eastAsia="Times New Roman" w:hAnsi="Arial" w:cs="Arial"/>
          <w:lang w:eastAsia="ar-SA"/>
        </w:rPr>
        <w:t>.</w:t>
      </w:r>
    </w:p>
    <w:p w14:paraId="3859FA0B" w14:textId="0F0C9EB9" w:rsidR="00E73F2E" w:rsidRPr="00E73F2E" w:rsidRDefault="00E73F2E" w:rsidP="00E73F2E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Ustanovením tohoto článku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není dotčeno postavení osob oprávněných zastupovat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strany.</w:t>
      </w:r>
    </w:p>
    <w:p w14:paraId="6D7DBC0C" w14:textId="0C8D17AE" w:rsidR="003F1918" w:rsidRPr="008262B8" w:rsidRDefault="00E73F2E" w:rsidP="008262B8">
      <w:pPr>
        <w:numPr>
          <w:ilvl w:val="0"/>
          <w:numId w:val="16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Oprávněné osoby jsou uvedeny v záhlaví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a v čl. VI</w:t>
      </w:r>
      <w:r w:rsidR="000E73AF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odst. 7</w:t>
      </w:r>
      <w:r w:rsidR="000E73AF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</w:p>
    <w:p w14:paraId="7909C1D9" w14:textId="77777777" w:rsidR="008262B8" w:rsidRDefault="008262B8" w:rsidP="00E73F2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065EA03D" w14:textId="77777777" w:rsidR="008262B8" w:rsidRDefault="008262B8" w:rsidP="00E73F2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0F46952D" w14:textId="03F72C3E" w:rsidR="00E73F2E" w:rsidRPr="00E73F2E" w:rsidRDefault="00E73F2E" w:rsidP="00E73F2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XI</w:t>
      </w:r>
      <w:r w:rsidR="00253C6F">
        <w:rPr>
          <w:rFonts w:ascii="Arial" w:eastAsia="Times New Roman" w:hAnsi="Arial" w:cs="Arial"/>
          <w:b/>
          <w:lang w:eastAsia="ar-SA"/>
        </w:rPr>
        <w:t>I</w:t>
      </w:r>
      <w:r w:rsidRPr="00E73F2E">
        <w:rPr>
          <w:rFonts w:ascii="Arial" w:eastAsia="Times New Roman" w:hAnsi="Arial" w:cs="Arial"/>
          <w:b/>
          <w:lang w:eastAsia="ar-SA"/>
        </w:rPr>
        <w:t>. Poddodavatelé</w:t>
      </w:r>
    </w:p>
    <w:p w14:paraId="21D59C1E" w14:textId="24B5A7DE" w:rsidR="00E73F2E" w:rsidRPr="00E73F2E" w:rsidRDefault="00E73F2E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>Seznam poddodavatelů, kteří se budou po</w:t>
      </w:r>
      <w:r w:rsidR="00807F39"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t na provádění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y, tvoří Přílohu č. 1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</w:p>
    <w:p w14:paraId="1AD2EA4A" w14:textId="206F8685" w:rsidR="00E73F2E" w:rsidRPr="00E73F2E" w:rsidRDefault="00E73F2E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Jakákoliv změna poddodavatelského zajištění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musí být předem písemně odsouhlasena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em.</w:t>
      </w:r>
    </w:p>
    <w:p w14:paraId="2872E5FC" w14:textId="187D8CFC" w:rsidR="00E73F2E" w:rsidRPr="00E73F2E" w:rsidRDefault="00807F39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může kdykoli uložit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>i, aby bezodkladně odvolal poddodavatele</w:t>
      </w:r>
      <w:r w:rsidR="00E73F2E" w:rsidRPr="007C52BB">
        <w:rPr>
          <w:rFonts w:ascii="Arial" w:eastAsia="Times New Roman" w:hAnsi="Arial" w:cs="Arial"/>
          <w:lang w:eastAsia="ar-SA"/>
        </w:rPr>
        <w:t xml:space="preserve">, který není způsobilý </w:t>
      </w:r>
      <w:r w:rsidR="00E73F2E" w:rsidRPr="00E73F2E">
        <w:rPr>
          <w:rFonts w:ascii="Arial" w:eastAsia="Times New Roman" w:hAnsi="Arial" w:cs="Arial"/>
          <w:lang w:eastAsia="ar-SA"/>
        </w:rPr>
        <w:t xml:space="preserve">nebo je nedbalý v řádném plnění svých povinností.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se zavazuje bezodkladně zajistit nápravu. Doručením této žádosti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nebudou změněny termíny dokončení ani cena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>.</w:t>
      </w:r>
    </w:p>
    <w:p w14:paraId="5AEDCADD" w14:textId="5C2C3A1F" w:rsidR="00E73F2E" w:rsidRPr="00E73F2E" w:rsidRDefault="00807F39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písemně požádat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e, aby odvolal z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jakoukoli osobu zaměstnanou a/nebo zajištěnou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em nebo jeho poddodavateli, která dle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zneužívá své funkce nebo je nezpůsobilá nebo je nedbalá v řádném plnění svých povinností.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povinen provést nezbytná opatření a nahradit takto odvolanou osobu v co nejkratším možném termínu osobou jinou, schválenou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em.</w:t>
      </w:r>
    </w:p>
    <w:p w14:paraId="6F8C63B6" w14:textId="5AA17932" w:rsidR="00E73F2E" w:rsidRPr="00E73F2E" w:rsidRDefault="00E73F2E" w:rsidP="00253C6F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Plnění povinností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 stanovených v článku VI.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je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povinen zabezpečit ve vztahu k poddodavatelům obdobně jako ke svým zaměstnancům nebo jiným svým pracovníkům po</w:t>
      </w:r>
      <w:r w:rsidR="00807F39">
        <w:rPr>
          <w:rFonts w:ascii="Arial" w:eastAsia="Times New Roman" w:hAnsi="Arial" w:cs="Arial"/>
          <w:lang w:eastAsia="ar-SA"/>
        </w:rPr>
        <w:t>díle</w:t>
      </w:r>
      <w:r w:rsidRPr="00E73F2E">
        <w:rPr>
          <w:rFonts w:ascii="Arial" w:eastAsia="Times New Roman" w:hAnsi="Arial" w:cs="Arial"/>
          <w:lang w:eastAsia="ar-SA"/>
        </w:rPr>
        <w:t xml:space="preserve">jícím se na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. Tím však není dotčena skutečnost, že za veškeré činnosti poddodavatelů, vykonávané v souvislosti </w:t>
      </w:r>
      <w:r w:rsidR="00FD3D47" w:rsidRPr="00E73F2E">
        <w:rPr>
          <w:rFonts w:ascii="Arial" w:eastAsia="Times New Roman" w:hAnsi="Arial" w:cs="Arial"/>
          <w:lang w:eastAsia="ar-SA"/>
        </w:rPr>
        <w:t>s provedením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, odpovídá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tak, jako by tyto činnosti vykonával sám.</w:t>
      </w:r>
    </w:p>
    <w:p w14:paraId="0AA5E228" w14:textId="21199320" w:rsidR="00E73F2E" w:rsidRDefault="00E73F2E" w:rsidP="005606A7">
      <w:pPr>
        <w:numPr>
          <w:ilvl w:val="0"/>
          <w:numId w:val="1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Veškeré žádosti nebo požadavky poddodavatelů na poskytnutí součinnosti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e podle </w:t>
      </w:r>
      <w:r w:rsidR="00FD3D47">
        <w:rPr>
          <w:rFonts w:ascii="Arial" w:eastAsia="Times New Roman" w:hAnsi="Arial" w:cs="Arial"/>
          <w:lang w:eastAsia="ar-SA"/>
        </w:rPr>
        <w:t>č</w:t>
      </w:r>
      <w:r w:rsidRPr="00E73F2E">
        <w:rPr>
          <w:rFonts w:ascii="Arial" w:eastAsia="Times New Roman" w:hAnsi="Arial" w:cs="Arial"/>
          <w:lang w:eastAsia="ar-SA"/>
        </w:rPr>
        <w:t xml:space="preserve">lánku VII.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budou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i předávány prostřednictvím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e.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není povinen tuto součinnost poskytnout, bude-li o ni požádán přímo poddodavatelem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e.</w:t>
      </w:r>
    </w:p>
    <w:p w14:paraId="72DE17B0" w14:textId="77777777" w:rsidR="00B067E6" w:rsidRDefault="00B067E6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12" w:name="_Toc357079848"/>
    </w:p>
    <w:p w14:paraId="2B2825B5" w14:textId="06EF2943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XI</w:t>
      </w:r>
      <w:r w:rsidR="00DC1E08">
        <w:rPr>
          <w:rFonts w:ascii="Arial" w:eastAsia="Times New Roman" w:hAnsi="Arial" w:cs="Arial"/>
          <w:b/>
          <w:lang w:eastAsia="ar-SA"/>
        </w:rPr>
        <w:t>II</w:t>
      </w:r>
      <w:r w:rsidRPr="00E73F2E">
        <w:rPr>
          <w:rFonts w:ascii="Arial" w:eastAsia="Times New Roman" w:hAnsi="Arial" w:cs="Arial"/>
          <w:b/>
          <w:lang w:eastAsia="ar-SA"/>
        </w:rPr>
        <w:t xml:space="preserve">. Platnost a účinnost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 xml:space="preserve">y, zánik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</w:t>
      </w:r>
      <w:bookmarkEnd w:id="12"/>
    </w:p>
    <w:p w14:paraId="3E3B62F3" w14:textId="727A86A8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Tato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a nabývá platnosti dnem jejího uzavření, tj. dnem jejího podpisu osobami oprávněnými zastupovat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 strany</w:t>
      </w:r>
      <w:r w:rsidR="004A7235">
        <w:rPr>
          <w:rFonts w:ascii="Arial" w:eastAsia="Times New Roman" w:hAnsi="Arial" w:cs="Arial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7C52BB">
        <w:rPr>
          <w:rFonts w:ascii="Arial" w:eastAsia="Times New Roman" w:hAnsi="Arial" w:cs="Arial"/>
          <w:lang w:eastAsia="ar-SA"/>
        </w:rPr>
        <w:t xml:space="preserve">a nabývá účinnosti </w:t>
      </w:r>
      <w:r w:rsidRPr="00E73F2E">
        <w:rPr>
          <w:rFonts w:ascii="Arial" w:eastAsia="Times New Roman" w:hAnsi="Arial" w:cs="Arial"/>
          <w:lang w:eastAsia="ar-SA"/>
        </w:rPr>
        <w:t xml:space="preserve">zveřejněním v registru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mluv.</w:t>
      </w:r>
      <w:r w:rsidRPr="00E73F2E">
        <w:rPr>
          <w:rFonts w:ascii="Arial" w:eastAsia="Times New Roman" w:hAnsi="Arial" w:cs="Arial"/>
          <w:b/>
          <w:i/>
          <w:lang w:eastAsia="ar-SA"/>
        </w:rPr>
        <w:t xml:space="preserve"> </w:t>
      </w:r>
    </w:p>
    <w:p w14:paraId="074FE816" w14:textId="437C4E69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Tato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a zaniká řádným splněním sjednaných závazků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</w:t>
      </w:r>
      <w:r w:rsidRPr="000E73AF">
        <w:rPr>
          <w:rFonts w:ascii="Arial" w:eastAsia="Times New Roman" w:hAnsi="Arial" w:cs="Arial"/>
          <w:color w:val="EE0000"/>
          <w:lang w:eastAsia="ar-SA"/>
        </w:rPr>
        <w:t>,</w:t>
      </w:r>
      <w:r w:rsidRPr="00E73F2E">
        <w:rPr>
          <w:rFonts w:ascii="Arial" w:eastAsia="Times New Roman" w:hAnsi="Arial" w:cs="Arial"/>
          <w:lang w:eastAsia="ar-SA"/>
        </w:rPr>
        <w:t xml:space="preserve"> nebo za podmínek stanovených v následujících odstavcích tohoto článku.</w:t>
      </w:r>
    </w:p>
    <w:p w14:paraId="1F87455F" w14:textId="261B9D25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Tuto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u lze zrušit:</w:t>
      </w:r>
    </w:p>
    <w:p w14:paraId="237D1BE4" w14:textId="77777777" w:rsidR="00E73F2E" w:rsidRPr="00E73F2E" w:rsidRDefault="00E73F2E" w:rsidP="00E73F2E">
      <w:pPr>
        <w:numPr>
          <w:ilvl w:val="2"/>
          <w:numId w:val="19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dohodou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mluvních stran, jejíž součástí je i vypořádání vzájemných závazků a pohledávek;</w:t>
      </w:r>
    </w:p>
    <w:p w14:paraId="11A3AD28" w14:textId="7B3374C1" w:rsidR="00E73F2E" w:rsidRPr="00E73F2E" w:rsidRDefault="00E73F2E" w:rsidP="00E73F2E">
      <w:pPr>
        <w:numPr>
          <w:ilvl w:val="2"/>
          <w:numId w:val="19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odstoupením od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v případech uvedených v zákoně nebo v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ě.</w:t>
      </w:r>
      <w:bookmarkStart w:id="13" w:name="_Ref357073114"/>
    </w:p>
    <w:p w14:paraId="4F369B44" w14:textId="34051592" w:rsidR="00E73F2E" w:rsidRPr="00E73F2E" w:rsidRDefault="00807F39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odstoupit od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y v případě, že:</w:t>
      </w:r>
      <w:bookmarkEnd w:id="13"/>
    </w:p>
    <w:p w14:paraId="7CEF6155" w14:textId="38484FEB" w:rsidR="00E73F2E" w:rsidRPr="00E73F2E" w:rsidRDefault="00807F39" w:rsidP="00E73F2E">
      <w:pPr>
        <w:numPr>
          <w:ilvl w:val="2"/>
          <w:numId w:val="20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nezahájí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 v termínu, v němž mělo dojít k započetí provádění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E73F2E">
        <w:rPr>
          <w:rFonts w:ascii="Arial" w:eastAsia="Times New Roman" w:hAnsi="Arial" w:cs="Arial"/>
          <w:lang w:eastAsia="ar-SA"/>
        </w:rPr>
        <w:t xml:space="preserve">; </w:t>
      </w:r>
    </w:p>
    <w:p w14:paraId="0675EDB9" w14:textId="22947882" w:rsidR="00E73F2E" w:rsidRPr="00E73F2E" w:rsidRDefault="00807F39" w:rsidP="00E73F2E">
      <w:pPr>
        <w:numPr>
          <w:ilvl w:val="2"/>
          <w:numId w:val="20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v prodlení s prováděním </w:t>
      </w:r>
      <w:r>
        <w:rPr>
          <w:rFonts w:ascii="Arial" w:eastAsia="Times New Roman" w:hAnsi="Arial" w:cs="Arial"/>
          <w:lang w:eastAsia="ar-SA"/>
        </w:rPr>
        <w:t>Díla</w:t>
      </w:r>
      <w:r w:rsidR="00E73F2E" w:rsidRPr="000E73AF">
        <w:rPr>
          <w:rFonts w:ascii="Arial" w:eastAsia="Times New Roman" w:hAnsi="Arial" w:cs="Arial"/>
          <w:color w:val="EE0000"/>
          <w:lang w:eastAsia="ar-SA"/>
        </w:rPr>
        <w:t xml:space="preserve"> </w:t>
      </w:r>
      <w:r w:rsidR="00E73F2E" w:rsidRPr="007C52BB">
        <w:rPr>
          <w:rFonts w:ascii="Arial" w:eastAsia="Times New Roman" w:hAnsi="Arial" w:cs="Arial"/>
          <w:lang w:eastAsia="ar-SA"/>
        </w:rPr>
        <w:t xml:space="preserve">v úplném rozsahu dle </w:t>
      </w:r>
      <w:r w:rsidR="00BE2016" w:rsidRPr="007C52BB">
        <w:rPr>
          <w:rFonts w:ascii="Arial" w:eastAsia="Times New Roman" w:hAnsi="Arial" w:cs="Arial"/>
          <w:lang w:eastAsia="ar-SA"/>
        </w:rPr>
        <w:t>Smlouv</w:t>
      </w:r>
      <w:r w:rsidR="00E73F2E" w:rsidRPr="007C52BB">
        <w:rPr>
          <w:rFonts w:ascii="Arial" w:eastAsia="Times New Roman" w:hAnsi="Arial" w:cs="Arial"/>
          <w:lang w:eastAsia="ar-SA"/>
        </w:rPr>
        <w:t xml:space="preserve">y po </w:t>
      </w:r>
      <w:r w:rsidR="00E73F2E" w:rsidRPr="00E73F2E">
        <w:rPr>
          <w:rFonts w:ascii="Arial" w:eastAsia="Times New Roman" w:hAnsi="Arial" w:cs="Arial"/>
          <w:lang w:eastAsia="ar-SA"/>
        </w:rPr>
        <w:t xml:space="preserve">dobu delší než 5 dnů a nezjedná nápravu ani do 2 dnů od doručení písemného oznámení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>e o takovém prodlení;</w:t>
      </w:r>
    </w:p>
    <w:p w14:paraId="752D7EC9" w14:textId="707136FA" w:rsidR="00E73F2E" w:rsidRPr="00E73F2E" w:rsidRDefault="00807F39" w:rsidP="00E73F2E">
      <w:pPr>
        <w:numPr>
          <w:ilvl w:val="2"/>
          <w:numId w:val="20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plní závazek založený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ou v rozporu se zadávacími podmínkami Veřejné zakázky nebo v přímém rozporu s pokyny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e či platnými předpisy, normami a rozhodnutími příslušných orgánů, zejména orgánů státní správy, které je povinen při plnění závazku založeného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>ou dodržovat.</w:t>
      </w:r>
    </w:p>
    <w:p w14:paraId="6D65E824" w14:textId="1EF159D5" w:rsidR="00E73F2E" w:rsidRPr="00E73F2E" w:rsidRDefault="00807F39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okamžitě odstoupit od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bez předchozího oznámení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>i nebo výzvy k sjednání nápravy v přiměřené lhůtě:</w:t>
      </w:r>
    </w:p>
    <w:p w14:paraId="7987A87B" w14:textId="689D1120" w:rsidR="00E73F2E" w:rsidRPr="00E73F2E" w:rsidRDefault="003E523B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3E523B">
        <w:rPr>
          <w:rFonts w:ascii="Arial" w:eastAsia="Times New Roman" w:hAnsi="Arial" w:cs="Arial"/>
          <w:lang w:eastAsia="ar-SA"/>
        </w:rPr>
        <w:t>bude-li zjištěn úpadek Zhotovitele</w:t>
      </w:r>
      <w:r w:rsidR="00E73F2E" w:rsidRPr="00E73F2E">
        <w:rPr>
          <w:rFonts w:ascii="Arial" w:eastAsia="Times New Roman" w:hAnsi="Arial" w:cs="Arial"/>
          <w:lang w:eastAsia="ar-SA"/>
        </w:rPr>
        <w:t>;</w:t>
      </w:r>
    </w:p>
    <w:p w14:paraId="64577D2E" w14:textId="6DA22E6A" w:rsidR="00E73F2E" w:rsidRPr="00E73F2E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lastRenderedPageBreak/>
        <w:t xml:space="preserve">vstoupí-li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do likvidace;</w:t>
      </w:r>
    </w:p>
    <w:p w14:paraId="0B6A295A" w14:textId="5EF76173" w:rsidR="00E73F2E" w:rsidRPr="00E73F2E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pozbude-li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jakékoliv oprávnění vyžadované právními předpisy pro provádění činnosti, k níž se zavazuje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ou;</w:t>
      </w:r>
    </w:p>
    <w:p w14:paraId="02C11ACB" w14:textId="58EFB3E3" w:rsidR="00E73F2E" w:rsidRPr="00E73F2E" w:rsidRDefault="00E73F2E" w:rsidP="00E73F2E">
      <w:pPr>
        <w:numPr>
          <w:ilvl w:val="2"/>
          <w:numId w:val="21"/>
        </w:numPr>
        <w:tabs>
          <w:tab w:val="left" w:pos="426"/>
          <w:tab w:val="num" w:pos="851"/>
        </w:tabs>
        <w:suppressAutoHyphens/>
        <w:spacing w:before="60" w:after="60" w:line="240" w:lineRule="auto"/>
        <w:ind w:left="851" w:hanging="425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poruší-li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povinnosti stanovené v čl. VI</w:t>
      </w:r>
      <w:r w:rsidR="00237460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odst. 11</w:t>
      </w:r>
      <w:r w:rsidR="00237460">
        <w:rPr>
          <w:rFonts w:ascii="Arial" w:eastAsia="Times New Roman" w:hAnsi="Arial" w:cs="Arial"/>
          <w:lang w:eastAsia="ar-SA"/>
        </w:rPr>
        <w:t>.</w:t>
      </w:r>
      <w:r w:rsidRPr="00E73F2E">
        <w:rPr>
          <w:rFonts w:ascii="Arial" w:eastAsia="Times New Roman" w:hAnsi="Arial" w:cs="Arial"/>
          <w:lang w:eastAsia="ar-SA"/>
        </w:rPr>
        <w:t xml:space="preserve">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y, přičemž toto porušení bude trvat déle než 10 dnů.</w:t>
      </w:r>
    </w:p>
    <w:p w14:paraId="452DA0F5" w14:textId="3475BF5B" w:rsidR="00E73F2E" w:rsidRPr="00E73F2E" w:rsidRDefault="00807F39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oprávněn odstoupit od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v případě, že </w:t>
      </w:r>
      <w:r>
        <w:rPr>
          <w:rFonts w:ascii="Arial" w:eastAsia="Times New Roman" w:hAnsi="Arial" w:cs="Arial"/>
          <w:lang w:eastAsia="ar-SA"/>
        </w:rPr>
        <w:t>Objednatel</w:t>
      </w:r>
      <w:r w:rsidR="00E73F2E" w:rsidRPr="00E73F2E">
        <w:rPr>
          <w:rFonts w:ascii="Arial" w:eastAsia="Times New Roman" w:hAnsi="Arial" w:cs="Arial"/>
          <w:lang w:eastAsia="ar-SA"/>
        </w:rPr>
        <w:t xml:space="preserve"> je v prodlení s placením peněžitých částek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 xml:space="preserve">i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="00E73F2E" w:rsidRPr="00E73F2E">
        <w:rPr>
          <w:rFonts w:ascii="Arial" w:eastAsia="Times New Roman" w:hAnsi="Arial" w:cs="Arial"/>
          <w:lang w:eastAsia="ar-SA"/>
        </w:rPr>
        <w:t xml:space="preserve">y a toto prodlení trvá po dobu delší než 15 dnů a nezjedná nápravu ani do 15 dnů od doručení písemného oznámení </w:t>
      </w:r>
      <w:r>
        <w:rPr>
          <w:rFonts w:ascii="Arial" w:eastAsia="Times New Roman" w:hAnsi="Arial" w:cs="Arial"/>
          <w:lang w:eastAsia="ar-SA"/>
        </w:rPr>
        <w:t>Zhotovitel</w:t>
      </w:r>
      <w:r w:rsidR="00E73F2E" w:rsidRPr="00E73F2E">
        <w:rPr>
          <w:rFonts w:ascii="Arial" w:eastAsia="Times New Roman" w:hAnsi="Arial" w:cs="Arial"/>
          <w:lang w:eastAsia="ar-SA"/>
        </w:rPr>
        <w:t>e o takovém prodlení.</w:t>
      </w:r>
    </w:p>
    <w:p w14:paraId="0284AE3A" w14:textId="4A47FDAB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Veškerá porušení povinností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e, která mohou mít za následek odstoupení od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ze strany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e, se bez dalšího považují za závažn</w:t>
      </w:r>
      <w:r w:rsidR="00237460">
        <w:rPr>
          <w:rFonts w:ascii="Arial" w:eastAsia="Times New Roman" w:hAnsi="Arial" w:cs="Arial"/>
          <w:lang w:eastAsia="ar-SA"/>
        </w:rPr>
        <w:t>á</w:t>
      </w:r>
      <w:r w:rsidRPr="00E73F2E">
        <w:rPr>
          <w:rFonts w:ascii="Arial" w:eastAsia="Times New Roman" w:hAnsi="Arial" w:cs="Arial"/>
          <w:lang w:eastAsia="ar-SA"/>
        </w:rPr>
        <w:t xml:space="preserve"> pochybení při plnění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>mluvního vztahu.</w:t>
      </w:r>
    </w:p>
    <w:p w14:paraId="371C9BAC" w14:textId="76848389" w:rsidR="00E73F2E" w:rsidRPr="00E73F2E" w:rsidRDefault="00E73F2E" w:rsidP="00E73F2E">
      <w:pPr>
        <w:numPr>
          <w:ilvl w:val="0"/>
          <w:numId w:val="18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Předčasné ukončení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nemá vliv na ta práva a povinnosti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stran, u nichž z jejich povahy či kontextu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vyplývá, že mají zůstat v účinnosti i po dni ukončení účinnosti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nebo mají vzniknout ke dni ukončení účinnosti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y.</w:t>
      </w:r>
    </w:p>
    <w:p w14:paraId="4DECEC01" w14:textId="77777777" w:rsidR="00FD3D47" w:rsidRDefault="00FD3D47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39F78C29" w14:textId="200EAA76" w:rsidR="00E73F2E" w:rsidRPr="00E73F2E" w:rsidRDefault="00E73F2E" w:rsidP="00E73F2E">
      <w:pPr>
        <w:tabs>
          <w:tab w:val="left" w:pos="426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X</w:t>
      </w:r>
      <w:r w:rsidR="00DC1E08">
        <w:rPr>
          <w:rFonts w:ascii="Arial" w:eastAsia="Times New Roman" w:hAnsi="Arial" w:cs="Arial"/>
          <w:b/>
          <w:lang w:eastAsia="ar-SA"/>
        </w:rPr>
        <w:t>I</w:t>
      </w:r>
      <w:r w:rsidRPr="00E73F2E">
        <w:rPr>
          <w:rFonts w:ascii="Arial" w:eastAsia="Times New Roman" w:hAnsi="Arial" w:cs="Arial"/>
          <w:b/>
          <w:lang w:eastAsia="ar-SA"/>
        </w:rPr>
        <w:t>V. Závěrečná ustanovení</w:t>
      </w:r>
    </w:p>
    <w:p w14:paraId="7A3A69F6" w14:textId="1DA0D388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Právní vztahy vzniklé z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touto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ou blíže neupravené se řídí platnými a účinnými právními předpisy České republiky, zejména </w:t>
      </w:r>
      <w:r w:rsidR="00807F39">
        <w:rPr>
          <w:rFonts w:ascii="Arial" w:eastAsia="Times New Roman" w:hAnsi="Arial" w:cs="Arial"/>
          <w:lang w:eastAsia="ar-SA"/>
        </w:rPr>
        <w:t>Občans</w:t>
      </w:r>
      <w:r w:rsidRPr="00E73F2E">
        <w:rPr>
          <w:rFonts w:ascii="Arial" w:eastAsia="Times New Roman" w:hAnsi="Arial" w:cs="Arial"/>
          <w:lang w:eastAsia="ar-SA"/>
        </w:rPr>
        <w:t>kým zákoníkem.</w:t>
      </w:r>
    </w:p>
    <w:p w14:paraId="2DFFF276" w14:textId="5C2E78D6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Výrazům, které nejsou v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 výslovně definovány, je třeba připisovat stejný význam, jako je jim připisován jejími přílohami.</w:t>
      </w:r>
    </w:p>
    <w:p w14:paraId="4F056884" w14:textId="5C1480AE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 případě rozporu mezi jednotlivými ustanoveními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 se uplatní pro jejich výklad obecná interpretační pravidla.</w:t>
      </w:r>
    </w:p>
    <w:p w14:paraId="1D876D04" w14:textId="60B57117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Pokud tato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a neupravuje příslušná práva a povinnosti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stran, pak jsou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povinny respektovat znění </w:t>
      </w:r>
      <w:r w:rsidR="00807F39">
        <w:rPr>
          <w:rFonts w:ascii="Arial" w:eastAsia="Times New Roman" w:hAnsi="Arial" w:cs="Arial"/>
          <w:lang w:eastAsia="ar-SA"/>
        </w:rPr>
        <w:t>Občans</w:t>
      </w:r>
      <w:r w:rsidRPr="00E73F2E">
        <w:rPr>
          <w:rFonts w:ascii="Arial" w:eastAsia="Times New Roman" w:hAnsi="Arial" w:cs="Arial"/>
          <w:lang w:eastAsia="ar-SA"/>
        </w:rPr>
        <w:t xml:space="preserve">kého zákoníku. </w:t>
      </w:r>
    </w:p>
    <w:p w14:paraId="6F6DFCDB" w14:textId="7712F60E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Dojde-li za dobu účinnosti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ke zrušení právního předpisu a jeho nahrazení novým právním předpisem věcně se dotýkajícím předmětu plnění dle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bude-li mít tato změna podstatný dopad na podmínky plnění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y, zavazují se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 strany zahájit jednání o uzavření dodatku, jehož předmětem bude úprava vzájemných </w:t>
      </w:r>
      <w:r w:rsidR="00237460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vztahů tak, aby byl v maximální možné míře zachován předmět, účel a obsah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a aby bylo vyhověno podmínkám stanoveným navazující normou dle tohoto odstavce. V rámci tohoto jednání nebude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vznášet požadavky na navýšení </w:t>
      </w:r>
      <w:r w:rsidR="00237460">
        <w:rPr>
          <w:rFonts w:ascii="Arial" w:eastAsia="Times New Roman" w:hAnsi="Arial" w:cs="Arial"/>
          <w:lang w:eastAsia="ar-SA"/>
        </w:rPr>
        <w:t>c</w:t>
      </w:r>
      <w:r w:rsidRPr="00E73F2E">
        <w:rPr>
          <w:rFonts w:ascii="Arial" w:eastAsia="Times New Roman" w:hAnsi="Arial" w:cs="Arial"/>
          <w:lang w:eastAsia="ar-SA"/>
        </w:rPr>
        <w:t xml:space="preserve">eny za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 s výjimkou případů, kdy takové navýšení bude objektivně a prokazatelně nezbytné k zachování předmětu, účelu a obsahu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y. I v takovém případě však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i nevzniká bez dalšího nárok na sjednání navýšení jakékoli položky ceny za provedení </w:t>
      </w:r>
      <w:r w:rsidR="00807F39">
        <w:rPr>
          <w:rFonts w:ascii="Arial" w:eastAsia="Times New Roman" w:hAnsi="Arial" w:cs="Arial"/>
          <w:lang w:eastAsia="ar-SA"/>
        </w:rPr>
        <w:t>Díla</w:t>
      </w:r>
      <w:r w:rsidRPr="00E73F2E">
        <w:rPr>
          <w:rFonts w:ascii="Arial" w:eastAsia="Times New Roman" w:hAnsi="Arial" w:cs="Arial"/>
          <w:lang w:eastAsia="ar-SA"/>
        </w:rPr>
        <w:t xml:space="preserve">. </w:t>
      </w:r>
    </w:p>
    <w:p w14:paraId="698A458F" w14:textId="2D765D97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Veškeré spory, které vzniknou ze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nebo v souvislosti s ní, které se nepodaří vyřešit smírnou cestou, budou rozhodovány obecnými soudy. </w:t>
      </w:r>
    </w:p>
    <w:p w14:paraId="789B5D48" w14:textId="4E182B4E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Smluvní strany jsou seznámeny se skutečností, že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, jako orgán územní samosprávy, je povinen poskytovat informace vztahující se k jeho působnosti dle zákona č. 106/1999 Sb., o svobodném přístupu k informacím, ve znění pozdějších předpisů. Smluvní strany souhlasně prohlašují, že žádný údaj v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ě, včetně jejích příloh, není označován za obchodní tajemství.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 xml:space="preserve"> prohlašuje, že:</w:t>
      </w:r>
    </w:p>
    <w:p w14:paraId="7B56874B" w14:textId="6413D4B7" w:rsidR="00E73F2E" w:rsidRPr="00E73F2E" w:rsidRDefault="00E73F2E" w:rsidP="00E73F2E">
      <w:pPr>
        <w:numPr>
          <w:ilvl w:val="0"/>
          <w:numId w:val="23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Statutární město Ústí nad Labem je oprávněno, pokud postupuje dle zákona č. 106/1999 Sb., o svobodném přístupu k informacím, ve znění pozdějších předpisů, poskytovat veškeré informace o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ě a o jiných údajích tohoto závazkového právního vztahu, pokud nejsou v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ě uvedeny (např. o daňových dokladech, předávacích protokolech, nabídkách či jiných písemnostech),</w:t>
      </w:r>
    </w:p>
    <w:p w14:paraId="41913711" w14:textId="5955F961" w:rsidR="00E73F2E" w:rsidRPr="00E73F2E" w:rsidRDefault="00E73F2E" w:rsidP="00E73F2E">
      <w:pPr>
        <w:numPr>
          <w:ilvl w:val="0"/>
          <w:numId w:val="23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veškeré údaje uvedené v 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ě, popř. které jsou použity v rámci tohoto závazkového právního vztahu, a to i pokud jsou získány od třetích osob, </w:t>
      </w:r>
      <w:r w:rsidRPr="00E73F2E">
        <w:rPr>
          <w:rFonts w:ascii="Arial" w:eastAsia="Times New Roman" w:hAnsi="Arial" w:cs="Arial"/>
          <w:lang w:eastAsia="ar-SA"/>
        </w:rPr>
        <w:lastRenderedPageBreak/>
        <w:t>nepodléhají povinnosti mlčenlivosti nebo jinému postupu směřujícímu k ochraně před zneužitím a zveřejněním.</w:t>
      </w:r>
    </w:p>
    <w:p w14:paraId="7AFA5386" w14:textId="77011089" w:rsid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Smluvní strany shodně prohlašují, že povinnost uveřejnění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dle zákona č. 340/2015 Sb., o zvláštních podmínkách účinnosti některých </w:t>
      </w:r>
      <w:r w:rsidR="004A723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mluv, uveřejňování těchto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 a o registru </w:t>
      </w:r>
      <w:r w:rsidR="004A723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 (zákon o registru </w:t>
      </w:r>
      <w:r w:rsidR="004A723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mluv), ve znění pozdějších předpisů, bude splněna ze strany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>e.</w:t>
      </w:r>
    </w:p>
    <w:p w14:paraId="70633F67" w14:textId="7EE45C8A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4" w:name="_Ref417563925"/>
      <w:r w:rsidRPr="00E73F2E">
        <w:rPr>
          <w:rFonts w:ascii="Arial" w:eastAsia="Times New Roman" w:hAnsi="Arial" w:cs="Arial"/>
          <w:lang w:eastAsia="ar-SA"/>
        </w:rPr>
        <w:t xml:space="preserve">Tuto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u lze měnit, doplňovat nebo rušit pouze formou písemných vzestupně číslovaných dodatků podepsaných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mluvními stranami. </w:t>
      </w:r>
      <w:bookmarkEnd w:id="14"/>
      <w:r w:rsidRPr="00E73F2E">
        <w:rPr>
          <w:rFonts w:ascii="Arial" w:eastAsia="Times New Roman" w:hAnsi="Arial" w:cs="Arial"/>
          <w:lang w:eastAsia="ar-SA"/>
        </w:rPr>
        <w:t xml:space="preserve">Dodatky nabývají platnosti v den, kdy byly podepsány oběma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mluvními stranami a účinnosti v den, kdy byly zveřejněny v registru </w:t>
      </w:r>
      <w:r w:rsidR="004A7235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mluv. </w:t>
      </w:r>
    </w:p>
    <w:p w14:paraId="2A8438D9" w14:textId="4ADF36A2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bookmarkStart w:id="15" w:name="_Ref212697317"/>
      <w:bookmarkStart w:id="16" w:name="_Ref210200068"/>
      <w:r w:rsidRPr="00E73F2E">
        <w:rPr>
          <w:rFonts w:ascii="Arial" w:eastAsia="Times New Roman" w:hAnsi="Arial" w:cs="Arial"/>
          <w:lang w:eastAsia="ar-SA"/>
        </w:rPr>
        <w:t xml:space="preserve">Tato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a představuje úplnou dohodu </w:t>
      </w:r>
      <w:r w:rsidR="004477A7">
        <w:rPr>
          <w:rFonts w:ascii="Arial" w:eastAsia="Times New Roman" w:hAnsi="Arial" w:cs="Arial"/>
          <w:lang w:eastAsia="ar-SA"/>
        </w:rPr>
        <w:t>S</w:t>
      </w:r>
      <w:r w:rsidRPr="00E73F2E">
        <w:rPr>
          <w:rFonts w:ascii="Arial" w:eastAsia="Times New Roman" w:hAnsi="Arial" w:cs="Arial"/>
          <w:lang w:eastAsia="ar-SA"/>
        </w:rPr>
        <w:t xml:space="preserve">mluvních stran o předmětu této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>y</w:t>
      </w:r>
      <w:bookmarkEnd w:id="15"/>
      <w:bookmarkEnd w:id="16"/>
      <w:r w:rsidRPr="00E73F2E">
        <w:rPr>
          <w:rFonts w:ascii="Arial" w:eastAsia="Times New Roman" w:hAnsi="Arial" w:cs="Arial"/>
          <w:lang w:eastAsia="ar-SA"/>
        </w:rPr>
        <w:t xml:space="preserve"> a je vyhotovena ve třech </w:t>
      </w:r>
      <w:r w:rsidR="00237460">
        <w:rPr>
          <w:rFonts w:ascii="Arial" w:eastAsia="Times New Roman" w:hAnsi="Arial" w:cs="Arial"/>
          <w:lang w:eastAsia="ar-SA"/>
        </w:rPr>
        <w:t>stejnopisech</w:t>
      </w:r>
      <w:r w:rsidRPr="00E73F2E">
        <w:rPr>
          <w:rFonts w:ascii="Arial" w:eastAsia="Times New Roman" w:hAnsi="Arial" w:cs="Arial"/>
          <w:lang w:eastAsia="ar-SA"/>
        </w:rPr>
        <w:t xml:space="preserve"> s platností originálu, z nichž dv</w:t>
      </w:r>
      <w:r w:rsidR="00237460">
        <w:rPr>
          <w:rFonts w:ascii="Arial" w:eastAsia="Times New Roman" w:hAnsi="Arial" w:cs="Arial"/>
          <w:lang w:eastAsia="ar-SA"/>
        </w:rPr>
        <w:t>a</w:t>
      </w:r>
      <w:r w:rsidRPr="00E73F2E">
        <w:rPr>
          <w:rFonts w:ascii="Arial" w:eastAsia="Times New Roman" w:hAnsi="Arial" w:cs="Arial"/>
          <w:lang w:eastAsia="ar-SA"/>
        </w:rPr>
        <w:t xml:space="preserve"> obdrží </w:t>
      </w:r>
      <w:r w:rsidR="00807F39">
        <w:rPr>
          <w:rFonts w:ascii="Arial" w:eastAsia="Times New Roman" w:hAnsi="Arial" w:cs="Arial"/>
          <w:lang w:eastAsia="ar-SA"/>
        </w:rPr>
        <w:t>Objednatel</w:t>
      </w:r>
      <w:r w:rsidRPr="00E73F2E">
        <w:rPr>
          <w:rFonts w:ascii="Arial" w:eastAsia="Times New Roman" w:hAnsi="Arial" w:cs="Arial"/>
          <w:lang w:eastAsia="ar-SA"/>
        </w:rPr>
        <w:t xml:space="preserve"> a jed</w:t>
      </w:r>
      <w:r w:rsidR="00237460">
        <w:rPr>
          <w:rFonts w:ascii="Arial" w:eastAsia="Times New Roman" w:hAnsi="Arial" w:cs="Arial"/>
          <w:lang w:eastAsia="ar-SA"/>
        </w:rPr>
        <w:t>en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="00807F39">
        <w:rPr>
          <w:rFonts w:ascii="Arial" w:eastAsia="Times New Roman" w:hAnsi="Arial" w:cs="Arial"/>
          <w:lang w:eastAsia="ar-SA"/>
        </w:rPr>
        <w:t>Zhotovitel</w:t>
      </w:r>
      <w:r w:rsidRPr="00E73F2E">
        <w:rPr>
          <w:rFonts w:ascii="Arial" w:eastAsia="Times New Roman" w:hAnsi="Arial" w:cs="Arial"/>
          <w:lang w:eastAsia="ar-SA"/>
        </w:rPr>
        <w:t>.</w:t>
      </w:r>
    </w:p>
    <w:p w14:paraId="2D859BFF" w14:textId="1A1F63C6" w:rsidR="00E73F2E" w:rsidRPr="00E73F2E" w:rsidRDefault="00E73F2E" w:rsidP="00E73F2E">
      <w:pPr>
        <w:numPr>
          <w:ilvl w:val="0"/>
          <w:numId w:val="22"/>
        </w:numPr>
        <w:tabs>
          <w:tab w:val="left" w:pos="426"/>
        </w:tabs>
        <w:suppressAutoHyphens/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 xml:space="preserve">Nedílnou součástí </w:t>
      </w:r>
      <w:r w:rsidR="00BE2016">
        <w:rPr>
          <w:rFonts w:ascii="Arial" w:eastAsia="Times New Roman" w:hAnsi="Arial" w:cs="Arial"/>
          <w:lang w:eastAsia="ar-SA"/>
        </w:rPr>
        <w:t>Smlouv</w:t>
      </w:r>
      <w:r w:rsidRPr="00E73F2E">
        <w:rPr>
          <w:rFonts w:ascii="Arial" w:eastAsia="Times New Roman" w:hAnsi="Arial" w:cs="Arial"/>
          <w:lang w:eastAsia="ar-SA"/>
        </w:rPr>
        <w:t xml:space="preserve">y </w:t>
      </w:r>
      <w:r w:rsidR="00917882">
        <w:rPr>
          <w:rFonts w:ascii="Arial" w:eastAsia="Times New Roman" w:hAnsi="Arial" w:cs="Arial"/>
          <w:lang w:eastAsia="ar-SA"/>
        </w:rPr>
        <w:t>jsou tyto přílohy</w:t>
      </w:r>
      <w:r w:rsidRPr="00E73F2E">
        <w:rPr>
          <w:rFonts w:ascii="Arial" w:eastAsia="Times New Roman" w:hAnsi="Arial" w:cs="Arial"/>
          <w:lang w:eastAsia="ar-SA"/>
        </w:rPr>
        <w:t>:</w:t>
      </w:r>
    </w:p>
    <w:p w14:paraId="79BE6431" w14:textId="0068CAE8" w:rsidR="00E73F2E" w:rsidRDefault="00E73F2E" w:rsidP="00E73F2E">
      <w:pPr>
        <w:numPr>
          <w:ilvl w:val="0"/>
          <w:numId w:val="24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Seznam poddodavatelů (</w:t>
      </w:r>
      <w:r w:rsidRPr="00E73F2E">
        <w:rPr>
          <w:rFonts w:ascii="Arial" w:eastAsia="Times New Roman" w:hAnsi="Arial" w:cs="Arial"/>
          <w:i/>
          <w:lang w:eastAsia="ar-SA"/>
        </w:rPr>
        <w:t>pokud jsou</w:t>
      </w:r>
      <w:r w:rsidRPr="00E73F2E">
        <w:rPr>
          <w:rFonts w:ascii="Arial" w:eastAsia="Times New Roman" w:hAnsi="Arial" w:cs="Arial"/>
          <w:lang w:eastAsia="ar-SA"/>
        </w:rPr>
        <w:t>)</w:t>
      </w:r>
    </w:p>
    <w:p w14:paraId="2AD505A1" w14:textId="3D27E6C6" w:rsidR="00E73F2E" w:rsidRDefault="00E73F2E" w:rsidP="00C34E8C">
      <w:pPr>
        <w:numPr>
          <w:ilvl w:val="0"/>
          <w:numId w:val="24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lang w:eastAsia="ar-SA"/>
        </w:rPr>
        <w:t>Naceněný výkaz výměr</w:t>
      </w:r>
    </w:p>
    <w:p w14:paraId="5FE0FD1E" w14:textId="45D9B3AF" w:rsidR="005E26A3" w:rsidRPr="00D07880" w:rsidRDefault="00807F39" w:rsidP="00D07880">
      <w:pPr>
        <w:numPr>
          <w:ilvl w:val="0"/>
          <w:numId w:val="24"/>
        </w:numPr>
        <w:tabs>
          <w:tab w:val="left" w:pos="426"/>
        </w:tabs>
        <w:suppressAutoHyphens/>
        <w:spacing w:before="60" w:after="6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Zákres </w:t>
      </w:r>
    </w:p>
    <w:p w14:paraId="601B9C42" w14:textId="02AD44AE" w:rsidR="00E73F2E" w:rsidRDefault="00E73F2E" w:rsidP="008262B8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Smluvní strany prohlašují, že si tuto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u přečetly, že s jejím obsahem souhlasí a na důkaz toho k ní připojují svoje podpisy.</w:t>
      </w:r>
    </w:p>
    <w:p w14:paraId="4C3070DC" w14:textId="77777777" w:rsidR="008262B8" w:rsidRPr="00E73F2E" w:rsidRDefault="008262B8" w:rsidP="008262B8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1E46797A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permStart w:id="1969957886" w:edGrp="everyone"/>
      <w:r w:rsidRPr="00E73F2E">
        <w:rPr>
          <w:rFonts w:ascii="Arial" w:eastAsia="Times New Roman" w:hAnsi="Arial" w:cs="Arial"/>
          <w:lang w:eastAsia="cs-CZ"/>
        </w:rPr>
        <w:t xml:space="preserve">V Ústí nad Labem dne </w:t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</w:r>
      <w:r w:rsidRPr="00E73F2E">
        <w:rPr>
          <w:rFonts w:ascii="Arial" w:eastAsia="Times New Roman" w:hAnsi="Arial" w:cs="Arial"/>
          <w:lang w:eastAsia="cs-CZ"/>
        </w:rPr>
        <w:tab/>
        <w:t>V………………………..  dne ……………………</w:t>
      </w:r>
    </w:p>
    <w:p w14:paraId="10AF0D92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26A8621F" w14:textId="173F442F" w:rsidR="00E73F2E" w:rsidRPr="00E73F2E" w:rsidRDefault="004477A7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 </w:t>
      </w:r>
      <w:r w:rsidR="00807F39">
        <w:rPr>
          <w:rFonts w:ascii="Arial" w:eastAsia="Times New Roman" w:hAnsi="Arial" w:cs="Arial"/>
          <w:lang w:eastAsia="cs-CZ"/>
        </w:rPr>
        <w:t>Objednatel</w:t>
      </w:r>
      <w:r>
        <w:rPr>
          <w:rFonts w:ascii="Arial" w:eastAsia="Times New Roman" w:hAnsi="Arial" w:cs="Arial"/>
          <w:lang w:eastAsia="cs-CZ"/>
        </w:rPr>
        <w:t>e: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Za </w:t>
      </w:r>
      <w:r w:rsidR="00807F39">
        <w:rPr>
          <w:rFonts w:ascii="Arial" w:eastAsia="Times New Roman" w:hAnsi="Arial" w:cs="Arial"/>
          <w:lang w:eastAsia="cs-CZ"/>
        </w:rPr>
        <w:t>Zhotovitel</w:t>
      </w:r>
      <w:r>
        <w:rPr>
          <w:rFonts w:ascii="Arial" w:eastAsia="Times New Roman" w:hAnsi="Arial" w:cs="Arial"/>
          <w:lang w:eastAsia="cs-CZ"/>
        </w:rPr>
        <w:t>e</w:t>
      </w:r>
      <w:r w:rsidR="00E73F2E" w:rsidRPr="00E73F2E">
        <w:rPr>
          <w:rFonts w:ascii="Arial" w:eastAsia="Times New Roman" w:hAnsi="Arial" w:cs="Arial"/>
          <w:lang w:eastAsia="cs-CZ"/>
        </w:rPr>
        <w:t>:</w:t>
      </w:r>
    </w:p>
    <w:p w14:paraId="50539D72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32CC06F1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58330DF0" w14:textId="77777777" w:rsidR="00E73F2E" w:rsidRPr="00E73F2E" w:rsidRDefault="00E73F2E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</w:p>
    <w:p w14:paraId="39AA877B" w14:textId="25F1EE82" w:rsidR="00E73F2E" w:rsidRPr="00E73F2E" w:rsidRDefault="00DC1E08" w:rsidP="00E73F2E">
      <w:pPr>
        <w:suppressAutoHyphens/>
        <w:spacing w:before="60" w:after="6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="00E73F2E" w:rsidRPr="00E73F2E">
        <w:rPr>
          <w:rFonts w:ascii="Arial" w:eastAsia="Times New Roman" w:hAnsi="Arial" w:cs="Arial"/>
          <w:lang w:eastAsia="cs-CZ"/>
        </w:rPr>
        <w:t>……………………………………….</w:t>
      </w:r>
      <w:r w:rsidR="00E73F2E" w:rsidRPr="00E73F2E">
        <w:rPr>
          <w:rFonts w:ascii="Arial" w:eastAsia="Times New Roman" w:hAnsi="Arial" w:cs="Arial"/>
          <w:lang w:eastAsia="cs-CZ"/>
        </w:rPr>
        <w:tab/>
      </w:r>
      <w:r w:rsidR="00E73F2E" w:rsidRPr="00E73F2E">
        <w:rPr>
          <w:rFonts w:ascii="Arial" w:eastAsia="Times New Roman" w:hAnsi="Arial" w:cs="Arial"/>
          <w:lang w:eastAsia="cs-CZ"/>
        </w:rPr>
        <w:tab/>
        <w:t>…………………………………………….</w:t>
      </w:r>
    </w:p>
    <w:p w14:paraId="5E1C449C" w14:textId="41D37447" w:rsidR="00E73F2E" w:rsidRPr="00E73F2E" w:rsidRDefault="00E73F2E" w:rsidP="00E73F2E">
      <w:pPr>
        <w:tabs>
          <w:tab w:val="center" w:pos="7371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cs-CZ"/>
        </w:rPr>
        <w:t xml:space="preserve">    </w:t>
      </w:r>
      <w:r w:rsidR="00DC1E08">
        <w:rPr>
          <w:rFonts w:ascii="Arial" w:eastAsia="Times New Roman" w:hAnsi="Arial" w:cs="Arial"/>
          <w:b/>
          <w:lang w:eastAsia="cs-CZ"/>
        </w:rPr>
        <w:t xml:space="preserve">    </w:t>
      </w:r>
      <w:r w:rsidRPr="00E73F2E">
        <w:rPr>
          <w:rFonts w:ascii="Arial" w:eastAsia="Times New Roman" w:hAnsi="Arial" w:cs="Arial"/>
          <w:b/>
          <w:lang w:eastAsia="cs-CZ"/>
        </w:rPr>
        <w:t xml:space="preserve"> </w:t>
      </w:r>
      <w:r w:rsidR="00DC1E08">
        <w:rPr>
          <w:rFonts w:ascii="Arial" w:eastAsia="Times New Roman" w:hAnsi="Arial" w:cs="Arial"/>
          <w:b/>
          <w:lang w:eastAsia="cs-CZ"/>
        </w:rPr>
        <w:t>Ing. Dalibor Dařílek</w:t>
      </w:r>
    </w:p>
    <w:p w14:paraId="7D810715" w14:textId="4E4CB69A" w:rsidR="00E73F2E" w:rsidRPr="00E73F2E" w:rsidRDefault="00DC1E08" w:rsidP="00E73F2E">
      <w:pPr>
        <w:tabs>
          <w:tab w:val="center" w:pos="7371"/>
        </w:tabs>
        <w:suppressAutoHyphens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vedoucí odboru dopravy a majetku</w:t>
      </w:r>
    </w:p>
    <w:p w14:paraId="59F9BED7" w14:textId="77777777" w:rsidR="00E73F2E" w:rsidRPr="00E73F2E" w:rsidRDefault="00E73F2E" w:rsidP="00E73F2E">
      <w:pPr>
        <w:tabs>
          <w:tab w:val="center" w:pos="7371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lang w:eastAsia="cs-CZ"/>
        </w:rPr>
        <w:t>Statutárního města Ústí nad Labem</w:t>
      </w:r>
    </w:p>
    <w:permEnd w:id="19699578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525"/>
        <w:gridCol w:w="1505"/>
        <w:gridCol w:w="1493"/>
        <w:gridCol w:w="1497"/>
        <w:gridCol w:w="1501"/>
      </w:tblGrid>
      <w:tr w:rsidR="00E73F2E" w:rsidRPr="00E73F2E" w14:paraId="301E4460" w14:textId="77777777" w:rsidTr="00D07880">
        <w:trPr>
          <w:trHeight w:val="49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A9A2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8B03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Jméno a příjmení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BFC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funkce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9016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odbor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5E73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datum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6667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podpis</w:t>
            </w:r>
          </w:p>
        </w:tc>
      </w:tr>
      <w:tr w:rsidR="00E73F2E" w:rsidRPr="00E73F2E" w14:paraId="2341FFC1" w14:textId="77777777" w:rsidTr="00D07880">
        <w:trPr>
          <w:trHeight w:val="49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F13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Zpracovatel</w:t>
            </w:r>
          </w:p>
          <w:p w14:paraId="5B008D3F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8CCB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898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58A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06C4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7B45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4B7637C1" w14:textId="77777777" w:rsidTr="00D07880">
        <w:trPr>
          <w:trHeight w:val="51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41F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Vedoucí odboru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6D90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014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EEE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B206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678C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784E0A3D" w14:textId="77777777" w:rsidTr="00D07880">
        <w:trPr>
          <w:trHeight w:val="49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D569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Správce rozpočtu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F02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1C9B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7B9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ADA3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205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626A9753" w14:textId="77777777" w:rsidTr="00D07880">
        <w:trPr>
          <w:trHeight w:val="51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B56D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Právně posoudil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CC3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597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5F7B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DA6F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AB9D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604D37DC" w14:textId="77777777" w:rsidTr="00D07880">
        <w:trPr>
          <w:trHeight w:val="49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3D92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 xml:space="preserve">Projednáno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CB86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CA70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711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A518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577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5BE5DBF0" w14:textId="77777777" w:rsidTr="00D07880">
        <w:trPr>
          <w:trHeight w:val="49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E6C4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Č. usnesení RM/ZM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65D3" w14:textId="77777777" w:rsidR="00E73F2E" w:rsidRDefault="00DC1E08" w:rsidP="00E73F2E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VZMR nepodléhá</w:t>
            </w:r>
          </w:p>
          <w:p w14:paraId="72F599A2" w14:textId="2D633EF2" w:rsidR="00DC1E08" w:rsidRPr="00E73F2E" w:rsidRDefault="00DC1E08" w:rsidP="00E73F2E">
            <w:pPr>
              <w:suppressAutoHyphens/>
              <w:spacing w:after="0" w:line="256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schválení RM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D10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dne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A4749C5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13006ED8" w14:textId="77777777" w:rsidTr="00D07880">
        <w:trPr>
          <w:trHeight w:val="51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6A12" w14:textId="5A111B7C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 xml:space="preserve">Č. </w:t>
            </w:r>
            <w:r w:rsidR="00BE2016">
              <w:rPr>
                <w:rFonts w:ascii="Arial" w:eastAsia="Calibri" w:hAnsi="Arial" w:cs="Arial"/>
                <w:lang w:eastAsia="ar-SA"/>
              </w:rPr>
              <w:t>Smlouv</w:t>
            </w:r>
            <w:r w:rsidRPr="00E73F2E">
              <w:rPr>
                <w:rFonts w:ascii="Arial" w:eastAsia="Calibri" w:hAnsi="Arial" w:cs="Arial"/>
                <w:lang w:eastAsia="ar-SA"/>
              </w:rPr>
              <w:t>y v RS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ECE2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8AB7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dne</w:t>
            </w:r>
          </w:p>
          <w:p w14:paraId="39EA8EFC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20BA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E73F2E" w:rsidRPr="00E73F2E" w14:paraId="361C0689" w14:textId="77777777" w:rsidTr="00D07880">
        <w:trPr>
          <w:trHeight w:val="7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FDE8" w14:textId="77777777" w:rsidR="00E73F2E" w:rsidRPr="00E73F2E" w:rsidRDefault="00E73F2E" w:rsidP="00E73F2E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Odkaz na profil zadavatele</w:t>
            </w: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71EA" w14:textId="6612D584" w:rsidR="00E73F2E" w:rsidRPr="00E73F2E" w:rsidRDefault="00E73F2E" w:rsidP="00461B15">
            <w:pPr>
              <w:suppressAutoHyphens/>
              <w:spacing w:after="0" w:line="256" w:lineRule="auto"/>
              <w:rPr>
                <w:rFonts w:ascii="Arial" w:eastAsia="Calibri" w:hAnsi="Arial" w:cs="Arial"/>
                <w:lang w:eastAsia="ar-SA"/>
              </w:rPr>
            </w:pPr>
            <w:r w:rsidRPr="00E73F2E">
              <w:rPr>
                <w:rFonts w:ascii="Arial" w:eastAsia="Calibri" w:hAnsi="Arial" w:cs="Arial"/>
                <w:lang w:eastAsia="ar-SA"/>
              </w:rPr>
              <w:t>https://zakazky.usti.cz/contract_display_</w:t>
            </w:r>
            <w:r w:rsidR="00461B15">
              <w:rPr>
                <w:rFonts w:ascii="Arial" w:eastAsia="Times New Roman" w:hAnsi="Arial" w:cs="Arial"/>
                <w:szCs w:val="24"/>
              </w:rPr>
              <w:t>20</w:t>
            </w:r>
            <w:r w:rsidR="00D07880">
              <w:rPr>
                <w:rFonts w:ascii="Arial" w:eastAsia="Times New Roman" w:hAnsi="Arial" w:cs="Arial"/>
                <w:szCs w:val="24"/>
              </w:rPr>
              <w:t>86</w:t>
            </w:r>
            <w:r w:rsidRPr="00E73F2E">
              <w:rPr>
                <w:rFonts w:ascii="Arial" w:eastAsia="Calibri" w:hAnsi="Arial" w:cs="Arial"/>
                <w:lang w:eastAsia="ar-SA"/>
              </w:rPr>
              <w:t>.</w:t>
            </w:r>
            <w:r w:rsidR="00D07880">
              <w:rPr>
                <w:rFonts w:ascii="Arial" w:eastAsia="Calibri" w:hAnsi="Arial" w:cs="Arial"/>
                <w:lang w:eastAsia="ar-SA"/>
              </w:rPr>
              <w:t>h</w:t>
            </w:r>
            <w:r w:rsidRPr="00E73F2E">
              <w:rPr>
                <w:rFonts w:ascii="Arial" w:eastAsia="Calibri" w:hAnsi="Arial" w:cs="Arial"/>
                <w:lang w:eastAsia="ar-SA"/>
              </w:rPr>
              <w:t>tml</w:t>
            </w:r>
          </w:p>
        </w:tc>
      </w:tr>
    </w:tbl>
    <w:p w14:paraId="6C33783B" w14:textId="0D6FE5C4" w:rsidR="00E73F2E" w:rsidRPr="00E73F2E" w:rsidRDefault="00E73F2E" w:rsidP="00E7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984DB2" w14:textId="77777777" w:rsidR="00E73F2E" w:rsidRPr="00E73F2E" w:rsidRDefault="00E73F2E" w:rsidP="00E73F2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permStart w:id="2141278943" w:edGrp="everyone"/>
      <w:r w:rsidRPr="00E73F2E">
        <w:rPr>
          <w:rFonts w:ascii="Arial" w:eastAsia="Times New Roman" w:hAnsi="Arial" w:cs="Arial"/>
          <w:b/>
          <w:lang w:eastAsia="cs-CZ"/>
        </w:rPr>
        <w:t>Příloha č. 1 – Seznam poddodavatelů</w:t>
      </w:r>
    </w:p>
    <w:p w14:paraId="26E96C9F" w14:textId="77777777" w:rsidR="00E73F2E" w:rsidRPr="00E73F2E" w:rsidRDefault="00E73F2E" w:rsidP="00E73F2E">
      <w:pPr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cs-CZ"/>
        </w:rPr>
      </w:pPr>
    </w:p>
    <w:p w14:paraId="63F8EA20" w14:textId="77777777" w:rsidR="00E73F2E" w:rsidRPr="00E73F2E" w:rsidRDefault="00E73F2E" w:rsidP="00E73F2E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1)</w:t>
      </w:r>
    </w:p>
    <w:p w14:paraId="5F3AA9B6" w14:textId="635E6661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ar-SA"/>
        </w:rPr>
        <w:t>Název: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 xml:space="preserve">) </w:t>
      </w:r>
    </w:p>
    <w:p w14:paraId="688D8E05" w14:textId="57E6DDFE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Sídlo: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198E4D08" w14:textId="66567312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Právní forma: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032DDF03" w14:textId="3DD3E269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Identifikační číslo: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11D124EC" w14:textId="4B50780D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Rozsah plnění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y:</w:t>
      </w:r>
      <w:r w:rsidRPr="00E73F2E">
        <w:rPr>
          <w:rFonts w:ascii="Arial" w:eastAsia="Times New Roman" w:hAnsi="Arial" w:cs="Arial"/>
          <w:b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1F82395F" w14:textId="77777777" w:rsidR="00E73F2E" w:rsidRPr="00E73F2E" w:rsidRDefault="00E73F2E" w:rsidP="00E73F2E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61DFAE80" w14:textId="77777777" w:rsidR="00E73F2E" w:rsidRPr="00E73F2E" w:rsidRDefault="00E73F2E" w:rsidP="00E73F2E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2)</w:t>
      </w:r>
    </w:p>
    <w:p w14:paraId="5D365F28" w14:textId="37C9B4DE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3F2E">
        <w:rPr>
          <w:rFonts w:ascii="Arial" w:eastAsia="Times New Roman" w:hAnsi="Arial" w:cs="Arial"/>
          <w:b/>
          <w:lang w:eastAsia="ar-SA"/>
        </w:rPr>
        <w:t>Název:</w:t>
      </w:r>
      <w:r w:rsidRPr="00E73F2E">
        <w:rPr>
          <w:rFonts w:ascii="Arial" w:eastAsia="Times New Roman" w:hAnsi="Arial" w:cs="Arial"/>
          <w:lang w:eastAsia="ar-SA"/>
        </w:rPr>
        <w:t xml:space="preserve"> 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 xml:space="preserve">) </w:t>
      </w:r>
    </w:p>
    <w:p w14:paraId="09ED68A3" w14:textId="577F9C9B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Sídlo: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73D3E64A" w14:textId="2129D078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Právní forma: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2336A41D" w14:textId="1CB5BA27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>Identifikační číslo:</w:t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0242B080" w14:textId="2D512B6F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73F2E">
        <w:rPr>
          <w:rFonts w:ascii="Arial" w:eastAsia="Times New Roman" w:hAnsi="Arial" w:cs="Arial"/>
          <w:b/>
          <w:lang w:eastAsia="ar-SA"/>
        </w:rPr>
        <w:t xml:space="preserve">Rozsah plnění </w:t>
      </w:r>
      <w:r w:rsidR="00BE2016">
        <w:rPr>
          <w:rFonts w:ascii="Arial" w:eastAsia="Times New Roman" w:hAnsi="Arial" w:cs="Arial"/>
          <w:b/>
          <w:lang w:eastAsia="ar-SA"/>
        </w:rPr>
        <w:t>Smlouv</w:t>
      </w:r>
      <w:r w:rsidRPr="00E73F2E">
        <w:rPr>
          <w:rFonts w:ascii="Arial" w:eastAsia="Times New Roman" w:hAnsi="Arial" w:cs="Arial"/>
          <w:b/>
          <w:lang w:eastAsia="ar-SA"/>
        </w:rPr>
        <w:t>y:</w:t>
      </w:r>
      <w:r w:rsidRPr="00E73F2E">
        <w:rPr>
          <w:rFonts w:ascii="Arial" w:eastAsia="Times New Roman" w:hAnsi="Arial" w:cs="Arial"/>
          <w:b/>
          <w:lang w:eastAsia="ar-SA"/>
        </w:rPr>
        <w:tab/>
      </w:r>
      <w:r w:rsidRPr="00E73F2E">
        <w:rPr>
          <w:rFonts w:ascii="Arial" w:eastAsia="Times New Roman" w:hAnsi="Arial" w:cs="Arial"/>
          <w:b/>
          <w:lang w:eastAsia="cs-CZ"/>
        </w:rPr>
        <w:t xml:space="preserve">(doplní </w:t>
      </w:r>
      <w:r w:rsidR="00807F39">
        <w:rPr>
          <w:rFonts w:ascii="Arial" w:eastAsia="Times New Roman" w:hAnsi="Arial" w:cs="Arial"/>
          <w:b/>
          <w:lang w:eastAsia="cs-CZ"/>
        </w:rPr>
        <w:t>Zhotovitel</w:t>
      </w:r>
      <w:r w:rsidRPr="00E73F2E">
        <w:rPr>
          <w:rFonts w:ascii="Arial" w:eastAsia="Times New Roman" w:hAnsi="Arial" w:cs="Arial"/>
          <w:b/>
          <w:lang w:eastAsia="cs-CZ"/>
        </w:rPr>
        <w:t>)</w:t>
      </w:r>
    </w:p>
    <w:p w14:paraId="5379C84F" w14:textId="77777777" w:rsidR="00E73F2E" w:rsidRPr="00E73F2E" w:rsidRDefault="00E73F2E" w:rsidP="00E73F2E">
      <w:pPr>
        <w:tabs>
          <w:tab w:val="left" w:pos="234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ermEnd w:id="2141278943"/>
    <w:p w14:paraId="0206662E" w14:textId="77777777" w:rsidR="00E73F2E" w:rsidRPr="00E73F2E" w:rsidRDefault="00E73F2E" w:rsidP="00E73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8AB745" w14:textId="77777777" w:rsidR="00E73F2E" w:rsidRPr="00E73F2E" w:rsidRDefault="00E73F2E" w:rsidP="00E73F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A5B3A0" w14:textId="77777777" w:rsidR="00203835" w:rsidRDefault="00203835"/>
    <w:sectPr w:rsidR="00203835" w:rsidSect="005E26A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1892E" w14:textId="77777777" w:rsidR="00C83267" w:rsidRDefault="00C83267" w:rsidP="00C34E8C">
      <w:pPr>
        <w:spacing w:after="0" w:line="240" w:lineRule="auto"/>
      </w:pPr>
      <w:r>
        <w:separator/>
      </w:r>
    </w:p>
  </w:endnote>
  <w:endnote w:type="continuationSeparator" w:id="0">
    <w:p w14:paraId="2AAF3D2A" w14:textId="77777777" w:rsidR="00C83267" w:rsidRDefault="00C83267" w:rsidP="00C3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C5840" w14:textId="77777777" w:rsidR="00C83267" w:rsidRDefault="00C83267" w:rsidP="00C34E8C">
      <w:pPr>
        <w:spacing w:after="0" w:line="240" w:lineRule="auto"/>
      </w:pPr>
      <w:r>
        <w:separator/>
      </w:r>
    </w:p>
  </w:footnote>
  <w:footnote w:type="continuationSeparator" w:id="0">
    <w:p w14:paraId="269C79A4" w14:textId="77777777" w:rsidR="00C83267" w:rsidRDefault="00C83267" w:rsidP="00C3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C9F9" w14:textId="640943C6" w:rsidR="005E26A3" w:rsidRPr="00066730" w:rsidRDefault="005E26A3" w:rsidP="005E26A3">
    <w:pPr>
      <w:tabs>
        <w:tab w:val="center" w:pos="4536"/>
        <w:tab w:val="right" w:pos="9072"/>
      </w:tabs>
      <w:rPr>
        <w:rFonts w:ascii="Arial" w:hAnsi="Arial" w:cs="Arial"/>
        <w:sz w:val="18"/>
        <w:szCs w:val="18"/>
      </w:rPr>
    </w:pPr>
    <w:r w:rsidRPr="00066730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17276BC" wp14:editId="419BF193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tab/>
    </w:r>
    <w:r w:rsidRPr="00066730">
      <w:tab/>
    </w:r>
    <w:r w:rsidRPr="00066730">
      <w:rPr>
        <w:rFonts w:ascii="Arial" w:hAnsi="Arial" w:cs="Arial"/>
        <w:sz w:val="18"/>
        <w:szCs w:val="18"/>
      </w:rPr>
      <w:t>www.usti.cz</w:t>
    </w:r>
  </w:p>
  <w:p w14:paraId="0114081D" w14:textId="77777777" w:rsidR="005E26A3" w:rsidRDefault="005E26A3" w:rsidP="005E26A3">
    <w:pPr>
      <w:pStyle w:val="Zhlav"/>
    </w:pPr>
  </w:p>
  <w:p w14:paraId="7887EBEA" w14:textId="77777777" w:rsidR="005E26A3" w:rsidRPr="00145778" w:rsidRDefault="005E26A3" w:rsidP="005E26A3">
    <w:pPr>
      <w:pStyle w:val="Zhlav"/>
    </w:pPr>
  </w:p>
  <w:p w14:paraId="6BED9BED" w14:textId="77777777" w:rsidR="005E26A3" w:rsidRDefault="005E26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43F"/>
    <w:multiLevelType w:val="multilevel"/>
    <w:tmpl w:val="12C8C1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E17498"/>
    <w:multiLevelType w:val="hybridMultilevel"/>
    <w:tmpl w:val="642A0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17D1"/>
    <w:multiLevelType w:val="hybridMultilevel"/>
    <w:tmpl w:val="C76046F4"/>
    <w:lvl w:ilvl="0" w:tplc="A0509016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563B"/>
    <w:multiLevelType w:val="hybridMultilevel"/>
    <w:tmpl w:val="A394CE16"/>
    <w:lvl w:ilvl="0" w:tplc="00806942">
      <w:start w:val="1"/>
      <w:numFmt w:val="lowerLetter"/>
      <w:lvlText w:val="%1)"/>
      <w:lvlJc w:val="left"/>
      <w:pPr>
        <w:ind w:left="1140" w:hanging="360"/>
      </w:pPr>
      <w:rPr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860" w:hanging="360"/>
      </w:pPr>
    </w:lvl>
    <w:lvl w:ilvl="2" w:tplc="0405001B">
      <w:start w:val="1"/>
      <w:numFmt w:val="lowerRoman"/>
      <w:lvlText w:val="%3."/>
      <w:lvlJc w:val="right"/>
      <w:pPr>
        <w:ind w:left="2580" w:hanging="180"/>
      </w:pPr>
    </w:lvl>
    <w:lvl w:ilvl="3" w:tplc="0405000F">
      <w:start w:val="1"/>
      <w:numFmt w:val="decimal"/>
      <w:lvlText w:val="%4."/>
      <w:lvlJc w:val="left"/>
      <w:pPr>
        <w:ind w:left="3300" w:hanging="360"/>
      </w:pPr>
    </w:lvl>
    <w:lvl w:ilvl="4" w:tplc="04050019">
      <w:start w:val="1"/>
      <w:numFmt w:val="lowerLetter"/>
      <w:lvlText w:val="%5."/>
      <w:lvlJc w:val="left"/>
      <w:pPr>
        <w:ind w:left="4020" w:hanging="360"/>
      </w:pPr>
    </w:lvl>
    <w:lvl w:ilvl="5" w:tplc="0405001B">
      <w:start w:val="1"/>
      <w:numFmt w:val="lowerRoman"/>
      <w:lvlText w:val="%6."/>
      <w:lvlJc w:val="right"/>
      <w:pPr>
        <w:ind w:left="4740" w:hanging="180"/>
      </w:pPr>
    </w:lvl>
    <w:lvl w:ilvl="6" w:tplc="0405000F">
      <w:start w:val="1"/>
      <w:numFmt w:val="decimal"/>
      <w:lvlText w:val="%7."/>
      <w:lvlJc w:val="left"/>
      <w:pPr>
        <w:ind w:left="5460" w:hanging="360"/>
      </w:pPr>
    </w:lvl>
    <w:lvl w:ilvl="7" w:tplc="04050019">
      <w:start w:val="1"/>
      <w:numFmt w:val="lowerLetter"/>
      <w:lvlText w:val="%8."/>
      <w:lvlJc w:val="left"/>
      <w:pPr>
        <w:ind w:left="6180" w:hanging="360"/>
      </w:pPr>
    </w:lvl>
    <w:lvl w:ilvl="8" w:tplc="0405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270575E"/>
    <w:multiLevelType w:val="hybridMultilevel"/>
    <w:tmpl w:val="7166D16E"/>
    <w:lvl w:ilvl="0" w:tplc="F058E6C8">
      <w:start w:val="3"/>
      <w:numFmt w:val="decimal"/>
      <w:lvlText w:val="%1."/>
      <w:lvlJc w:val="left"/>
      <w:pPr>
        <w:ind w:left="1146" w:hanging="360"/>
      </w:pPr>
    </w:lvl>
    <w:lvl w:ilvl="1" w:tplc="F362B7FA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22F67"/>
    <w:multiLevelType w:val="hybridMultilevel"/>
    <w:tmpl w:val="873EB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D27CF"/>
    <w:multiLevelType w:val="hybridMultilevel"/>
    <w:tmpl w:val="15AA7B54"/>
    <w:lvl w:ilvl="0" w:tplc="9DAA0F80">
      <w:start w:val="1"/>
      <w:numFmt w:val="lowerLetter"/>
      <w:lvlText w:val="%1)"/>
      <w:lvlJc w:val="left"/>
      <w:pPr>
        <w:ind w:left="1775" w:hanging="360"/>
      </w:pPr>
    </w:lvl>
    <w:lvl w:ilvl="1" w:tplc="04050019">
      <w:start w:val="1"/>
      <w:numFmt w:val="lowerLetter"/>
      <w:lvlText w:val="%2."/>
      <w:lvlJc w:val="left"/>
      <w:pPr>
        <w:ind w:left="2495" w:hanging="360"/>
      </w:pPr>
    </w:lvl>
    <w:lvl w:ilvl="2" w:tplc="0405001B">
      <w:start w:val="1"/>
      <w:numFmt w:val="lowerRoman"/>
      <w:lvlText w:val="%3."/>
      <w:lvlJc w:val="right"/>
      <w:pPr>
        <w:ind w:left="3215" w:hanging="180"/>
      </w:pPr>
    </w:lvl>
    <w:lvl w:ilvl="3" w:tplc="0405000F">
      <w:start w:val="1"/>
      <w:numFmt w:val="decimal"/>
      <w:lvlText w:val="%4."/>
      <w:lvlJc w:val="left"/>
      <w:pPr>
        <w:ind w:left="3935" w:hanging="360"/>
      </w:pPr>
    </w:lvl>
    <w:lvl w:ilvl="4" w:tplc="04050019">
      <w:start w:val="1"/>
      <w:numFmt w:val="lowerLetter"/>
      <w:lvlText w:val="%5."/>
      <w:lvlJc w:val="left"/>
      <w:pPr>
        <w:ind w:left="4655" w:hanging="360"/>
      </w:pPr>
    </w:lvl>
    <w:lvl w:ilvl="5" w:tplc="0405001B">
      <w:start w:val="1"/>
      <w:numFmt w:val="lowerRoman"/>
      <w:lvlText w:val="%6."/>
      <w:lvlJc w:val="right"/>
      <w:pPr>
        <w:ind w:left="5375" w:hanging="180"/>
      </w:pPr>
    </w:lvl>
    <w:lvl w:ilvl="6" w:tplc="0405000F">
      <w:start w:val="1"/>
      <w:numFmt w:val="decimal"/>
      <w:lvlText w:val="%7."/>
      <w:lvlJc w:val="left"/>
      <w:pPr>
        <w:ind w:left="6095" w:hanging="360"/>
      </w:pPr>
    </w:lvl>
    <w:lvl w:ilvl="7" w:tplc="04050019">
      <w:start w:val="1"/>
      <w:numFmt w:val="lowerLetter"/>
      <w:lvlText w:val="%8."/>
      <w:lvlJc w:val="left"/>
      <w:pPr>
        <w:ind w:left="6815" w:hanging="360"/>
      </w:pPr>
    </w:lvl>
    <w:lvl w:ilvl="8" w:tplc="0405001B">
      <w:start w:val="1"/>
      <w:numFmt w:val="lowerRoman"/>
      <w:lvlText w:val="%9."/>
      <w:lvlJc w:val="right"/>
      <w:pPr>
        <w:ind w:left="7535" w:hanging="180"/>
      </w:pPr>
    </w:lvl>
  </w:abstractNum>
  <w:abstractNum w:abstractNumId="7" w15:restartNumberingAfterBreak="0">
    <w:nsid w:val="251008A9"/>
    <w:multiLevelType w:val="hybridMultilevel"/>
    <w:tmpl w:val="37A40F8A"/>
    <w:lvl w:ilvl="0" w:tplc="6DD879AC">
      <w:start w:val="1"/>
      <w:numFmt w:val="decimal"/>
      <w:lvlText w:val="%1."/>
      <w:lvlJc w:val="left"/>
      <w:pPr>
        <w:ind w:left="47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6F52C83"/>
    <w:multiLevelType w:val="hybridMultilevel"/>
    <w:tmpl w:val="C5A6E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34CD2"/>
    <w:multiLevelType w:val="hybridMultilevel"/>
    <w:tmpl w:val="8D52E96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5B36F0"/>
    <w:multiLevelType w:val="hybridMultilevel"/>
    <w:tmpl w:val="B2E47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47487"/>
    <w:multiLevelType w:val="hybridMultilevel"/>
    <w:tmpl w:val="4144340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F5B5799"/>
    <w:multiLevelType w:val="hybridMultilevel"/>
    <w:tmpl w:val="C664A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3E2773B"/>
    <w:multiLevelType w:val="multilevel"/>
    <w:tmpl w:val="D7100E7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eastAsia="Lucida Sans Unicode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9A13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7A3436"/>
    <w:multiLevelType w:val="hybridMultilevel"/>
    <w:tmpl w:val="48848410"/>
    <w:lvl w:ilvl="0" w:tplc="79621AC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0167C"/>
    <w:multiLevelType w:val="hybridMultilevel"/>
    <w:tmpl w:val="952C21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9760D2"/>
    <w:multiLevelType w:val="hybridMultilevel"/>
    <w:tmpl w:val="28246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342EF"/>
    <w:multiLevelType w:val="hybridMultilevel"/>
    <w:tmpl w:val="2618A9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49D5F91"/>
    <w:multiLevelType w:val="hybridMultilevel"/>
    <w:tmpl w:val="1958C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62483310"/>
    <w:multiLevelType w:val="hybridMultilevel"/>
    <w:tmpl w:val="4C443F44"/>
    <w:lvl w:ilvl="0" w:tplc="0405000F">
      <w:start w:val="1"/>
      <w:numFmt w:val="decimal"/>
      <w:lvlText w:val="%1."/>
      <w:lvlJc w:val="left"/>
      <w:pPr>
        <w:ind w:left="418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C658D"/>
    <w:multiLevelType w:val="hybridMultilevel"/>
    <w:tmpl w:val="9754DC0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602DB4A">
      <w:start w:val="1"/>
      <w:numFmt w:val="decimal"/>
      <w:lvlText w:val="%2."/>
      <w:lvlJc w:val="left"/>
      <w:pPr>
        <w:ind w:left="1926" w:hanging="42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65215E5"/>
    <w:multiLevelType w:val="hybridMultilevel"/>
    <w:tmpl w:val="6B70276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6D743B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A2B29"/>
    <w:multiLevelType w:val="hybridMultilevel"/>
    <w:tmpl w:val="DCBA8246"/>
    <w:lvl w:ilvl="0" w:tplc="1B3077E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5B742F1"/>
    <w:multiLevelType w:val="hybridMultilevel"/>
    <w:tmpl w:val="BA6AE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38959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9599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170328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26519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8939173">
    <w:abstractNumId w:val="19"/>
  </w:num>
  <w:num w:numId="6" w16cid:durableId="13880639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95099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78529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44540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68209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83886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154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5791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1850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42165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60023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75156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00207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10878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59506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80302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52780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57186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7579825">
    <w:abstractNumId w:val="21"/>
  </w:num>
  <w:num w:numId="25" w16cid:durableId="341205626">
    <w:abstractNumId w:val="0"/>
  </w:num>
  <w:num w:numId="26" w16cid:durableId="558981059">
    <w:abstractNumId w:val="19"/>
  </w:num>
  <w:num w:numId="27" w16cid:durableId="1236548929">
    <w:abstractNumId w:val="3"/>
  </w:num>
  <w:num w:numId="28" w16cid:durableId="505511696">
    <w:abstractNumId w:val="1"/>
  </w:num>
  <w:num w:numId="29" w16cid:durableId="895972840">
    <w:abstractNumId w:val="26"/>
  </w:num>
  <w:num w:numId="30" w16cid:durableId="812990160">
    <w:abstractNumId w:val="12"/>
  </w:num>
  <w:num w:numId="31" w16cid:durableId="15262911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5709164">
    <w:abstractNumId w:val="2"/>
  </w:num>
  <w:num w:numId="33" w16cid:durableId="2114276353">
    <w:abstractNumId w:val="9"/>
  </w:num>
  <w:num w:numId="34" w16cid:durableId="2130321765">
    <w:abstractNumId w:val="18"/>
  </w:num>
  <w:num w:numId="35" w16cid:durableId="1497644495">
    <w:abstractNumId w:val="11"/>
  </w:num>
  <w:num w:numId="36" w16cid:durableId="182133278">
    <w:abstractNumId w:val="7"/>
  </w:num>
  <w:num w:numId="37" w16cid:durableId="1451046405">
    <w:abstractNumId w:val="20"/>
  </w:num>
  <w:num w:numId="38" w16cid:durableId="19217195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s6j00QHK2ZosPewGu+cjlt9KnvTWZQEWTNtQrb3eUO4MbioNvB6NFJng3uGkiha5gFyX0lh/sqcWJoKpQl60Pw==" w:salt="htQjmWOq9cpI1a3U3hXh0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2E"/>
    <w:rsid w:val="00005E7A"/>
    <w:rsid w:val="00010C61"/>
    <w:rsid w:val="00025DB8"/>
    <w:rsid w:val="00027FA7"/>
    <w:rsid w:val="00041DF6"/>
    <w:rsid w:val="000433DF"/>
    <w:rsid w:val="0004567E"/>
    <w:rsid w:val="0004761D"/>
    <w:rsid w:val="00050DB0"/>
    <w:rsid w:val="000513FB"/>
    <w:rsid w:val="000635C0"/>
    <w:rsid w:val="000642D8"/>
    <w:rsid w:val="0007006A"/>
    <w:rsid w:val="0007312E"/>
    <w:rsid w:val="00083115"/>
    <w:rsid w:val="00085F4D"/>
    <w:rsid w:val="000A7A05"/>
    <w:rsid w:val="000B0E4D"/>
    <w:rsid w:val="000C4869"/>
    <w:rsid w:val="000E1310"/>
    <w:rsid w:val="000E73AF"/>
    <w:rsid w:val="000F1A00"/>
    <w:rsid w:val="00102907"/>
    <w:rsid w:val="001265DF"/>
    <w:rsid w:val="0013158F"/>
    <w:rsid w:val="00153359"/>
    <w:rsid w:val="0016384C"/>
    <w:rsid w:val="0016770A"/>
    <w:rsid w:val="00171C5F"/>
    <w:rsid w:val="00172B6A"/>
    <w:rsid w:val="001918B8"/>
    <w:rsid w:val="001B7D82"/>
    <w:rsid w:val="001C2AC4"/>
    <w:rsid w:val="001D15D3"/>
    <w:rsid w:val="001D164E"/>
    <w:rsid w:val="001E4C7B"/>
    <w:rsid w:val="001E7B68"/>
    <w:rsid w:val="001E7D37"/>
    <w:rsid w:val="001F326C"/>
    <w:rsid w:val="00203362"/>
    <w:rsid w:val="00203835"/>
    <w:rsid w:val="002141CB"/>
    <w:rsid w:val="00215344"/>
    <w:rsid w:val="002162C1"/>
    <w:rsid w:val="00223CF6"/>
    <w:rsid w:val="002341DD"/>
    <w:rsid w:val="0023525C"/>
    <w:rsid w:val="00237460"/>
    <w:rsid w:val="00243BA3"/>
    <w:rsid w:val="00253C6F"/>
    <w:rsid w:val="002553DA"/>
    <w:rsid w:val="002657EF"/>
    <w:rsid w:val="00270AE0"/>
    <w:rsid w:val="00273DB8"/>
    <w:rsid w:val="002B6E01"/>
    <w:rsid w:val="002B7AFC"/>
    <w:rsid w:val="002C2469"/>
    <w:rsid w:val="002E5D0F"/>
    <w:rsid w:val="002E79A0"/>
    <w:rsid w:val="002F7182"/>
    <w:rsid w:val="003303F0"/>
    <w:rsid w:val="0033370B"/>
    <w:rsid w:val="003436D7"/>
    <w:rsid w:val="00374768"/>
    <w:rsid w:val="003757D7"/>
    <w:rsid w:val="003B3F50"/>
    <w:rsid w:val="003B414E"/>
    <w:rsid w:val="003B7CE7"/>
    <w:rsid w:val="003C1930"/>
    <w:rsid w:val="003C1F0B"/>
    <w:rsid w:val="003C3271"/>
    <w:rsid w:val="003C5B91"/>
    <w:rsid w:val="003D16FE"/>
    <w:rsid w:val="003E0899"/>
    <w:rsid w:val="003E34C0"/>
    <w:rsid w:val="003E523B"/>
    <w:rsid w:val="003F09C5"/>
    <w:rsid w:val="003F1918"/>
    <w:rsid w:val="003F3CB7"/>
    <w:rsid w:val="003F4E90"/>
    <w:rsid w:val="004019A5"/>
    <w:rsid w:val="004113AD"/>
    <w:rsid w:val="0042613B"/>
    <w:rsid w:val="00427C19"/>
    <w:rsid w:val="00433FF3"/>
    <w:rsid w:val="004342CA"/>
    <w:rsid w:val="00435B09"/>
    <w:rsid w:val="004411EB"/>
    <w:rsid w:val="00445E98"/>
    <w:rsid w:val="004477A7"/>
    <w:rsid w:val="00453243"/>
    <w:rsid w:val="00461B15"/>
    <w:rsid w:val="004620DF"/>
    <w:rsid w:val="0046677B"/>
    <w:rsid w:val="00490290"/>
    <w:rsid w:val="004947F9"/>
    <w:rsid w:val="004A43F6"/>
    <w:rsid w:val="004A7235"/>
    <w:rsid w:val="004B1083"/>
    <w:rsid w:val="004D49B5"/>
    <w:rsid w:val="004E6ED1"/>
    <w:rsid w:val="004F276C"/>
    <w:rsid w:val="00500D29"/>
    <w:rsid w:val="00500E7F"/>
    <w:rsid w:val="0050462A"/>
    <w:rsid w:val="0052188B"/>
    <w:rsid w:val="00525B20"/>
    <w:rsid w:val="00534218"/>
    <w:rsid w:val="00535AB2"/>
    <w:rsid w:val="005402CA"/>
    <w:rsid w:val="0054639F"/>
    <w:rsid w:val="00546C3F"/>
    <w:rsid w:val="00550229"/>
    <w:rsid w:val="00551C17"/>
    <w:rsid w:val="00553916"/>
    <w:rsid w:val="00560223"/>
    <w:rsid w:val="005606A7"/>
    <w:rsid w:val="00571AB5"/>
    <w:rsid w:val="00573F9F"/>
    <w:rsid w:val="005746AE"/>
    <w:rsid w:val="00584FA0"/>
    <w:rsid w:val="0058685C"/>
    <w:rsid w:val="005A41CE"/>
    <w:rsid w:val="005B21C1"/>
    <w:rsid w:val="005D27FC"/>
    <w:rsid w:val="005D56E9"/>
    <w:rsid w:val="005E26A3"/>
    <w:rsid w:val="005F4020"/>
    <w:rsid w:val="00617143"/>
    <w:rsid w:val="00633202"/>
    <w:rsid w:val="006346B6"/>
    <w:rsid w:val="0064721A"/>
    <w:rsid w:val="006740FD"/>
    <w:rsid w:val="00692594"/>
    <w:rsid w:val="0069293A"/>
    <w:rsid w:val="0069330E"/>
    <w:rsid w:val="006A407A"/>
    <w:rsid w:val="006B457F"/>
    <w:rsid w:val="006B5E6B"/>
    <w:rsid w:val="006C35A7"/>
    <w:rsid w:val="006C7B7C"/>
    <w:rsid w:val="006E61D2"/>
    <w:rsid w:val="006F769E"/>
    <w:rsid w:val="0070591C"/>
    <w:rsid w:val="0070755B"/>
    <w:rsid w:val="00707614"/>
    <w:rsid w:val="0071304E"/>
    <w:rsid w:val="00722D93"/>
    <w:rsid w:val="0074019D"/>
    <w:rsid w:val="00741FE0"/>
    <w:rsid w:val="007476B6"/>
    <w:rsid w:val="00753FCE"/>
    <w:rsid w:val="007555DB"/>
    <w:rsid w:val="00772E1E"/>
    <w:rsid w:val="00783B2A"/>
    <w:rsid w:val="00786D59"/>
    <w:rsid w:val="0079085B"/>
    <w:rsid w:val="00791AEA"/>
    <w:rsid w:val="007A1B9C"/>
    <w:rsid w:val="007C52BB"/>
    <w:rsid w:val="007D029B"/>
    <w:rsid w:val="007D3C71"/>
    <w:rsid w:val="007D44BA"/>
    <w:rsid w:val="007E6F2D"/>
    <w:rsid w:val="007F3E67"/>
    <w:rsid w:val="007F51F6"/>
    <w:rsid w:val="007F647C"/>
    <w:rsid w:val="007F7F84"/>
    <w:rsid w:val="00801782"/>
    <w:rsid w:val="00807F39"/>
    <w:rsid w:val="008149D9"/>
    <w:rsid w:val="008262B8"/>
    <w:rsid w:val="00837E0F"/>
    <w:rsid w:val="008500C2"/>
    <w:rsid w:val="00884DD3"/>
    <w:rsid w:val="00886EE3"/>
    <w:rsid w:val="008911A1"/>
    <w:rsid w:val="008B3CD3"/>
    <w:rsid w:val="008B3D17"/>
    <w:rsid w:val="008C68E4"/>
    <w:rsid w:val="009026CC"/>
    <w:rsid w:val="00917882"/>
    <w:rsid w:val="00917C48"/>
    <w:rsid w:val="009277AD"/>
    <w:rsid w:val="00954B43"/>
    <w:rsid w:val="00955578"/>
    <w:rsid w:val="00955C7C"/>
    <w:rsid w:val="00980296"/>
    <w:rsid w:val="009805F0"/>
    <w:rsid w:val="00982D4D"/>
    <w:rsid w:val="009A309E"/>
    <w:rsid w:val="009A6C77"/>
    <w:rsid w:val="009B33A9"/>
    <w:rsid w:val="009E0936"/>
    <w:rsid w:val="009E3E4C"/>
    <w:rsid w:val="009E5F9C"/>
    <w:rsid w:val="009E666C"/>
    <w:rsid w:val="00A02B3B"/>
    <w:rsid w:val="00A04002"/>
    <w:rsid w:val="00A24682"/>
    <w:rsid w:val="00A24EF7"/>
    <w:rsid w:val="00A3349A"/>
    <w:rsid w:val="00A33B2F"/>
    <w:rsid w:val="00A42656"/>
    <w:rsid w:val="00A42EA0"/>
    <w:rsid w:val="00A45993"/>
    <w:rsid w:val="00A54D52"/>
    <w:rsid w:val="00A67355"/>
    <w:rsid w:val="00A67F48"/>
    <w:rsid w:val="00A70869"/>
    <w:rsid w:val="00A71E21"/>
    <w:rsid w:val="00A72F3C"/>
    <w:rsid w:val="00A76FDF"/>
    <w:rsid w:val="00A93CE3"/>
    <w:rsid w:val="00A94055"/>
    <w:rsid w:val="00A96A89"/>
    <w:rsid w:val="00AA547F"/>
    <w:rsid w:val="00AB5BE1"/>
    <w:rsid w:val="00AB7064"/>
    <w:rsid w:val="00AC09C0"/>
    <w:rsid w:val="00AD43DD"/>
    <w:rsid w:val="00AE3246"/>
    <w:rsid w:val="00AF08C3"/>
    <w:rsid w:val="00AF1BB0"/>
    <w:rsid w:val="00B04303"/>
    <w:rsid w:val="00B067E6"/>
    <w:rsid w:val="00B10646"/>
    <w:rsid w:val="00B13481"/>
    <w:rsid w:val="00B17D51"/>
    <w:rsid w:val="00B245C1"/>
    <w:rsid w:val="00B24E4A"/>
    <w:rsid w:val="00B257B9"/>
    <w:rsid w:val="00B3564B"/>
    <w:rsid w:val="00B800C8"/>
    <w:rsid w:val="00B90E87"/>
    <w:rsid w:val="00B90F8B"/>
    <w:rsid w:val="00B91975"/>
    <w:rsid w:val="00BB6316"/>
    <w:rsid w:val="00BC4C07"/>
    <w:rsid w:val="00BC6BF9"/>
    <w:rsid w:val="00BD20C6"/>
    <w:rsid w:val="00BE2016"/>
    <w:rsid w:val="00BE409D"/>
    <w:rsid w:val="00BF2D13"/>
    <w:rsid w:val="00BF5207"/>
    <w:rsid w:val="00C14ED9"/>
    <w:rsid w:val="00C17E16"/>
    <w:rsid w:val="00C21385"/>
    <w:rsid w:val="00C213B2"/>
    <w:rsid w:val="00C21534"/>
    <w:rsid w:val="00C23798"/>
    <w:rsid w:val="00C25E6E"/>
    <w:rsid w:val="00C278D6"/>
    <w:rsid w:val="00C27AC4"/>
    <w:rsid w:val="00C34E8C"/>
    <w:rsid w:val="00C50656"/>
    <w:rsid w:val="00C81C54"/>
    <w:rsid w:val="00C83267"/>
    <w:rsid w:val="00C91120"/>
    <w:rsid w:val="00C94086"/>
    <w:rsid w:val="00C95043"/>
    <w:rsid w:val="00CD5CD2"/>
    <w:rsid w:val="00CF09D3"/>
    <w:rsid w:val="00CF67EE"/>
    <w:rsid w:val="00CF6BF0"/>
    <w:rsid w:val="00CF78EE"/>
    <w:rsid w:val="00D06D53"/>
    <w:rsid w:val="00D06D7E"/>
    <w:rsid w:val="00D07880"/>
    <w:rsid w:val="00D10F3D"/>
    <w:rsid w:val="00D225F4"/>
    <w:rsid w:val="00D42856"/>
    <w:rsid w:val="00D57DDD"/>
    <w:rsid w:val="00D6007A"/>
    <w:rsid w:val="00D600BE"/>
    <w:rsid w:val="00D628E9"/>
    <w:rsid w:val="00D62DBD"/>
    <w:rsid w:val="00D64A06"/>
    <w:rsid w:val="00D70FCF"/>
    <w:rsid w:val="00DB6FA4"/>
    <w:rsid w:val="00DB70B5"/>
    <w:rsid w:val="00DC0029"/>
    <w:rsid w:val="00DC0BEA"/>
    <w:rsid w:val="00DC1E08"/>
    <w:rsid w:val="00DC3568"/>
    <w:rsid w:val="00DC4F8D"/>
    <w:rsid w:val="00DC7225"/>
    <w:rsid w:val="00DD3880"/>
    <w:rsid w:val="00DE1061"/>
    <w:rsid w:val="00E01F7E"/>
    <w:rsid w:val="00E16F86"/>
    <w:rsid w:val="00E17F0A"/>
    <w:rsid w:val="00E258A1"/>
    <w:rsid w:val="00E26C3A"/>
    <w:rsid w:val="00E37B83"/>
    <w:rsid w:val="00E37F20"/>
    <w:rsid w:val="00E425C2"/>
    <w:rsid w:val="00E565FF"/>
    <w:rsid w:val="00E71E0A"/>
    <w:rsid w:val="00E73F2E"/>
    <w:rsid w:val="00E75575"/>
    <w:rsid w:val="00E7710A"/>
    <w:rsid w:val="00E80815"/>
    <w:rsid w:val="00E86133"/>
    <w:rsid w:val="00EA243F"/>
    <w:rsid w:val="00EB018F"/>
    <w:rsid w:val="00EB534D"/>
    <w:rsid w:val="00ED1003"/>
    <w:rsid w:val="00ED2CFD"/>
    <w:rsid w:val="00ED337B"/>
    <w:rsid w:val="00ED38C3"/>
    <w:rsid w:val="00EE22D5"/>
    <w:rsid w:val="00EF6026"/>
    <w:rsid w:val="00F03BC0"/>
    <w:rsid w:val="00F22A8B"/>
    <w:rsid w:val="00F32A74"/>
    <w:rsid w:val="00F335E6"/>
    <w:rsid w:val="00F436C6"/>
    <w:rsid w:val="00F50E4B"/>
    <w:rsid w:val="00F51118"/>
    <w:rsid w:val="00F74803"/>
    <w:rsid w:val="00F82DE5"/>
    <w:rsid w:val="00F86209"/>
    <w:rsid w:val="00F9429F"/>
    <w:rsid w:val="00FB02EC"/>
    <w:rsid w:val="00FC6B0E"/>
    <w:rsid w:val="00FD343D"/>
    <w:rsid w:val="00FD34DF"/>
    <w:rsid w:val="00FD3D47"/>
    <w:rsid w:val="00FE3369"/>
    <w:rsid w:val="00FE5BD2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9CF7"/>
  <w15:chartTrackingRefBased/>
  <w15:docId w15:val="{03F4EB2F-1B1F-4429-BC62-2193D2B2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3F2E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253C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253C6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53C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3C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3C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C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C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C6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3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E8C"/>
  </w:style>
  <w:style w:type="paragraph" w:styleId="Zpat">
    <w:name w:val="footer"/>
    <w:basedOn w:val="Normln"/>
    <w:link w:val="ZpatChar"/>
    <w:uiPriority w:val="99"/>
    <w:unhideWhenUsed/>
    <w:rsid w:val="00C3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E8C"/>
  </w:style>
  <w:style w:type="character" w:styleId="Hypertextovodkaz">
    <w:name w:val="Hyperlink"/>
    <w:basedOn w:val="Standardnpsmoodstavce"/>
    <w:uiPriority w:val="99"/>
    <w:unhideWhenUsed/>
    <w:rsid w:val="00DB70B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B70B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86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D5DCB-3571-4787-85BB-0F325271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5114</Words>
  <Characters>30178</Characters>
  <Application>Microsoft Office Word</Application>
  <DocSecurity>8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Hýl Filip, Bc.</dc:creator>
  <cp:keywords/>
  <dc:description/>
  <cp:lastModifiedBy>Antošová Kateřina, Mgr.</cp:lastModifiedBy>
  <cp:revision>3</cp:revision>
  <cp:lastPrinted>2025-05-22T07:18:00Z</cp:lastPrinted>
  <dcterms:created xsi:type="dcterms:W3CDTF">2025-09-02T09:07:00Z</dcterms:created>
  <dcterms:modified xsi:type="dcterms:W3CDTF">2025-09-04T10:59:00Z</dcterms:modified>
</cp:coreProperties>
</file>