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 xml:space="preserve">Smlouva </w:t>
      </w:r>
      <w:r w:rsidR="005C1649">
        <w:rPr>
          <w:rFonts w:ascii="Arial" w:hAnsi="Arial" w:cs="Arial"/>
          <w:b/>
          <w:bCs/>
          <w:sz w:val="22"/>
          <w:szCs w:val="22"/>
          <w:lang w:eastAsia="cs-CZ"/>
        </w:rPr>
        <w:t>o poskytování služeb ostrahy</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w:t>
      </w:r>
      <w:r w:rsidR="002C2553">
        <w:rPr>
          <w:rFonts w:ascii="Arial" w:hAnsi="Arial" w:cs="Arial"/>
          <w:sz w:val="22"/>
          <w:szCs w:val="22"/>
          <w:lang w:eastAsia="cs-CZ"/>
        </w:rPr>
        <w:t>dle</w:t>
      </w:r>
      <w:r w:rsidR="002C2553" w:rsidRPr="002C2553">
        <w:rPr>
          <w:rFonts w:ascii="Arial" w:hAnsi="Arial" w:cs="Arial"/>
          <w:sz w:val="22"/>
          <w:szCs w:val="22"/>
          <w:lang w:eastAsia="cs-CZ"/>
        </w:rPr>
        <w:t xml:space="preserve"> ust</w:t>
      </w:r>
      <w:r w:rsidR="002C2553">
        <w:rPr>
          <w:rFonts w:ascii="Arial" w:hAnsi="Arial" w:cs="Arial"/>
          <w:sz w:val="22"/>
          <w:szCs w:val="22"/>
          <w:lang w:eastAsia="cs-CZ"/>
        </w:rPr>
        <w:t>anovení</w:t>
      </w:r>
      <w:r w:rsidR="002C2553" w:rsidRPr="002C2553">
        <w:rPr>
          <w:rFonts w:ascii="Arial" w:hAnsi="Arial" w:cs="Arial"/>
          <w:sz w:val="22"/>
          <w:szCs w:val="22"/>
          <w:lang w:eastAsia="cs-CZ"/>
        </w:rPr>
        <w:t xml:space="preserve"> § </w:t>
      </w:r>
      <w:r w:rsidR="005C1649">
        <w:rPr>
          <w:rFonts w:ascii="Arial" w:hAnsi="Arial" w:cs="Arial"/>
          <w:sz w:val="22"/>
          <w:szCs w:val="22"/>
          <w:lang w:eastAsia="cs-CZ"/>
        </w:rPr>
        <w:t xml:space="preserve">1746 odst. 2 </w:t>
      </w:r>
      <w:r w:rsidRPr="00070319">
        <w:rPr>
          <w:rFonts w:ascii="Arial" w:hAnsi="Arial" w:cs="Arial"/>
          <w:sz w:val="22"/>
          <w:szCs w:val="22"/>
          <w:lang w:eastAsia="cs-CZ"/>
        </w:rPr>
        <w:t xml:space="preserve">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bookmarkStart w:id="0" w:name="_GoBack"/>
      <w:bookmarkEnd w:id="0"/>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815F0A" w:rsidRPr="00070319" w:rsidRDefault="001A1419" w:rsidP="00815F0A">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w:t>
      </w:r>
      <w:r w:rsidR="00815F0A" w:rsidRPr="00815F0A">
        <w:rPr>
          <w:rFonts w:ascii="Arial" w:hAnsi="Arial" w:cs="Arial"/>
          <w:b/>
          <w:sz w:val="22"/>
          <w:szCs w:val="22"/>
          <w:lang w:eastAsia="cs-CZ"/>
        </w:rPr>
        <w:t xml:space="preserve"> </w:t>
      </w:r>
      <w:r w:rsidR="00815F0A" w:rsidRPr="00070319">
        <w:rPr>
          <w:rFonts w:ascii="Arial" w:hAnsi="Arial" w:cs="Arial"/>
          <w:b/>
          <w:sz w:val="22"/>
          <w:szCs w:val="22"/>
          <w:lang w:eastAsia="cs-CZ"/>
        </w:rPr>
        <w:t>Statutární město Ústí nad Labem</w:t>
      </w:r>
      <w:r w:rsidR="00815F0A" w:rsidRPr="00070319">
        <w:rPr>
          <w:rFonts w:ascii="Arial" w:hAnsi="Arial" w:cs="Arial"/>
          <w:sz w:val="22"/>
          <w:szCs w:val="22"/>
          <w:lang w:eastAsia="cs-CZ"/>
        </w:rPr>
        <w:t xml:space="preserve"> </w:t>
      </w:r>
    </w:p>
    <w:p w:rsidR="00815F0A" w:rsidRPr="00070319" w:rsidRDefault="00815F0A" w:rsidP="00815F0A">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815F0A" w:rsidRPr="00070319" w:rsidRDefault="00815F0A" w:rsidP="00815F0A">
      <w:pPr>
        <w:tabs>
          <w:tab w:val="left" w:pos="284"/>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rsidR="00815F0A" w:rsidRPr="00070319" w:rsidRDefault="00815F0A" w:rsidP="00815F0A">
      <w:pPr>
        <w:tabs>
          <w:tab w:val="left" w:pos="851"/>
        </w:tabs>
        <w:suppressAutoHyphens w:val="0"/>
        <w:overflowPunct w:val="0"/>
        <w:autoSpaceDE w:val="0"/>
        <w:autoSpaceDN w:val="0"/>
        <w:adjustRightInd w:val="0"/>
        <w:spacing w:before="60" w:after="60"/>
        <w:textAlignment w:val="baseline"/>
        <w:rPr>
          <w:rFonts w:ascii="Arial" w:hAnsi="Arial" w:cs="Arial"/>
          <w:sz w:val="22"/>
          <w:szCs w:val="22"/>
          <w:lang w:eastAsia="cs-CZ"/>
        </w:rPr>
      </w:pPr>
      <w:r>
        <w:rPr>
          <w:rFonts w:ascii="Arial" w:hAnsi="Arial" w:cs="Arial"/>
          <w:sz w:val="22"/>
          <w:szCs w:val="22"/>
          <w:lang w:eastAsia="cs-CZ"/>
        </w:rPr>
        <w:tab/>
      </w: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rsidR="00815F0A" w:rsidRDefault="00815F0A" w:rsidP="00815F0A">
      <w:pPr>
        <w:tabs>
          <w:tab w:val="left" w:pos="851"/>
        </w:tabs>
        <w:suppressAutoHyphens w:val="0"/>
        <w:spacing w:before="60" w:after="60"/>
        <w:ind w:left="851"/>
        <w:rPr>
          <w:rFonts w:ascii="Arial" w:hAnsi="Arial" w:cs="Arial"/>
          <w:b/>
          <w:sz w:val="22"/>
          <w:szCs w:val="22"/>
          <w:lang w:eastAsia="cs-CZ"/>
        </w:rPr>
      </w:pPr>
      <w:r>
        <w:rPr>
          <w:rFonts w:ascii="Arial" w:hAnsi="Arial" w:cs="Arial"/>
          <w:b/>
          <w:sz w:val="22"/>
          <w:szCs w:val="22"/>
          <w:lang w:eastAsia="cs-CZ"/>
        </w:rPr>
        <w:t xml:space="preserve">Osoba oprávněna jednat </w:t>
      </w:r>
      <w:r w:rsidRPr="00815F0A">
        <w:rPr>
          <w:rFonts w:ascii="Arial" w:hAnsi="Arial" w:cs="Arial"/>
          <w:b/>
          <w:sz w:val="22"/>
          <w:szCs w:val="22"/>
          <w:lang w:eastAsia="cs-CZ"/>
        </w:rPr>
        <w:t>ve věcech smluvních</w:t>
      </w:r>
      <w:r>
        <w:rPr>
          <w:rFonts w:ascii="Arial" w:hAnsi="Arial" w:cs="Arial"/>
          <w:b/>
          <w:sz w:val="22"/>
          <w:szCs w:val="22"/>
          <w:lang w:eastAsia="cs-CZ"/>
        </w:rPr>
        <w:t xml:space="preserve"> na základě příkazní smlouvy</w:t>
      </w:r>
      <w:r w:rsidRPr="00815F0A">
        <w:rPr>
          <w:rFonts w:ascii="Arial" w:hAnsi="Arial" w:cs="Arial"/>
          <w:b/>
          <w:sz w:val="22"/>
          <w:szCs w:val="22"/>
          <w:lang w:eastAsia="cs-CZ"/>
        </w:rPr>
        <w:t>:</w:t>
      </w:r>
    </w:p>
    <w:p w:rsidR="002C2553" w:rsidRDefault="002C2553" w:rsidP="00815F0A">
      <w:pPr>
        <w:tabs>
          <w:tab w:val="left" w:pos="851"/>
        </w:tabs>
        <w:suppressAutoHyphens w:val="0"/>
        <w:spacing w:before="60" w:after="60"/>
        <w:ind w:left="851"/>
        <w:rPr>
          <w:rFonts w:ascii="Arial" w:hAnsi="Arial" w:cs="Arial"/>
          <w:b/>
          <w:sz w:val="22"/>
          <w:szCs w:val="22"/>
          <w:lang w:eastAsia="cs-CZ"/>
        </w:rPr>
      </w:pPr>
      <w:r w:rsidRPr="002C2553">
        <w:rPr>
          <w:rFonts w:ascii="Arial" w:hAnsi="Arial" w:cs="Arial"/>
          <w:b/>
          <w:sz w:val="22"/>
          <w:szCs w:val="22"/>
          <w:lang w:eastAsia="cs-CZ"/>
        </w:rPr>
        <w:t>Městské služby Ústí nad Labem, příspěvková organizace</w:t>
      </w:r>
    </w:p>
    <w:p w:rsidR="001A1419" w:rsidRPr="00070319" w:rsidRDefault="001A1419" w:rsidP="00815F0A">
      <w:pPr>
        <w:tabs>
          <w:tab w:val="left" w:pos="851"/>
        </w:tabs>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C2553" w:rsidRPr="002C2553">
        <w:rPr>
          <w:rFonts w:ascii="Arial" w:hAnsi="Arial" w:cs="Arial"/>
          <w:sz w:val="22"/>
          <w:szCs w:val="22"/>
          <w:lang w:eastAsia="cs-CZ"/>
        </w:rPr>
        <w:t>Panská 1700/23, Ústí nad Labem, PSČ 400 01</w:t>
      </w:r>
      <w:r w:rsidR="002C2553">
        <w:rPr>
          <w:rFonts w:ascii="Arial" w:hAnsi="Arial" w:cs="Arial"/>
          <w:sz w:val="22"/>
          <w:szCs w:val="22"/>
          <w:lang w:eastAsia="cs-CZ"/>
        </w:rPr>
        <w:t xml:space="preserve">   </w:t>
      </w:r>
      <w:r w:rsidR="00815F0A">
        <w:rPr>
          <w:rFonts w:ascii="Arial" w:hAnsi="Arial" w:cs="Arial"/>
          <w:sz w:val="22"/>
          <w:szCs w:val="22"/>
          <w:lang w:eastAsia="cs-CZ"/>
        </w:rPr>
        <w:t>Z</w:t>
      </w:r>
      <w:r w:rsidR="002C2553">
        <w:rPr>
          <w:rFonts w:ascii="Arial" w:hAnsi="Arial" w:cs="Arial"/>
          <w:sz w:val="22"/>
          <w:szCs w:val="22"/>
          <w:lang w:eastAsia="cs-CZ"/>
        </w:rPr>
        <w:t>astoupené</w:t>
      </w:r>
      <w:r w:rsidRPr="00070319">
        <w:rPr>
          <w:rFonts w:ascii="Arial" w:hAnsi="Arial" w:cs="Arial"/>
          <w:sz w:val="22"/>
          <w:szCs w:val="22"/>
          <w:lang w:eastAsia="cs-CZ"/>
        </w:rPr>
        <w:t>:</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C2553" w:rsidRPr="002C2553">
        <w:rPr>
          <w:rFonts w:ascii="Arial" w:hAnsi="Arial" w:cs="Arial"/>
          <w:sz w:val="22"/>
          <w:szCs w:val="22"/>
          <w:lang w:eastAsia="cs-CZ"/>
        </w:rPr>
        <w:t>Bc. Martinou Žirovnickou, pověřenou řízením organizace</w:t>
      </w:r>
    </w:p>
    <w:p w:rsidR="001A1419" w:rsidRDefault="001A1419" w:rsidP="00815F0A">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C2553" w:rsidRPr="002C2553">
        <w:rPr>
          <w:rFonts w:ascii="Arial" w:hAnsi="Arial" w:cs="Arial"/>
          <w:sz w:val="22"/>
          <w:szCs w:val="22"/>
          <w:lang w:eastAsia="cs-CZ"/>
        </w:rPr>
        <w:t>71238301</w:t>
      </w:r>
    </w:p>
    <w:p w:rsidR="002C2553" w:rsidRPr="00070319" w:rsidRDefault="002C2553" w:rsidP="00815F0A">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2C2553">
        <w:rPr>
          <w:rFonts w:ascii="Arial" w:hAnsi="Arial" w:cs="Arial"/>
          <w:sz w:val="22"/>
          <w:szCs w:val="22"/>
          <w:lang w:eastAsia="cs-CZ"/>
        </w:rPr>
        <w:t xml:space="preserve">DIČ: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sidRPr="002C2553">
        <w:rPr>
          <w:rFonts w:ascii="Arial" w:hAnsi="Arial" w:cs="Arial"/>
          <w:sz w:val="22"/>
          <w:szCs w:val="22"/>
          <w:lang w:eastAsia="cs-CZ"/>
        </w:rPr>
        <w:t>CZ71238301</w:t>
      </w:r>
    </w:p>
    <w:p w:rsidR="001A1419" w:rsidRPr="00070319" w:rsidRDefault="001A1419" w:rsidP="00815F0A">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815F0A">
        <w:rPr>
          <w:rFonts w:ascii="Arial" w:hAnsi="Arial" w:cs="Arial"/>
          <w:sz w:val="22"/>
          <w:szCs w:val="22"/>
          <w:lang w:eastAsia="cs-CZ"/>
        </w:rPr>
        <w:tab/>
      </w:r>
      <w:r>
        <w:rPr>
          <w:rFonts w:ascii="Arial" w:hAnsi="Arial" w:cs="Arial"/>
          <w:sz w:val="22"/>
          <w:szCs w:val="22"/>
          <w:lang w:eastAsia="cs-CZ"/>
        </w:rPr>
        <w:t>Komerční b</w:t>
      </w:r>
      <w:r w:rsidRPr="00070319">
        <w:rPr>
          <w:rFonts w:ascii="Arial" w:hAnsi="Arial" w:cs="Arial"/>
          <w:sz w:val="22"/>
          <w:szCs w:val="22"/>
          <w:lang w:eastAsia="cs-CZ"/>
        </w:rPr>
        <w:t>anka</w:t>
      </w:r>
    </w:p>
    <w:p w:rsidR="001A1419" w:rsidRDefault="001A1419" w:rsidP="00815F0A">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C2553" w:rsidRPr="002C2553">
        <w:rPr>
          <w:rFonts w:ascii="Arial" w:hAnsi="Arial" w:cs="Arial"/>
          <w:sz w:val="22"/>
          <w:szCs w:val="22"/>
          <w:lang w:eastAsia="cs-CZ"/>
        </w:rPr>
        <w:t>27-5891410267/0100</w:t>
      </w:r>
    </w:p>
    <w:p w:rsidR="002C2553" w:rsidRPr="002C2553" w:rsidRDefault="002C2553" w:rsidP="00815F0A">
      <w:pPr>
        <w:tabs>
          <w:tab w:val="left" w:pos="851"/>
        </w:tabs>
        <w:ind w:left="851"/>
        <w:rPr>
          <w:rFonts w:ascii="Arial" w:hAnsi="Arial" w:cs="Arial"/>
          <w:sz w:val="22"/>
          <w:szCs w:val="22"/>
        </w:rPr>
      </w:pPr>
      <w:r w:rsidRPr="002C2553">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Pr="002C2553">
          <w:rPr>
            <w:rStyle w:val="Hypertextovodkaz"/>
            <w:rFonts w:ascii="Arial" w:hAnsi="Arial" w:cs="Arial"/>
            <w:sz w:val="22"/>
            <w:szCs w:val="22"/>
          </w:rPr>
          <w:t>mestske.sluzby@msul.cz</w:t>
        </w:r>
      </w:hyperlink>
    </w:p>
    <w:p w:rsidR="002C2553" w:rsidRPr="002C2553" w:rsidRDefault="002C2553" w:rsidP="00815F0A">
      <w:pPr>
        <w:tabs>
          <w:tab w:val="left" w:pos="851"/>
        </w:tabs>
        <w:ind w:left="851"/>
        <w:rPr>
          <w:rFonts w:ascii="Arial" w:hAnsi="Arial" w:cs="Arial"/>
          <w:sz w:val="22"/>
          <w:szCs w:val="22"/>
        </w:rPr>
      </w:pPr>
      <w:r w:rsidRPr="002C2553">
        <w:rPr>
          <w:rFonts w:ascii="Arial" w:hAnsi="Arial" w:cs="Arial"/>
          <w:sz w:val="22"/>
          <w:szCs w:val="22"/>
        </w:rPr>
        <w:t xml:space="preserve">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C2553">
        <w:rPr>
          <w:rFonts w:ascii="Arial" w:hAnsi="Arial" w:cs="Arial"/>
          <w:sz w:val="22"/>
          <w:szCs w:val="22"/>
        </w:rPr>
        <w:t>475 200 934</w:t>
      </w:r>
    </w:p>
    <w:p w:rsidR="002C2553" w:rsidRPr="00840BFB" w:rsidRDefault="002C2553" w:rsidP="002C2553">
      <w:pPr>
        <w:tabs>
          <w:tab w:val="left" w:pos="851"/>
          <w:tab w:val="left" w:pos="1134"/>
        </w:tabs>
        <w:suppressAutoHyphens w:val="0"/>
        <w:overflowPunct w:val="0"/>
        <w:autoSpaceDE w:val="0"/>
        <w:autoSpaceDN w:val="0"/>
        <w:adjustRightInd w:val="0"/>
        <w:spacing w:before="60" w:after="60"/>
        <w:textAlignment w:val="baseline"/>
        <w:rPr>
          <w:rFonts w:ascii="Arial" w:hAnsi="Arial" w:cs="Arial"/>
          <w:sz w:val="22"/>
          <w:szCs w:val="22"/>
          <w:lang w:eastAsia="cs-CZ"/>
        </w:rPr>
      </w:pP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004E4212">
        <w:rPr>
          <w:rFonts w:ascii="Arial" w:hAnsi="Arial" w:cs="Arial"/>
          <w:sz w:val="22"/>
          <w:szCs w:val="22"/>
          <w:lang w:eastAsia="cs-CZ"/>
        </w:rPr>
        <w:t xml:space="preserve"> nebo</w:t>
      </w:r>
      <w:r w:rsidRPr="00070319">
        <w:rPr>
          <w:rFonts w:ascii="Arial" w:hAnsi="Arial" w:cs="Arial"/>
          <w:bCs/>
          <w:sz w:val="22"/>
          <w:szCs w:val="22"/>
          <w:lang w:eastAsia="cs-CZ"/>
        </w:rPr>
        <w:t xml:space="preserve"> </w:t>
      </w:r>
      <w:r w:rsidR="004E4212">
        <w:rPr>
          <w:rFonts w:ascii="Arial" w:hAnsi="Arial" w:cs="Arial"/>
          <w:bCs/>
          <w:sz w:val="22"/>
          <w:szCs w:val="22"/>
          <w:lang w:eastAsia="cs-CZ"/>
        </w:rPr>
        <w:t xml:space="preserve">„Objednatel“ </w:t>
      </w:r>
      <w:r w:rsidRPr="00070319">
        <w:rPr>
          <w:rFonts w:ascii="Arial" w:hAnsi="Arial" w:cs="Arial"/>
          <w:bCs/>
          <w:sz w:val="22"/>
          <w:szCs w:val="22"/>
          <w:lang w:eastAsia="cs-CZ"/>
        </w:rPr>
        <w:t>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806501757" w:edGrp="everyone"/>
      <w:r w:rsidRPr="00070319">
        <w:rPr>
          <w:rFonts w:ascii="Arial" w:hAnsi="Arial" w:cs="Arial"/>
          <w:b/>
          <w:sz w:val="22"/>
          <w:szCs w:val="22"/>
          <w:lang w:eastAsia="cs-CZ"/>
        </w:rPr>
        <w:t xml:space="preserve">2. </w:t>
      </w:r>
      <w:r w:rsidRPr="00A434A6">
        <w:rPr>
          <w:rFonts w:ascii="Arial" w:hAnsi="Arial" w:cs="Arial"/>
          <w:b/>
          <w:sz w:val="22"/>
          <w:szCs w:val="22"/>
          <w:highlight w:val="yellow"/>
          <w:lang w:eastAsia="cs-CZ"/>
        </w:rPr>
        <w:t>(</w:t>
      </w:r>
      <w:r w:rsidR="00DF5F50">
        <w:rPr>
          <w:rFonts w:ascii="Arial" w:hAnsi="Arial" w:cs="Arial"/>
          <w:b/>
          <w:sz w:val="22"/>
          <w:szCs w:val="22"/>
          <w:highlight w:val="yellow"/>
          <w:lang w:eastAsia="cs-CZ"/>
        </w:rPr>
        <w:t>d</w:t>
      </w:r>
      <w:r>
        <w:rPr>
          <w:rFonts w:ascii="Arial" w:hAnsi="Arial" w:cs="Arial"/>
          <w:b/>
          <w:sz w:val="22"/>
          <w:szCs w:val="22"/>
          <w:highlight w:val="yellow"/>
          <w:lang w:eastAsia="cs-CZ"/>
        </w:rPr>
        <w:t xml:space="preserve">oplní </w:t>
      </w:r>
      <w:r w:rsidR="005C1649">
        <w:rPr>
          <w:rFonts w:ascii="Arial" w:hAnsi="Arial" w:cs="Arial"/>
          <w:b/>
          <w:sz w:val="22"/>
          <w:szCs w:val="22"/>
          <w:highlight w:val="yellow"/>
          <w:lang w:eastAsia="cs-CZ"/>
        </w:rPr>
        <w:t>poskytovatel</w:t>
      </w:r>
      <w:r w:rsidRPr="00070319">
        <w:rPr>
          <w:rFonts w:ascii="Arial" w:hAnsi="Arial" w:cs="Arial"/>
          <w:b/>
          <w:sz w:val="22"/>
          <w:szCs w:val="22"/>
          <w:highlight w:val="yellow"/>
          <w:lang w:eastAsia="cs-CZ"/>
        </w:rPr>
        <w:t xml:space="preserve">) </w:t>
      </w:r>
    </w:p>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i/>
          <w:sz w:val="22"/>
          <w:szCs w:val="22"/>
          <w:highlight w:val="yellow"/>
          <w:lang w:eastAsia="cs-CZ"/>
        </w:rPr>
        <w:t xml:space="preserve">(doplní </w:t>
      </w:r>
      <w:r w:rsidR="00FC4F5E">
        <w:rPr>
          <w:rFonts w:ascii="Arial" w:hAnsi="Arial" w:cs="Arial"/>
          <w:i/>
          <w:sz w:val="22"/>
          <w:szCs w:val="22"/>
          <w:highlight w:val="yellow"/>
          <w:lang w:eastAsia="cs-CZ"/>
        </w:rPr>
        <w:t>poskytovatel</w:t>
      </w:r>
      <w:r w:rsidRPr="00070319">
        <w:rPr>
          <w:rFonts w:ascii="Arial" w:hAnsi="Arial" w:cs="Arial"/>
          <w:i/>
          <w:sz w:val="22"/>
          <w:szCs w:val="22"/>
          <w:highlight w:val="yellow"/>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 xml:space="preserve">(doplní </w:t>
      </w:r>
      <w:r w:rsidR="00FC4F5E">
        <w:rPr>
          <w:rFonts w:ascii="Arial" w:hAnsi="Arial" w:cs="Arial"/>
          <w:i/>
          <w:sz w:val="22"/>
          <w:szCs w:val="22"/>
          <w:highlight w:val="yellow"/>
          <w:lang w:eastAsia="cs-CZ"/>
        </w:rPr>
        <w:t>poskytovatel</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i/>
          <w:sz w:val="22"/>
          <w:szCs w:val="22"/>
          <w:highlight w:val="yellow"/>
          <w:lang w:eastAsia="cs-CZ"/>
        </w:rPr>
        <w:t xml:space="preserve">(doplní </w:t>
      </w:r>
      <w:r w:rsidR="00FC4F5E">
        <w:rPr>
          <w:rFonts w:ascii="Arial" w:hAnsi="Arial" w:cs="Arial"/>
          <w:i/>
          <w:sz w:val="22"/>
          <w:szCs w:val="22"/>
          <w:highlight w:val="yellow"/>
          <w:lang w:eastAsia="cs-CZ"/>
        </w:rPr>
        <w:t>poskytovatel</w:t>
      </w:r>
      <w:r w:rsidR="00FC4F5E">
        <w:rPr>
          <w:rFonts w:ascii="Arial" w:hAnsi="Arial" w:cs="Arial"/>
          <w:i/>
          <w:sz w:val="22"/>
          <w:szCs w:val="22"/>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 xml:space="preserve">(doplní </w:t>
      </w:r>
      <w:r w:rsidR="00FC4F5E">
        <w:rPr>
          <w:rFonts w:ascii="Arial" w:hAnsi="Arial" w:cs="Arial"/>
          <w:i/>
          <w:sz w:val="22"/>
          <w:szCs w:val="22"/>
          <w:highlight w:val="yellow"/>
          <w:lang w:eastAsia="cs-CZ"/>
        </w:rPr>
        <w:t>poskytovatel</w:t>
      </w:r>
      <w:r w:rsidRPr="00070319">
        <w:rPr>
          <w:rFonts w:ascii="Arial" w:eastAsia="Arial Unicode MS" w:hAnsi="Arial" w:cs="Arial"/>
          <w:i/>
          <w:kern w:val="1"/>
          <w:sz w:val="22"/>
          <w:szCs w:val="22"/>
          <w:highlight w:val="lightGray"/>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DF5F50" w:rsidP="001A1419">
      <w:pPr>
        <w:widowControl w:val="0"/>
        <w:tabs>
          <w:tab w:val="left" w:pos="2552"/>
        </w:tabs>
        <w:spacing w:before="60" w:after="60"/>
        <w:ind w:left="851"/>
        <w:rPr>
          <w:rFonts w:ascii="Arial" w:eastAsia="Arial Unicode MS" w:hAnsi="Arial" w:cs="Arial"/>
          <w:kern w:val="1"/>
          <w:sz w:val="22"/>
          <w:szCs w:val="22"/>
          <w:lang w:eastAsia="cs-CZ"/>
        </w:rPr>
      </w:pPr>
      <w:r>
        <w:rPr>
          <w:rFonts w:ascii="Arial" w:eastAsia="Arial Unicode MS" w:hAnsi="Arial" w:cs="Arial"/>
          <w:kern w:val="1"/>
          <w:sz w:val="22"/>
          <w:szCs w:val="22"/>
          <w:lang w:eastAsia="cs-CZ"/>
        </w:rPr>
        <w:t>b</w:t>
      </w:r>
      <w:r w:rsidR="001A1419" w:rsidRPr="00070319">
        <w:rPr>
          <w:rFonts w:ascii="Arial" w:eastAsia="Arial Unicode MS" w:hAnsi="Arial" w:cs="Arial"/>
          <w:kern w:val="1"/>
          <w:sz w:val="22"/>
          <w:szCs w:val="22"/>
          <w:lang w:eastAsia="cs-CZ"/>
        </w:rPr>
        <w:t>ankovní spojení:</w:t>
      </w:r>
      <w:r w:rsidR="001A1419" w:rsidRPr="00070319">
        <w:rPr>
          <w:rFonts w:ascii="Arial" w:eastAsia="Arial Unicode MS" w:hAnsi="Arial" w:cs="Arial"/>
          <w:kern w:val="1"/>
          <w:sz w:val="22"/>
          <w:szCs w:val="22"/>
          <w:lang w:eastAsia="cs-CZ"/>
        </w:rPr>
        <w:tab/>
      </w:r>
      <w:r w:rsidR="001A1419" w:rsidRPr="00070319">
        <w:rPr>
          <w:rFonts w:ascii="Arial" w:eastAsia="Arial Unicode MS" w:hAnsi="Arial" w:cs="Arial"/>
          <w:kern w:val="1"/>
          <w:sz w:val="22"/>
          <w:szCs w:val="22"/>
          <w:lang w:eastAsia="cs-CZ"/>
        </w:rPr>
        <w:tab/>
      </w:r>
      <w:r w:rsidR="001A1419">
        <w:rPr>
          <w:rFonts w:ascii="Arial" w:eastAsia="Arial Unicode MS" w:hAnsi="Arial" w:cs="Arial"/>
          <w:i/>
          <w:kern w:val="1"/>
          <w:sz w:val="22"/>
          <w:szCs w:val="22"/>
          <w:highlight w:val="yellow"/>
          <w:lang w:eastAsia="cs-CZ"/>
        </w:rPr>
        <w:t xml:space="preserve">(doplní </w:t>
      </w:r>
      <w:r w:rsidR="00FC4F5E">
        <w:rPr>
          <w:rFonts w:ascii="Arial" w:hAnsi="Arial" w:cs="Arial"/>
          <w:i/>
          <w:sz w:val="22"/>
          <w:szCs w:val="22"/>
          <w:highlight w:val="yellow"/>
          <w:lang w:eastAsia="cs-CZ"/>
        </w:rPr>
        <w:t>poskytovatel</w:t>
      </w:r>
      <w:r w:rsidR="001A1419" w:rsidRPr="00070319">
        <w:rPr>
          <w:rFonts w:ascii="Arial" w:eastAsia="Arial Unicode MS" w:hAnsi="Arial" w:cs="Arial"/>
          <w:i/>
          <w:kern w:val="1"/>
          <w:sz w:val="22"/>
          <w:szCs w:val="22"/>
          <w:highlight w:val="yellow"/>
          <w:lang w:eastAsia="cs-CZ"/>
        </w:rPr>
        <w:t>)</w:t>
      </w:r>
      <w:r w:rsidR="001A1419" w:rsidRPr="00070319">
        <w:rPr>
          <w:rFonts w:ascii="Arial" w:eastAsia="Arial Unicode MS" w:hAnsi="Arial" w:cs="Arial"/>
          <w:b/>
          <w:kern w:val="1"/>
          <w:sz w:val="22"/>
          <w:szCs w:val="22"/>
          <w:lang w:eastAsia="cs-CZ"/>
        </w:rPr>
        <w:tab/>
      </w:r>
      <w:r w:rsidR="001A1419" w:rsidRPr="00070319">
        <w:rPr>
          <w:rFonts w:ascii="Arial" w:eastAsia="Arial Unicode MS" w:hAnsi="Arial" w:cs="Arial"/>
          <w:kern w:val="1"/>
          <w:sz w:val="22"/>
          <w:szCs w:val="22"/>
          <w:lang w:eastAsia="cs-CZ"/>
        </w:rPr>
        <w:tab/>
      </w:r>
      <w:r w:rsidR="001A1419"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 xml:space="preserve">(doplní </w:t>
      </w:r>
      <w:r w:rsidR="00FC4F5E">
        <w:rPr>
          <w:rFonts w:ascii="Arial" w:hAnsi="Arial" w:cs="Arial"/>
          <w:i/>
          <w:sz w:val="22"/>
          <w:szCs w:val="22"/>
          <w:highlight w:val="yellow"/>
          <w:lang w:eastAsia="cs-CZ"/>
        </w:rPr>
        <w:t>poskytovatel</w:t>
      </w:r>
      <w:r w:rsidRPr="00070319">
        <w:rPr>
          <w:rFonts w:ascii="Arial" w:eastAsia="Arial Unicode MS" w:hAnsi="Arial" w:cs="Arial"/>
          <w:i/>
          <w:kern w:val="1"/>
          <w:sz w:val="22"/>
          <w:szCs w:val="22"/>
          <w:highlight w:val="yellow"/>
          <w:lang w:eastAsia="cs-CZ"/>
        </w:rPr>
        <w:t>)</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 xml:space="preserve">(doplní </w:t>
      </w:r>
      <w:r w:rsidR="00FC4F5E">
        <w:rPr>
          <w:rFonts w:ascii="Arial" w:hAnsi="Arial" w:cs="Arial"/>
          <w:i/>
          <w:sz w:val="22"/>
          <w:szCs w:val="22"/>
          <w:highlight w:val="yellow"/>
          <w:lang w:eastAsia="cs-CZ"/>
        </w:rPr>
        <w:t>poskytovatel</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ermEnd w:id="806501757"/>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5C1649">
        <w:rPr>
          <w:rFonts w:ascii="Arial" w:hAnsi="Arial" w:cs="Arial"/>
          <w:bCs/>
          <w:sz w:val="22"/>
          <w:szCs w:val="22"/>
          <w:lang w:eastAsia="cs-CZ"/>
        </w:rPr>
        <w:t>poskytovatel</w:t>
      </w:r>
      <w:r w:rsidRPr="00070319">
        <w:rPr>
          <w:rFonts w:ascii="Arial" w:hAnsi="Arial" w:cs="Arial"/>
          <w:bCs/>
          <w:sz w:val="22"/>
          <w:szCs w:val="22"/>
          <w:lang w:eastAsia="cs-CZ"/>
        </w:rPr>
        <w:t>“</w:t>
      </w:r>
      <w:r w:rsidR="004E4212">
        <w:rPr>
          <w:rFonts w:ascii="Arial" w:hAnsi="Arial" w:cs="Arial"/>
          <w:bCs/>
          <w:sz w:val="22"/>
          <w:szCs w:val="22"/>
          <w:lang w:eastAsia="cs-CZ"/>
        </w:rPr>
        <w:t xml:space="preserve"> nebo „</w:t>
      </w:r>
      <w:r w:rsidR="00DB4255">
        <w:rPr>
          <w:rFonts w:ascii="Arial" w:hAnsi="Arial" w:cs="Arial"/>
          <w:bCs/>
          <w:sz w:val="22"/>
          <w:szCs w:val="22"/>
          <w:lang w:eastAsia="cs-CZ"/>
        </w:rPr>
        <w:t>Poskytovatel</w:t>
      </w:r>
      <w:r w:rsidR="004E4212">
        <w:rPr>
          <w:rFonts w:ascii="Arial" w:hAnsi="Arial" w:cs="Arial"/>
          <w:bCs/>
          <w:sz w:val="22"/>
          <w:szCs w:val="22"/>
          <w:lang w:eastAsia="cs-CZ"/>
        </w:rPr>
        <w:t>“</w:t>
      </w:r>
      <w:r w:rsidRPr="00070319">
        <w:rPr>
          <w:rFonts w:ascii="Arial" w:hAnsi="Arial" w:cs="Arial"/>
          <w:bCs/>
          <w:sz w:val="22"/>
          <w:szCs w:val="22"/>
          <w:lang w:eastAsia="cs-CZ"/>
        </w:rPr>
        <w:t xml:space="preserve">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smlouvu o </w:t>
      </w:r>
      <w:r w:rsidR="005C1649">
        <w:rPr>
          <w:rFonts w:ascii="Arial" w:hAnsi="Arial" w:cs="Arial"/>
          <w:b/>
          <w:sz w:val="22"/>
          <w:szCs w:val="22"/>
          <w:lang w:eastAsia="cs-CZ"/>
        </w:rPr>
        <w:t xml:space="preserve">poskytování služeb ostrahy </w:t>
      </w:r>
      <w:r w:rsidR="00C14D5E">
        <w:rPr>
          <w:rFonts w:ascii="Arial" w:hAnsi="Arial" w:cs="Arial"/>
          <w:b/>
          <w:sz w:val="22"/>
          <w:szCs w:val="22"/>
          <w:lang w:eastAsia="cs-CZ"/>
        </w:rPr>
        <w:t>v souladu s ustanovením § </w:t>
      </w:r>
      <w:r w:rsidR="005C1649">
        <w:rPr>
          <w:rFonts w:ascii="Arial" w:hAnsi="Arial" w:cs="Arial"/>
          <w:b/>
          <w:sz w:val="22"/>
          <w:szCs w:val="22"/>
          <w:lang w:eastAsia="cs-CZ"/>
        </w:rPr>
        <w:t>1746</w:t>
      </w:r>
      <w:r w:rsidR="001A1419">
        <w:rPr>
          <w:rFonts w:ascii="Arial" w:hAnsi="Arial" w:cs="Arial"/>
          <w:b/>
          <w:sz w:val="22"/>
          <w:szCs w:val="22"/>
          <w:lang w:eastAsia="cs-CZ"/>
        </w:rPr>
        <w:t xml:space="preserve"> </w:t>
      </w:r>
      <w:r w:rsidR="005C1649">
        <w:rPr>
          <w:rFonts w:ascii="Arial" w:hAnsi="Arial" w:cs="Arial"/>
          <w:b/>
          <w:sz w:val="22"/>
          <w:szCs w:val="22"/>
          <w:lang w:eastAsia="cs-CZ"/>
        </w:rPr>
        <w:t xml:space="preserve">odst. 2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672757" w:rsidRDefault="00C14D5E" w:rsidP="00672757">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AF59B5" w:rsidRDefault="00AF59B5" w:rsidP="008F20BC">
      <w:pPr>
        <w:spacing w:before="60" w:after="60"/>
        <w:rPr>
          <w:rFonts w:ascii="Arial" w:hAnsi="Arial" w:cs="Arial"/>
          <w:sz w:val="22"/>
          <w:szCs w:val="22"/>
        </w:rPr>
      </w:pPr>
    </w:p>
    <w:p w:rsidR="00672757" w:rsidRDefault="00672757" w:rsidP="008F20BC">
      <w:pPr>
        <w:spacing w:before="60" w:after="60"/>
        <w:rPr>
          <w:rFonts w:ascii="Arial" w:hAnsi="Arial" w:cs="Arial"/>
          <w:sz w:val="22"/>
          <w:szCs w:val="22"/>
        </w:rPr>
      </w:pPr>
    </w:p>
    <w:p w:rsidR="00815F0A" w:rsidRDefault="00815F0A" w:rsidP="008F20BC">
      <w:pPr>
        <w:spacing w:before="60" w:after="60"/>
        <w:jc w:val="center"/>
        <w:rPr>
          <w:rFonts w:ascii="Arial" w:hAnsi="Arial" w:cs="Arial"/>
          <w:b/>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rsidR="00672757" w:rsidRPr="00815F0A" w:rsidRDefault="00F23828" w:rsidP="00815F0A">
      <w:pPr>
        <w:spacing w:before="60" w:after="60"/>
        <w:jc w:val="both"/>
        <w:rPr>
          <w:rFonts w:ascii="Arial" w:hAnsi="Arial" w:cs="Arial"/>
          <w:b/>
          <w:kern w:val="1"/>
          <w:sz w:val="22"/>
          <w:szCs w:val="22"/>
          <w:u w:val="single"/>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5C1649">
        <w:rPr>
          <w:rFonts w:ascii="Arial" w:hAnsi="Arial" w:cs="Arial"/>
          <w:sz w:val="22"/>
          <w:szCs w:val="22"/>
        </w:rPr>
        <w:t>poskytovatelem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22461B">
        <w:rPr>
          <w:rFonts w:ascii="Arial" w:hAnsi="Arial" w:cs="Arial"/>
          <w:sz w:val="22"/>
          <w:szCs w:val="22"/>
        </w:rPr>
        <w:t>pro pl</w:t>
      </w:r>
      <w:r w:rsidR="00C14D5E">
        <w:rPr>
          <w:rFonts w:ascii="Arial" w:hAnsi="Arial" w:cs="Arial"/>
          <w:sz w:val="22"/>
          <w:szCs w:val="22"/>
        </w:rPr>
        <w:t>nění veřejné zakázky</w:t>
      </w:r>
      <w:r w:rsidRPr="00070319">
        <w:rPr>
          <w:rFonts w:ascii="Arial" w:hAnsi="Arial" w:cs="Arial"/>
          <w:sz w:val="22"/>
          <w:szCs w:val="22"/>
        </w:rPr>
        <w:t xml:space="preserve"> malého rozsahu s názvem </w:t>
      </w:r>
      <w:r w:rsidRPr="004C5DD9">
        <w:rPr>
          <w:rFonts w:ascii="Arial" w:hAnsi="Arial" w:cs="Arial"/>
          <w:b/>
          <w:sz w:val="22"/>
          <w:szCs w:val="22"/>
        </w:rPr>
        <w:t>„</w:t>
      </w:r>
      <w:r w:rsidR="005C1649" w:rsidRPr="005C1649">
        <w:rPr>
          <w:rFonts w:ascii="Arial" w:hAnsi="Arial" w:cs="Arial"/>
          <w:b/>
          <w:kern w:val="1"/>
          <w:sz w:val="22"/>
          <w:szCs w:val="22"/>
          <w:u w:val="single"/>
        </w:rPr>
        <w:t xml:space="preserve">Fyzická ostraha garážového objektu </w:t>
      </w:r>
      <w:proofErr w:type="spellStart"/>
      <w:r w:rsidR="005C1649" w:rsidRPr="005C1649">
        <w:rPr>
          <w:rFonts w:ascii="Arial" w:hAnsi="Arial" w:cs="Arial"/>
          <w:b/>
          <w:kern w:val="1"/>
          <w:sz w:val="22"/>
          <w:szCs w:val="22"/>
          <w:u w:val="single"/>
        </w:rPr>
        <w:t>Zanádraží</w:t>
      </w:r>
      <w:proofErr w:type="spellEnd"/>
      <w:r w:rsidR="005C1649" w:rsidRPr="005C1649">
        <w:rPr>
          <w:rFonts w:ascii="Arial" w:hAnsi="Arial" w:cs="Arial"/>
          <w:b/>
          <w:kern w:val="1"/>
          <w:sz w:val="22"/>
          <w:szCs w:val="22"/>
          <w:u w:val="single"/>
        </w:rPr>
        <w:t>, Ústí nad Labem</w:t>
      </w:r>
      <w:r w:rsidR="0022461B">
        <w:rPr>
          <w:rFonts w:ascii="Arial" w:hAnsi="Arial" w:cs="Arial"/>
          <w:b/>
          <w:sz w:val="22"/>
          <w:szCs w:val="22"/>
        </w:rPr>
        <w:t>“</w:t>
      </w:r>
    </w:p>
    <w:p w:rsidR="00672757" w:rsidRDefault="00672757" w:rsidP="00977120">
      <w:pPr>
        <w:spacing w:before="60" w:after="60"/>
        <w:jc w:val="center"/>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FC4F5E">
        <w:rPr>
          <w:rFonts w:ascii="Arial" w:hAnsi="Arial" w:cs="Arial"/>
          <w:sz w:val="22"/>
          <w:szCs w:val="22"/>
        </w:rPr>
        <w:t>poskytovatele</w:t>
      </w:r>
      <w:r w:rsidR="00ED486B" w:rsidRPr="00D16BDA">
        <w:rPr>
          <w:rFonts w:ascii="Arial" w:hAnsi="Arial" w:cs="Arial"/>
          <w:sz w:val="22"/>
          <w:szCs w:val="22"/>
        </w:rPr>
        <w:t>, které</w:t>
      </w:r>
      <w:r w:rsidRPr="00D16BDA">
        <w:rPr>
          <w:rFonts w:ascii="Arial" w:hAnsi="Arial" w:cs="Arial"/>
          <w:sz w:val="22"/>
          <w:szCs w:val="22"/>
        </w:rPr>
        <w:t xml:space="preserve"> tvoří přílohu této Smlouvy (dále jen „Zadávací dokumentace“). </w:t>
      </w:r>
    </w:p>
    <w:p w:rsidR="00977120" w:rsidRPr="00D16BDA" w:rsidRDefault="00FC4F5E"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Poskytovatel</w:t>
      </w:r>
      <w:r w:rsidR="00977120" w:rsidRPr="00D16BDA">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Default="00DB4255" w:rsidP="00EF2652">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Poskytovatel</w:t>
      </w:r>
      <w:r w:rsidR="00977120" w:rsidRPr="00D16BDA">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rsidR="00ED486B" w:rsidRDefault="00ED486B" w:rsidP="008F20BC">
      <w:pPr>
        <w:spacing w:before="60" w:after="60"/>
        <w:jc w:val="both"/>
        <w:rPr>
          <w:rFonts w:ascii="Arial" w:hAnsi="Arial" w:cs="Arial"/>
          <w:sz w:val="22"/>
          <w:szCs w:val="22"/>
        </w:rPr>
      </w:pPr>
    </w:p>
    <w:p w:rsidR="00672757" w:rsidRPr="00070319" w:rsidRDefault="00672757" w:rsidP="008F20BC">
      <w:pPr>
        <w:spacing w:before="60" w:after="60"/>
        <w:jc w:val="both"/>
        <w:rPr>
          <w:rFonts w:ascii="Arial" w:hAnsi="Arial" w:cs="Arial"/>
          <w:sz w:val="22"/>
          <w:szCs w:val="22"/>
        </w:rPr>
      </w:pPr>
    </w:p>
    <w:p w:rsidR="00F9580B" w:rsidRDefault="00F9580B" w:rsidP="008F20BC">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5957F6" w:rsidRDefault="001D75F6" w:rsidP="00815F0A">
      <w:pPr>
        <w:pStyle w:val="RLTextlnkuslovan"/>
        <w:numPr>
          <w:ilvl w:val="0"/>
          <w:numId w:val="6"/>
        </w:numPr>
        <w:spacing w:before="120"/>
        <w:ind w:left="426" w:hanging="426"/>
        <w:rPr>
          <w:rFonts w:ascii="Arial" w:hAnsi="Arial" w:cs="Arial"/>
          <w:lang w:eastAsia="en-US"/>
        </w:rPr>
      </w:pPr>
      <w:r>
        <w:rPr>
          <w:rFonts w:ascii="Arial" w:hAnsi="Arial" w:cs="Arial"/>
          <w:lang w:eastAsia="en-US"/>
        </w:rPr>
        <w:t>Předmětem díla je</w:t>
      </w:r>
      <w:r w:rsidR="0099266B">
        <w:rPr>
          <w:rFonts w:ascii="Arial" w:hAnsi="Arial" w:cs="Arial"/>
          <w:lang w:eastAsia="en-US"/>
        </w:rPr>
        <w:t xml:space="preserve"> </w:t>
      </w:r>
      <w:r w:rsidR="0099266B" w:rsidRPr="0099266B">
        <w:rPr>
          <w:rFonts w:ascii="Arial" w:hAnsi="Arial" w:cs="Arial"/>
          <w:lang w:eastAsia="en-US"/>
        </w:rPr>
        <w:t xml:space="preserve">úprava práv a povinností smluvních stran při </w:t>
      </w:r>
      <w:r w:rsidR="00815F0A">
        <w:rPr>
          <w:rFonts w:ascii="Arial" w:hAnsi="Arial" w:cs="Arial"/>
          <w:lang w:eastAsia="en-US"/>
        </w:rPr>
        <w:t>poskytování služeb ostrahy poskytovatelem</w:t>
      </w:r>
      <w:r w:rsidR="0099266B">
        <w:rPr>
          <w:rFonts w:ascii="Arial" w:hAnsi="Arial" w:cs="Arial"/>
          <w:lang w:eastAsia="en-US"/>
        </w:rPr>
        <w:t xml:space="preserve"> </w:t>
      </w:r>
      <w:r w:rsidR="00815F0A">
        <w:rPr>
          <w:rFonts w:ascii="Arial" w:hAnsi="Arial" w:cs="Arial"/>
          <w:lang w:eastAsia="en-US"/>
        </w:rPr>
        <w:t>včetně všech úkonů</w:t>
      </w:r>
      <w:r w:rsidR="00815F0A" w:rsidRPr="00815F0A">
        <w:rPr>
          <w:rFonts w:ascii="Arial" w:hAnsi="Arial" w:cs="Arial"/>
          <w:lang w:eastAsia="en-US"/>
        </w:rPr>
        <w:t xml:space="preserve"> a opatření pro řádný výkon těchto </w:t>
      </w:r>
      <w:r w:rsidR="00815F0A">
        <w:rPr>
          <w:rFonts w:ascii="Arial" w:hAnsi="Arial" w:cs="Arial"/>
          <w:lang w:eastAsia="en-US"/>
        </w:rPr>
        <w:t>služeb nezbytných a potřebných</w:t>
      </w:r>
      <w:r w:rsidR="00815F0A" w:rsidRPr="00815F0A">
        <w:rPr>
          <w:rFonts w:ascii="Arial" w:hAnsi="Arial" w:cs="Arial"/>
          <w:lang w:eastAsia="en-US"/>
        </w:rPr>
        <w:t>, jakož i činnost</w:t>
      </w:r>
      <w:r w:rsidR="00815F0A">
        <w:rPr>
          <w:rFonts w:ascii="Arial" w:hAnsi="Arial" w:cs="Arial"/>
          <w:lang w:eastAsia="en-US"/>
        </w:rPr>
        <w:t>í</w:t>
      </w:r>
      <w:r w:rsidR="00815F0A" w:rsidRPr="00815F0A">
        <w:rPr>
          <w:rFonts w:ascii="Arial" w:hAnsi="Arial" w:cs="Arial"/>
          <w:lang w:eastAsia="en-US"/>
        </w:rPr>
        <w:t xml:space="preserve"> související</w:t>
      </w:r>
      <w:r w:rsidR="00815F0A">
        <w:rPr>
          <w:rFonts w:ascii="Arial" w:hAnsi="Arial" w:cs="Arial"/>
          <w:lang w:eastAsia="en-US"/>
        </w:rPr>
        <w:t>ch</w:t>
      </w:r>
      <w:r w:rsidR="00815F0A" w:rsidRPr="00815F0A">
        <w:rPr>
          <w:rFonts w:ascii="Arial" w:hAnsi="Arial" w:cs="Arial"/>
          <w:lang w:eastAsia="en-US"/>
        </w:rPr>
        <w:t xml:space="preserve"> s realizací bezpečnostní služby</w:t>
      </w:r>
      <w:r w:rsidR="00815F0A">
        <w:rPr>
          <w:rFonts w:ascii="Arial" w:hAnsi="Arial" w:cs="Arial"/>
          <w:lang w:eastAsia="en-US"/>
        </w:rPr>
        <w:t xml:space="preserve"> (dále jen „služba“)</w:t>
      </w:r>
      <w:r w:rsidR="00815F0A" w:rsidRPr="00815F0A">
        <w:rPr>
          <w:rFonts w:ascii="Arial" w:hAnsi="Arial" w:cs="Arial"/>
          <w:lang w:eastAsia="en-US"/>
        </w:rPr>
        <w:t xml:space="preserve"> u přiděleného objektu určeného k ochraně – Garážového objektu </w:t>
      </w:r>
      <w:proofErr w:type="spellStart"/>
      <w:r w:rsidR="00815F0A" w:rsidRPr="00815F0A">
        <w:rPr>
          <w:rFonts w:ascii="Arial" w:hAnsi="Arial" w:cs="Arial"/>
          <w:lang w:eastAsia="en-US"/>
        </w:rPr>
        <w:t>Zanádraží</w:t>
      </w:r>
      <w:proofErr w:type="spellEnd"/>
      <w:r w:rsidR="00815F0A" w:rsidRPr="00815F0A">
        <w:rPr>
          <w:rFonts w:ascii="Arial" w:hAnsi="Arial" w:cs="Arial"/>
          <w:lang w:eastAsia="en-US"/>
        </w:rPr>
        <w:t xml:space="preserve"> Revitalizovaného městského centra II. etapy, stavby na pozemcích p. č. 4334, p. č. 4190/5 a p. č. 4190/6, vše v katastrálním území Ústí nad Labem</w:t>
      </w:r>
      <w:r w:rsidR="005957F6" w:rsidRPr="005957F6">
        <w:rPr>
          <w:rFonts w:ascii="Arial" w:hAnsi="Arial" w:cs="Arial"/>
          <w:lang w:eastAsia="en-US"/>
        </w:rPr>
        <w:t>.</w:t>
      </w:r>
    </w:p>
    <w:p w:rsidR="00815F0A" w:rsidRDefault="00815F0A" w:rsidP="00815F0A">
      <w:pPr>
        <w:pStyle w:val="RLTextlnkuslovan"/>
        <w:numPr>
          <w:ilvl w:val="0"/>
          <w:numId w:val="6"/>
        </w:numPr>
        <w:spacing w:before="120"/>
        <w:ind w:left="426" w:hanging="426"/>
        <w:rPr>
          <w:rFonts w:ascii="Arial" w:hAnsi="Arial" w:cs="Arial"/>
          <w:lang w:eastAsia="en-US"/>
        </w:rPr>
      </w:pPr>
      <w:r>
        <w:rPr>
          <w:rFonts w:ascii="Arial" w:hAnsi="Arial" w:cs="Arial"/>
        </w:rPr>
        <w:t>Poskytovatel</w:t>
      </w:r>
      <w:r w:rsidR="00ED486B" w:rsidRPr="00815F0A">
        <w:rPr>
          <w:rFonts w:ascii="Arial" w:hAnsi="Arial" w:cs="Arial"/>
          <w:lang w:eastAsia="en-US"/>
        </w:rPr>
        <w:t xml:space="preserve"> se zavazuje </w:t>
      </w:r>
    </w:p>
    <w:p w:rsidR="00815F0A" w:rsidRDefault="00815F0A" w:rsidP="00815F0A">
      <w:pPr>
        <w:pStyle w:val="RLTextlnkuslovan"/>
        <w:numPr>
          <w:ilvl w:val="0"/>
          <w:numId w:val="31"/>
        </w:numPr>
        <w:spacing w:before="120"/>
        <w:rPr>
          <w:rFonts w:ascii="Arial" w:hAnsi="Arial" w:cs="Arial"/>
          <w:lang w:eastAsia="en-US"/>
        </w:rPr>
      </w:pPr>
      <w:r>
        <w:rPr>
          <w:rFonts w:ascii="Arial" w:hAnsi="Arial" w:cs="Arial"/>
          <w:lang w:eastAsia="en-US"/>
        </w:rPr>
        <w:t>provádět fyzickou ostrahou</w:t>
      </w:r>
      <w:r w:rsidRPr="00815F0A">
        <w:rPr>
          <w:rFonts w:ascii="Arial" w:hAnsi="Arial" w:cs="Arial"/>
          <w:lang w:eastAsia="en-US"/>
        </w:rPr>
        <w:t xml:space="preserve"> pracovníky </w:t>
      </w:r>
      <w:r>
        <w:rPr>
          <w:rFonts w:ascii="Arial" w:hAnsi="Arial" w:cs="Arial"/>
          <w:lang w:eastAsia="en-US"/>
        </w:rPr>
        <w:t>poskytovatele</w:t>
      </w:r>
      <w:r w:rsidRPr="00815F0A">
        <w:rPr>
          <w:rFonts w:ascii="Arial" w:hAnsi="Arial" w:cs="Arial"/>
          <w:lang w:eastAsia="en-US"/>
        </w:rPr>
        <w:t xml:space="preserve"> v denní i noční době, v pracovních dnech, dnech pracovního klidu a volna a o státních svátcích, 24 hodin denně, při vstupech do areálu a výstupech z areálu objektu, sledování plochy garáží, obsluhy parkovacího systému, ostrahy horní </w:t>
      </w:r>
      <w:proofErr w:type="spellStart"/>
      <w:r w:rsidRPr="00815F0A">
        <w:rPr>
          <w:rFonts w:ascii="Arial" w:hAnsi="Arial" w:cs="Arial"/>
          <w:lang w:eastAsia="en-US"/>
        </w:rPr>
        <w:t>pochůzné</w:t>
      </w:r>
      <w:proofErr w:type="spellEnd"/>
      <w:r w:rsidRPr="00815F0A">
        <w:rPr>
          <w:rFonts w:ascii="Arial" w:hAnsi="Arial" w:cs="Arial"/>
          <w:lang w:eastAsia="en-US"/>
        </w:rPr>
        <w:t xml:space="preserve"> plochy včetně prodejních jednotek.</w:t>
      </w:r>
    </w:p>
    <w:p w:rsidR="00815F0A" w:rsidRPr="00815F0A" w:rsidRDefault="00784260" w:rsidP="00815F0A">
      <w:pPr>
        <w:pStyle w:val="RLTextlnkuslovan"/>
        <w:numPr>
          <w:ilvl w:val="0"/>
          <w:numId w:val="31"/>
        </w:numPr>
        <w:spacing w:before="120"/>
        <w:rPr>
          <w:rFonts w:ascii="Arial" w:hAnsi="Arial" w:cs="Arial"/>
          <w:lang w:eastAsia="en-US"/>
        </w:rPr>
      </w:pPr>
      <w:r>
        <w:rPr>
          <w:rFonts w:ascii="Arial" w:hAnsi="Arial" w:cs="Arial"/>
          <w:lang w:eastAsia="en-US"/>
        </w:rPr>
        <w:t>p</w:t>
      </w:r>
      <w:r w:rsidR="00815F0A" w:rsidRPr="00815F0A">
        <w:rPr>
          <w:rFonts w:ascii="Arial" w:hAnsi="Arial" w:cs="Arial"/>
          <w:lang w:eastAsia="en-US"/>
        </w:rPr>
        <w:t xml:space="preserve">růběžně sledovat vjezd a výjezd vozidel, zabezpečit jejich evidenci dle požadavku </w:t>
      </w:r>
      <w:r>
        <w:rPr>
          <w:rFonts w:ascii="Arial" w:hAnsi="Arial" w:cs="Arial"/>
          <w:lang w:eastAsia="en-US"/>
        </w:rPr>
        <w:t>objednatele</w:t>
      </w:r>
      <w:r w:rsidR="00815F0A" w:rsidRPr="00815F0A">
        <w:rPr>
          <w:rFonts w:ascii="Arial" w:hAnsi="Arial" w:cs="Arial"/>
          <w:lang w:eastAsia="en-US"/>
        </w:rPr>
        <w:t xml:space="preserve"> a zabezpečit udržování parkovacího systému pro vybírání poplatků v řádném provozuschopném stavu. Zajišťovat obsluhu pohotovostní linky poruch parkovacích automatů, včetně vedení evidence volajících zákazníků. Zajistit úklid objektu garáží a plnit další povinnosti uvedené v návrhu smlouvy.</w:t>
      </w:r>
    </w:p>
    <w:p w:rsidR="00784260" w:rsidRPr="00815F0A" w:rsidRDefault="00784260" w:rsidP="00784260">
      <w:pPr>
        <w:pStyle w:val="RLTextlnkuslovan"/>
        <w:numPr>
          <w:ilvl w:val="0"/>
          <w:numId w:val="31"/>
        </w:numPr>
        <w:spacing w:before="120"/>
        <w:rPr>
          <w:rFonts w:ascii="Arial" w:hAnsi="Arial" w:cs="Arial"/>
          <w:lang w:eastAsia="en-US"/>
        </w:rPr>
      </w:pPr>
      <w:r w:rsidRPr="00815F0A">
        <w:rPr>
          <w:rFonts w:ascii="Arial" w:hAnsi="Arial" w:cs="Arial"/>
          <w:lang w:eastAsia="en-US"/>
        </w:rPr>
        <w:t xml:space="preserve">provádět </w:t>
      </w:r>
      <w:r>
        <w:rPr>
          <w:rFonts w:ascii="Arial" w:hAnsi="Arial" w:cs="Arial"/>
          <w:lang w:eastAsia="en-US"/>
        </w:rPr>
        <w:t xml:space="preserve">v průběhu služby </w:t>
      </w:r>
      <w:r w:rsidRPr="00815F0A">
        <w:rPr>
          <w:rFonts w:ascii="Arial" w:hAnsi="Arial" w:cs="Arial"/>
          <w:lang w:eastAsia="en-US"/>
        </w:rPr>
        <w:t xml:space="preserve">pravidelnou obchůzku objektu </w:t>
      </w:r>
      <w:proofErr w:type="spellStart"/>
      <w:r w:rsidRPr="00815F0A">
        <w:rPr>
          <w:rFonts w:ascii="Arial" w:hAnsi="Arial" w:cs="Arial"/>
          <w:lang w:eastAsia="en-US"/>
        </w:rPr>
        <w:t>Zanádraží</w:t>
      </w:r>
      <w:proofErr w:type="spellEnd"/>
      <w:r w:rsidRPr="00815F0A">
        <w:rPr>
          <w:rFonts w:ascii="Arial" w:hAnsi="Arial" w:cs="Arial"/>
          <w:lang w:eastAsia="en-US"/>
        </w:rPr>
        <w:t xml:space="preserve"> a kontrolovat zda nedochází k neoprávněnému vniknutí do prostoru střeženého objektu, osoby při kontrole zjištěné vyzvat k opuštění areálu a pokud neuposlechnou výzvy, zavolat Městskou policii.</w:t>
      </w:r>
    </w:p>
    <w:p w:rsidR="00784260" w:rsidRPr="00784260" w:rsidRDefault="00784260" w:rsidP="00784260">
      <w:pPr>
        <w:pStyle w:val="RLTextlnkuslovan"/>
        <w:numPr>
          <w:ilvl w:val="0"/>
          <w:numId w:val="31"/>
        </w:numPr>
        <w:spacing w:before="120"/>
        <w:rPr>
          <w:rFonts w:ascii="Arial" w:hAnsi="Arial" w:cs="Arial"/>
          <w:lang w:eastAsia="en-US"/>
        </w:rPr>
      </w:pPr>
      <w:r>
        <w:rPr>
          <w:rFonts w:ascii="Arial" w:hAnsi="Arial" w:cs="Arial"/>
          <w:lang w:eastAsia="en-US"/>
        </w:rPr>
        <w:lastRenderedPageBreak/>
        <w:t>v</w:t>
      </w:r>
      <w:r w:rsidRPr="00784260">
        <w:rPr>
          <w:rFonts w:ascii="Arial" w:hAnsi="Arial" w:cs="Arial"/>
          <w:lang w:eastAsia="en-US"/>
        </w:rPr>
        <w:t xml:space="preserve"> průběhu služby</w:t>
      </w:r>
      <w:r>
        <w:rPr>
          <w:rFonts w:ascii="Arial" w:hAnsi="Arial" w:cs="Arial"/>
          <w:lang w:eastAsia="en-US"/>
        </w:rPr>
        <w:t xml:space="preserve"> zaznamenat</w:t>
      </w:r>
      <w:r w:rsidRPr="00784260">
        <w:rPr>
          <w:rFonts w:ascii="Arial" w:hAnsi="Arial" w:cs="Arial"/>
          <w:lang w:eastAsia="en-US"/>
        </w:rPr>
        <w:t xml:space="preserve"> </w:t>
      </w:r>
      <w:r>
        <w:rPr>
          <w:rFonts w:ascii="Arial" w:hAnsi="Arial" w:cs="Arial"/>
          <w:lang w:eastAsia="en-US"/>
        </w:rPr>
        <w:t>k</w:t>
      </w:r>
      <w:r w:rsidRPr="00784260">
        <w:rPr>
          <w:rFonts w:ascii="Arial" w:hAnsi="Arial" w:cs="Arial"/>
          <w:lang w:eastAsia="en-US"/>
        </w:rPr>
        <w:t xml:space="preserve">aždý začátek i konec obchůzky do knihy služeb, přičemž přestávka mezi ukončením celkové pochůzky a počátkem další celkové pochůzky nesmí přesáhnout 60 minut. </w:t>
      </w:r>
    </w:p>
    <w:p w:rsidR="00784260" w:rsidRPr="00815F0A" w:rsidRDefault="00784260" w:rsidP="00784260">
      <w:pPr>
        <w:pStyle w:val="RLTextlnkuslovan"/>
        <w:numPr>
          <w:ilvl w:val="0"/>
          <w:numId w:val="31"/>
        </w:numPr>
        <w:spacing w:before="120"/>
        <w:rPr>
          <w:rFonts w:ascii="Arial" w:hAnsi="Arial" w:cs="Arial"/>
          <w:lang w:eastAsia="en-US"/>
        </w:rPr>
      </w:pPr>
      <w:r>
        <w:rPr>
          <w:rFonts w:ascii="Arial" w:hAnsi="Arial" w:cs="Arial"/>
          <w:lang w:eastAsia="en-US"/>
        </w:rPr>
        <w:t>p</w:t>
      </w:r>
      <w:r w:rsidRPr="00815F0A">
        <w:rPr>
          <w:rFonts w:ascii="Arial" w:hAnsi="Arial" w:cs="Arial"/>
          <w:lang w:eastAsia="en-US"/>
        </w:rPr>
        <w:t xml:space="preserve">rovádět opatření na ochranu objektu v mimořádných situacích, jako např. živelné pohromy požáry, průmyslové havárie (únik nebezpečných látek, nekontrolovatelný únik vody z trubních rozvodů, zjevných poškození elektrických zařízení, kanalizace apod.) ve střežených objektech z havarijních plánů. V případě ohrožení nebo již v případě, kdy nastala mimořádná situace neprodleně volat příslušné složky záchranného integračního systému (Hasičský záchranný sbor, Záchrannou službu, Policii ČR, Městskou policii ČR, a jiné…) a zároveň následně neprodleně uvědomit o těchto mimořádných situacích </w:t>
      </w:r>
      <w:r>
        <w:rPr>
          <w:rFonts w:ascii="Arial" w:hAnsi="Arial" w:cs="Arial"/>
          <w:lang w:eastAsia="en-US"/>
        </w:rPr>
        <w:t>objednatele</w:t>
      </w:r>
      <w:r w:rsidRPr="00815F0A">
        <w:rPr>
          <w:rFonts w:ascii="Arial" w:hAnsi="Arial" w:cs="Arial"/>
          <w:lang w:eastAsia="en-US"/>
        </w:rPr>
        <w:t xml:space="preserve">. Při násilných a jiných trestných činech namířených proti majetku </w:t>
      </w:r>
      <w:r>
        <w:rPr>
          <w:rFonts w:ascii="Arial" w:hAnsi="Arial" w:cs="Arial"/>
          <w:lang w:eastAsia="en-US"/>
        </w:rPr>
        <w:t>objednatele</w:t>
      </w:r>
      <w:r w:rsidRPr="00815F0A">
        <w:rPr>
          <w:rFonts w:ascii="Arial" w:hAnsi="Arial" w:cs="Arial"/>
          <w:lang w:eastAsia="en-US"/>
        </w:rPr>
        <w:t xml:space="preserve"> bude </w:t>
      </w:r>
      <w:r>
        <w:rPr>
          <w:rFonts w:ascii="Arial" w:hAnsi="Arial" w:cs="Arial"/>
          <w:lang w:eastAsia="en-US"/>
        </w:rPr>
        <w:t>poskytovatel</w:t>
      </w:r>
      <w:r w:rsidRPr="00815F0A">
        <w:rPr>
          <w:rFonts w:ascii="Arial" w:hAnsi="Arial" w:cs="Arial"/>
          <w:lang w:eastAsia="en-US"/>
        </w:rPr>
        <w:t xml:space="preserve"> dostatečně účinně spolupracovat s orgány činnými v trestním řízení.</w:t>
      </w:r>
    </w:p>
    <w:p w:rsidR="00784260" w:rsidRPr="00815F0A" w:rsidRDefault="00784260" w:rsidP="00784260">
      <w:pPr>
        <w:pStyle w:val="RLTextlnkuslovan"/>
        <w:numPr>
          <w:ilvl w:val="0"/>
          <w:numId w:val="31"/>
        </w:numPr>
        <w:spacing w:before="120"/>
        <w:rPr>
          <w:rFonts w:ascii="Arial" w:hAnsi="Arial" w:cs="Arial"/>
          <w:lang w:eastAsia="en-US"/>
        </w:rPr>
      </w:pPr>
      <w:r>
        <w:rPr>
          <w:rFonts w:ascii="Arial" w:hAnsi="Arial" w:cs="Arial"/>
          <w:lang w:eastAsia="en-US"/>
        </w:rPr>
        <w:t>z</w:t>
      </w:r>
      <w:r w:rsidRPr="00815F0A">
        <w:rPr>
          <w:rFonts w:ascii="Arial" w:hAnsi="Arial" w:cs="Arial"/>
          <w:lang w:eastAsia="en-US"/>
        </w:rPr>
        <w:t>abezpečování klíčů, včetně jejich střežení dle technického zajištění klíčových uzávěrů objektu a jejich centrálnímu zajištění.</w:t>
      </w:r>
    </w:p>
    <w:p w:rsidR="00106140" w:rsidRDefault="00784260" w:rsidP="00784260">
      <w:pPr>
        <w:pStyle w:val="RLTextlnkuslovan"/>
        <w:numPr>
          <w:ilvl w:val="0"/>
          <w:numId w:val="31"/>
        </w:numPr>
        <w:spacing w:before="120"/>
        <w:rPr>
          <w:rFonts w:ascii="Arial" w:hAnsi="Arial" w:cs="Arial"/>
          <w:lang w:eastAsia="en-US"/>
        </w:rPr>
      </w:pPr>
      <w:r w:rsidRPr="00106140">
        <w:rPr>
          <w:rFonts w:ascii="Arial" w:hAnsi="Arial" w:cs="Arial"/>
          <w:lang w:eastAsia="en-US"/>
        </w:rPr>
        <w:t>v případě</w:t>
      </w:r>
      <w:r w:rsidR="00106140">
        <w:rPr>
          <w:rFonts w:ascii="Arial" w:hAnsi="Arial" w:cs="Arial"/>
          <w:lang w:eastAsia="en-US"/>
        </w:rPr>
        <w:t xml:space="preserve"> havarijních situací vyrozumět oprávněné osoby uvedené v čl. XII. této smlouvy.</w:t>
      </w:r>
      <w:r w:rsidRPr="00106140">
        <w:rPr>
          <w:rFonts w:ascii="Arial" w:hAnsi="Arial" w:cs="Arial"/>
          <w:lang w:eastAsia="en-US"/>
        </w:rPr>
        <w:t xml:space="preserve"> </w:t>
      </w:r>
    </w:p>
    <w:p w:rsidR="00784260" w:rsidRPr="00106140" w:rsidRDefault="00784260" w:rsidP="00784260">
      <w:pPr>
        <w:pStyle w:val="RLTextlnkuslovan"/>
        <w:numPr>
          <w:ilvl w:val="0"/>
          <w:numId w:val="31"/>
        </w:numPr>
        <w:spacing w:before="120"/>
        <w:rPr>
          <w:rFonts w:ascii="Arial" w:hAnsi="Arial" w:cs="Arial"/>
          <w:lang w:eastAsia="en-US"/>
        </w:rPr>
      </w:pPr>
      <w:r w:rsidRPr="00106140">
        <w:rPr>
          <w:rFonts w:ascii="Arial" w:hAnsi="Arial" w:cs="Arial"/>
          <w:lang w:eastAsia="en-US"/>
        </w:rPr>
        <w:t>zajišťovat obsluhu pohotovostní linky poruch parkovacích automatů, včetně vedení evidence volajících zákazníků.</w:t>
      </w:r>
    </w:p>
    <w:p w:rsidR="00815F0A" w:rsidRDefault="00784260" w:rsidP="00815F0A">
      <w:pPr>
        <w:pStyle w:val="RLTextlnkuslovan"/>
        <w:numPr>
          <w:ilvl w:val="0"/>
          <w:numId w:val="31"/>
        </w:numPr>
        <w:spacing w:before="120"/>
        <w:rPr>
          <w:rFonts w:ascii="Arial" w:hAnsi="Arial" w:cs="Arial"/>
          <w:lang w:eastAsia="en-US"/>
        </w:rPr>
      </w:pPr>
      <w:r w:rsidRPr="00815F0A">
        <w:rPr>
          <w:rFonts w:ascii="Arial" w:hAnsi="Arial" w:cs="Arial"/>
          <w:lang w:eastAsia="en-US"/>
        </w:rPr>
        <w:t>zajišťovat během denního výkonu úklid a sběr odpadků po ploše garáží.</w:t>
      </w:r>
    </w:p>
    <w:p w:rsidR="00784260" w:rsidRPr="00784260" w:rsidRDefault="00784260" w:rsidP="00784260">
      <w:pPr>
        <w:pStyle w:val="RLTextlnkuslovan"/>
        <w:numPr>
          <w:ilvl w:val="0"/>
          <w:numId w:val="31"/>
        </w:numPr>
        <w:spacing w:before="120"/>
        <w:rPr>
          <w:rFonts w:ascii="Arial" w:hAnsi="Arial" w:cs="Arial"/>
          <w:lang w:eastAsia="en-US"/>
        </w:rPr>
      </w:pPr>
      <w:r>
        <w:rPr>
          <w:rFonts w:ascii="Arial" w:hAnsi="Arial" w:cs="Arial"/>
          <w:lang w:eastAsia="en-US"/>
        </w:rPr>
        <w:t>že jeho p</w:t>
      </w:r>
      <w:r w:rsidRPr="00815F0A">
        <w:rPr>
          <w:rFonts w:ascii="Arial" w:hAnsi="Arial" w:cs="Arial"/>
          <w:lang w:eastAsia="en-US"/>
        </w:rPr>
        <w:t xml:space="preserve">racovníci </w:t>
      </w:r>
      <w:r>
        <w:rPr>
          <w:rFonts w:ascii="Arial" w:hAnsi="Arial" w:cs="Arial"/>
          <w:lang w:eastAsia="en-US"/>
        </w:rPr>
        <w:t>disponují</w:t>
      </w:r>
      <w:r w:rsidRPr="00815F0A">
        <w:rPr>
          <w:rFonts w:ascii="Arial" w:hAnsi="Arial" w:cs="Arial"/>
          <w:lang w:eastAsia="en-US"/>
        </w:rPr>
        <w:t xml:space="preserve"> základní</w:t>
      </w:r>
      <w:r>
        <w:rPr>
          <w:rFonts w:ascii="Arial" w:hAnsi="Arial" w:cs="Arial"/>
          <w:lang w:eastAsia="en-US"/>
        </w:rPr>
        <w:t>mi</w:t>
      </w:r>
      <w:r w:rsidRPr="00815F0A">
        <w:rPr>
          <w:rFonts w:ascii="Arial" w:hAnsi="Arial" w:cs="Arial"/>
          <w:lang w:eastAsia="en-US"/>
        </w:rPr>
        <w:t xml:space="preserve"> znalost</w:t>
      </w:r>
      <w:r>
        <w:rPr>
          <w:rFonts w:ascii="Arial" w:hAnsi="Arial" w:cs="Arial"/>
          <w:lang w:eastAsia="en-US"/>
        </w:rPr>
        <w:t>m</w:t>
      </w:r>
      <w:r w:rsidRPr="00815F0A">
        <w:rPr>
          <w:rFonts w:ascii="Arial" w:hAnsi="Arial" w:cs="Arial"/>
          <w:lang w:eastAsia="en-US"/>
        </w:rPr>
        <w:t xml:space="preserve">i ovládání a práce na počítači, </w:t>
      </w:r>
      <w:r>
        <w:rPr>
          <w:rFonts w:ascii="Arial" w:hAnsi="Arial" w:cs="Arial"/>
          <w:lang w:eastAsia="en-US"/>
        </w:rPr>
        <w:t>a že jsou</w:t>
      </w:r>
      <w:r w:rsidRPr="00815F0A">
        <w:rPr>
          <w:rFonts w:ascii="Arial" w:hAnsi="Arial" w:cs="Arial"/>
          <w:lang w:eastAsia="en-US"/>
        </w:rPr>
        <w:t xml:space="preserve"> fyzicky i psychicky odolní bez zdravotních omezení a </w:t>
      </w:r>
      <w:r>
        <w:rPr>
          <w:rFonts w:ascii="Arial" w:hAnsi="Arial" w:cs="Arial"/>
          <w:lang w:eastAsia="en-US"/>
        </w:rPr>
        <w:t>jsou</w:t>
      </w:r>
      <w:r w:rsidRPr="00815F0A">
        <w:rPr>
          <w:rFonts w:ascii="Arial" w:hAnsi="Arial" w:cs="Arial"/>
          <w:lang w:eastAsia="en-US"/>
        </w:rPr>
        <w:t xml:space="preserve"> držiteli osvědčení o získání profesní kvalifikace – Strážný.</w:t>
      </w:r>
    </w:p>
    <w:p w:rsidR="00815F0A" w:rsidRPr="00815F0A" w:rsidRDefault="00784260" w:rsidP="00784260">
      <w:pPr>
        <w:pStyle w:val="RLTextlnkuslovan"/>
        <w:numPr>
          <w:ilvl w:val="0"/>
          <w:numId w:val="6"/>
        </w:numPr>
        <w:spacing w:before="120"/>
        <w:ind w:left="426" w:hanging="426"/>
        <w:rPr>
          <w:rFonts w:ascii="Arial" w:hAnsi="Arial" w:cs="Arial"/>
          <w:lang w:eastAsia="en-US"/>
        </w:rPr>
      </w:pPr>
      <w:r>
        <w:rPr>
          <w:rFonts w:ascii="Arial" w:hAnsi="Arial" w:cs="Arial"/>
          <w:lang w:eastAsia="en-US"/>
        </w:rPr>
        <w:t>Objednatel se zavazuje, že poskytnuté služby zvedené v tomto odstavci zaplacení cenu sjednanou v čl. V této smlouvy</w:t>
      </w:r>
    </w:p>
    <w:p w:rsidR="00672757" w:rsidRDefault="00672757" w:rsidP="00784260">
      <w:pPr>
        <w:pStyle w:val="RLTextlnkuslovan"/>
        <w:numPr>
          <w:ilvl w:val="0"/>
          <w:numId w:val="0"/>
        </w:numPr>
        <w:spacing w:before="120" w:line="240" w:lineRule="auto"/>
        <w:rPr>
          <w:rFonts w:ascii="Arial" w:hAnsi="Arial" w:cs="Arial"/>
          <w:lang w:eastAsia="en-US"/>
        </w:rPr>
      </w:pPr>
    </w:p>
    <w:p w:rsidR="00784260" w:rsidRPr="00106140" w:rsidRDefault="00784260" w:rsidP="00106140">
      <w:pPr>
        <w:pStyle w:val="Zkladntext2"/>
        <w:tabs>
          <w:tab w:val="left" w:pos="851"/>
        </w:tabs>
        <w:spacing w:before="60" w:after="60"/>
        <w:jc w:val="center"/>
        <w:rPr>
          <w:rFonts w:ascii="Arial" w:hAnsi="Arial" w:cs="Arial"/>
          <w:b/>
          <w:sz w:val="22"/>
          <w:szCs w:val="22"/>
        </w:rPr>
      </w:pPr>
      <w:r>
        <w:rPr>
          <w:rFonts w:ascii="Arial" w:hAnsi="Arial" w:cs="Arial"/>
          <w:b/>
          <w:sz w:val="22"/>
          <w:szCs w:val="22"/>
        </w:rPr>
        <w:t>IV. Místo a čas plnění, trvání smlouvy</w:t>
      </w:r>
    </w:p>
    <w:p w:rsidR="00784260" w:rsidRPr="00784260" w:rsidRDefault="00784260" w:rsidP="00784260">
      <w:pPr>
        <w:pStyle w:val="Zkladntext2"/>
        <w:numPr>
          <w:ilvl w:val="0"/>
          <w:numId w:val="32"/>
        </w:numPr>
        <w:tabs>
          <w:tab w:val="left" w:pos="851"/>
        </w:tabs>
        <w:spacing w:before="60" w:after="60"/>
        <w:ind w:left="426" w:hanging="426"/>
        <w:rPr>
          <w:rFonts w:ascii="Arial" w:hAnsi="Arial" w:cs="Arial"/>
          <w:sz w:val="22"/>
          <w:szCs w:val="22"/>
        </w:rPr>
      </w:pPr>
      <w:r w:rsidRPr="00784260">
        <w:rPr>
          <w:rFonts w:ascii="Arial" w:hAnsi="Arial" w:cs="Arial"/>
          <w:sz w:val="22"/>
          <w:szCs w:val="22"/>
        </w:rPr>
        <w:t>Poskytovatel se zavazuje provádět v</w:t>
      </w:r>
      <w:r w:rsidR="001959B7">
        <w:rPr>
          <w:rFonts w:ascii="Arial" w:hAnsi="Arial" w:cs="Arial"/>
          <w:sz w:val="22"/>
          <w:szCs w:val="22"/>
        </w:rPr>
        <w:t xml:space="preserve"> garážovém </w:t>
      </w:r>
      <w:r>
        <w:rPr>
          <w:rFonts w:ascii="Arial" w:hAnsi="Arial" w:cs="Arial"/>
          <w:sz w:val="22"/>
          <w:szCs w:val="22"/>
        </w:rPr>
        <w:t>objektu</w:t>
      </w:r>
      <w:r w:rsidRPr="00784260">
        <w:rPr>
          <w:rFonts w:ascii="Arial" w:hAnsi="Arial" w:cs="Arial"/>
          <w:sz w:val="22"/>
          <w:szCs w:val="22"/>
        </w:rPr>
        <w:t xml:space="preserve"> </w:t>
      </w:r>
      <w:proofErr w:type="spellStart"/>
      <w:r>
        <w:rPr>
          <w:rFonts w:ascii="Arial" w:hAnsi="Arial" w:cs="Arial"/>
          <w:sz w:val="22"/>
          <w:szCs w:val="22"/>
        </w:rPr>
        <w:t>Zanádraží</w:t>
      </w:r>
      <w:proofErr w:type="spellEnd"/>
      <w:r w:rsidRPr="00784260">
        <w:rPr>
          <w:rFonts w:ascii="Arial" w:hAnsi="Arial" w:cs="Arial"/>
          <w:sz w:val="22"/>
          <w:szCs w:val="22"/>
        </w:rPr>
        <w:t xml:space="preserve"> služby ostrahy v nepřetržitém provozu, tj. denně od 00:00 do 24:00 hodin v pracovních dnech i ve dnech pracovního klidu (sobota, neděle, státní svátek).</w:t>
      </w:r>
    </w:p>
    <w:p w:rsidR="00784260" w:rsidRPr="00784260" w:rsidRDefault="00784260" w:rsidP="004B64E0">
      <w:pPr>
        <w:pStyle w:val="Zkladntext2"/>
        <w:numPr>
          <w:ilvl w:val="0"/>
          <w:numId w:val="32"/>
        </w:numPr>
        <w:tabs>
          <w:tab w:val="left" w:pos="851"/>
        </w:tabs>
        <w:spacing w:before="60" w:after="60"/>
        <w:ind w:left="426" w:hanging="426"/>
        <w:rPr>
          <w:rFonts w:ascii="Arial" w:hAnsi="Arial" w:cs="Arial"/>
          <w:sz w:val="22"/>
          <w:szCs w:val="22"/>
        </w:rPr>
      </w:pPr>
      <w:r w:rsidRPr="00784260">
        <w:rPr>
          <w:rFonts w:ascii="Arial" w:hAnsi="Arial" w:cs="Arial"/>
          <w:sz w:val="22"/>
          <w:szCs w:val="22"/>
        </w:rPr>
        <w:t xml:space="preserve">Místem plnění podle této smlouvy je </w:t>
      </w:r>
      <w:r w:rsidR="001959B7">
        <w:rPr>
          <w:rFonts w:ascii="Arial" w:hAnsi="Arial" w:cs="Arial"/>
          <w:sz w:val="22"/>
          <w:szCs w:val="22"/>
        </w:rPr>
        <w:t>g</w:t>
      </w:r>
      <w:r>
        <w:rPr>
          <w:rFonts w:ascii="Arial" w:hAnsi="Arial" w:cs="Arial"/>
          <w:sz w:val="22"/>
          <w:szCs w:val="22"/>
        </w:rPr>
        <w:t>arážový objekt</w:t>
      </w:r>
      <w:r w:rsidRPr="00784260">
        <w:rPr>
          <w:rFonts w:ascii="Arial" w:hAnsi="Arial" w:cs="Arial"/>
          <w:sz w:val="22"/>
          <w:szCs w:val="22"/>
        </w:rPr>
        <w:t xml:space="preserve"> </w:t>
      </w:r>
      <w:proofErr w:type="spellStart"/>
      <w:r w:rsidRPr="00784260">
        <w:rPr>
          <w:rFonts w:ascii="Arial" w:hAnsi="Arial" w:cs="Arial"/>
          <w:sz w:val="22"/>
          <w:szCs w:val="22"/>
        </w:rPr>
        <w:t>Zanádraží</w:t>
      </w:r>
      <w:proofErr w:type="spellEnd"/>
      <w:r w:rsidRPr="00784260">
        <w:rPr>
          <w:rFonts w:ascii="Arial" w:hAnsi="Arial" w:cs="Arial"/>
          <w:sz w:val="22"/>
          <w:szCs w:val="22"/>
        </w:rPr>
        <w:t xml:space="preserve"> </w:t>
      </w:r>
      <w:r w:rsidR="004B64E0">
        <w:rPr>
          <w:rFonts w:ascii="Arial" w:hAnsi="Arial" w:cs="Arial"/>
          <w:sz w:val="22"/>
          <w:szCs w:val="22"/>
        </w:rPr>
        <w:t xml:space="preserve">na adrese </w:t>
      </w:r>
      <w:r w:rsidR="004B64E0" w:rsidRPr="004B64E0">
        <w:rPr>
          <w:rFonts w:ascii="Arial" w:hAnsi="Arial" w:cs="Arial"/>
          <w:sz w:val="22"/>
          <w:szCs w:val="22"/>
        </w:rPr>
        <w:t>Přístavní 3591/3, 400 01 Ústí nad Labem</w:t>
      </w:r>
      <w:r w:rsidRPr="00784260">
        <w:rPr>
          <w:rFonts w:ascii="Arial" w:hAnsi="Arial" w:cs="Arial"/>
          <w:sz w:val="22"/>
          <w:szCs w:val="22"/>
        </w:rPr>
        <w:t>.</w:t>
      </w:r>
    </w:p>
    <w:p w:rsidR="001959B7" w:rsidRDefault="00784260" w:rsidP="001959B7">
      <w:pPr>
        <w:pStyle w:val="Zkladntext2"/>
        <w:numPr>
          <w:ilvl w:val="0"/>
          <w:numId w:val="32"/>
        </w:numPr>
        <w:tabs>
          <w:tab w:val="left" w:pos="851"/>
        </w:tabs>
        <w:spacing w:before="60" w:after="60"/>
        <w:ind w:left="426" w:hanging="426"/>
        <w:rPr>
          <w:rFonts w:ascii="Arial" w:hAnsi="Arial" w:cs="Arial"/>
          <w:sz w:val="22"/>
          <w:szCs w:val="22"/>
        </w:rPr>
      </w:pPr>
      <w:r w:rsidRPr="00784260">
        <w:rPr>
          <w:rFonts w:ascii="Arial" w:hAnsi="Arial" w:cs="Arial"/>
          <w:sz w:val="22"/>
          <w:szCs w:val="22"/>
        </w:rPr>
        <w:t xml:space="preserve">Tato smlouva se uzavírá na dobu určitou, a to od dne </w:t>
      </w:r>
      <w:r w:rsidR="004B64E0">
        <w:rPr>
          <w:rFonts w:ascii="Arial" w:hAnsi="Arial" w:cs="Arial"/>
          <w:sz w:val="22"/>
          <w:szCs w:val="22"/>
        </w:rPr>
        <w:t>01. 02. 2018 do 31. 01. 2019</w:t>
      </w:r>
      <w:r w:rsidRPr="00784260">
        <w:rPr>
          <w:rFonts w:ascii="Arial" w:hAnsi="Arial" w:cs="Arial"/>
          <w:sz w:val="22"/>
          <w:szCs w:val="22"/>
        </w:rPr>
        <w:t>.</w:t>
      </w:r>
    </w:p>
    <w:p w:rsidR="001959B7" w:rsidRDefault="001959B7" w:rsidP="001959B7">
      <w:pPr>
        <w:pStyle w:val="Zkladntext2"/>
        <w:numPr>
          <w:ilvl w:val="0"/>
          <w:numId w:val="32"/>
        </w:numPr>
        <w:tabs>
          <w:tab w:val="left" w:pos="851"/>
        </w:tabs>
        <w:spacing w:before="60" w:after="60"/>
        <w:ind w:left="426" w:hanging="426"/>
        <w:rPr>
          <w:rFonts w:ascii="Arial" w:hAnsi="Arial" w:cs="Arial"/>
          <w:sz w:val="22"/>
          <w:szCs w:val="22"/>
        </w:rPr>
      </w:pPr>
      <w:r>
        <w:rPr>
          <w:rFonts w:ascii="Arial" w:hAnsi="Arial" w:cs="Arial"/>
          <w:sz w:val="22"/>
          <w:szCs w:val="22"/>
        </w:rPr>
        <w:t>Poskytování</w:t>
      </w:r>
      <w:r w:rsidRPr="001959B7">
        <w:rPr>
          <w:rFonts w:ascii="Arial" w:hAnsi="Arial" w:cs="Arial"/>
          <w:sz w:val="22"/>
          <w:szCs w:val="22"/>
        </w:rPr>
        <w:t xml:space="preserve"> služeb dle čl. II</w:t>
      </w:r>
      <w:r>
        <w:rPr>
          <w:rFonts w:ascii="Arial" w:hAnsi="Arial" w:cs="Arial"/>
          <w:sz w:val="22"/>
          <w:szCs w:val="22"/>
        </w:rPr>
        <w:t>I odst. 2 této smlouvy</w:t>
      </w:r>
      <w:r w:rsidRPr="001959B7">
        <w:rPr>
          <w:rFonts w:ascii="Arial" w:hAnsi="Arial" w:cs="Arial"/>
          <w:sz w:val="22"/>
          <w:szCs w:val="22"/>
        </w:rPr>
        <w:t xml:space="preserve"> bude prováděn vždy jedním pracovníkem </w:t>
      </w:r>
      <w:r>
        <w:rPr>
          <w:rFonts w:ascii="Arial" w:hAnsi="Arial" w:cs="Arial"/>
          <w:sz w:val="22"/>
          <w:szCs w:val="22"/>
        </w:rPr>
        <w:t>poskytovatele</w:t>
      </w:r>
      <w:r w:rsidRPr="001959B7">
        <w:rPr>
          <w:rFonts w:ascii="Arial" w:hAnsi="Arial" w:cs="Arial"/>
          <w:sz w:val="22"/>
          <w:szCs w:val="22"/>
        </w:rPr>
        <w:t xml:space="preserve"> pro zajištění režimového vstupu a výstupu v objektu, včetně pochůzkové kontrolní činnosti v nočních hodinách.</w:t>
      </w:r>
    </w:p>
    <w:p w:rsidR="001959B7" w:rsidRPr="001959B7" w:rsidRDefault="001959B7" w:rsidP="001959B7">
      <w:pPr>
        <w:pStyle w:val="Zkladntext2"/>
        <w:numPr>
          <w:ilvl w:val="0"/>
          <w:numId w:val="32"/>
        </w:numPr>
        <w:tabs>
          <w:tab w:val="left" w:pos="851"/>
        </w:tabs>
        <w:spacing w:before="60" w:after="60"/>
        <w:ind w:left="426" w:hanging="426"/>
        <w:rPr>
          <w:rFonts w:ascii="Arial" w:hAnsi="Arial" w:cs="Arial"/>
          <w:sz w:val="22"/>
          <w:szCs w:val="22"/>
        </w:rPr>
      </w:pPr>
      <w:r>
        <w:rPr>
          <w:rFonts w:ascii="Arial" w:hAnsi="Arial" w:cs="Arial"/>
          <w:sz w:val="22"/>
          <w:szCs w:val="22"/>
        </w:rPr>
        <w:t>Garážový o</w:t>
      </w:r>
      <w:r w:rsidRPr="001959B7">
        <w:rPr>
          <w:rFonts w:ascii="Arial" w:hAnsi="Arial" w:cs="Arial"/>
          <w:sz w:val="22"/>
          <w:szCs w:val="22"/>
        </w:rPr>
        <w:t>bjekt bude zabezpečován ve výše uvedené</w:t>
      </w:r>
      <w:r>
        <w:rPr>
          <w:rFonts w:ascii="Arial" w:hAnsi="Arial" w:cs="Arial"/>
          <w:sz w:val="22"/>
          <w:szCs w:val="22"/>
        </w:rPr>
        <w:t>m</w:t>
      </w:r>
      <w:r w:rsidRPr="001959B7">
        <w:rPr>
          <w:rFonts w:ascii="Arial" w:hAnsi="Arial" w:cs="Arial"/>
          <w:sz w:val="22"/>
          <w:szCs w:val="22"/>
        </w:rPr>
        <w:t xml:space="preserve"> </w:t>
      </w:r>
      <w:r>
        <w:rPr>
          <w:rFonts w:ascii="Arial" w:hAnsi="Arial" w:cs="Arial"/>
          <w:sz w:val="22"/>
          <w:szCs w:val="22"/>
        </w:rPr>
        <w:t xml:space="preserve">nepřetržitém provozu </w:t>
      </w:r>
      <w:r w:rsidRPr="001959B7">
        <w:rPr>
          <w:rFonts w:ascii="Arial" w:hAnsi="Arial" w:cs="Arial"/>
          <w:sz w:val="22"/>
          <w:szCs w:val="22"/>
        </w:rPr>
        <w:t xml:space="preserve">ze stanovišť určených </w:t>
      </w:r>
      <w:r>
        <w:rPr>
          <w:rFonts w:ascii="Arial" w:hAnsi="Arial" w:cs="Arial"/>
          <w:sz w:val="22"/>
          <w:szCs w:val="22"/>
        </w:rPr>
        <w:t>objednatelem</w:t>
      </w:r>
      <w:r w:rsidRPr="001959B7">
        <w:rPr>
          <w:rFonts w:ascii="Arial" w:hAnsi="Arial" w:cs="Arial"/>
          <w:sz w:val="22"/>
          <w:szCs w:val="22"/>
        </w:rPr>
        <w:t>.</w:t>
      </w:r>
    </w:p>
    <w:p w:rsidR="00672757" w:rsidRDefault="00672757" w:rsidP="00405233">
      <w:pPr>
        <w:pStyle w:val="Zkladntext2"/>
        <w:tabs>
          <w:tab w:val="left" w:pos="851"/>
        </w:tabs>
        <w:spacing w:before="60" w:after="60"/>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4B64E0" w:rsidRPr="001959B7" w:rsidRDefault="004B64E0" w:rsidP="001959B7">
      <w:pPr>
        <w:pStyle w:val="Bezmezer"/>
        <w:numPr>
          <w:ilvl w:val="0"/>
          <w:numId w:val="35"/>
        </w:numPr>
        <w:ind w:left="426" w:hanging="426"/>
        <w:jc w:val="both"/>
        <w:rPr>
          <w:rFonts w:ascii="Arial" w:hAnsi="Arial" w:cs="Arial"/>
        </w:rPr>
      </w:pPr>
      <w:bookmarkStart w:id="1" w:name="_Ref357012682"/>
      <w:r w:rsidRPr="001959B7">
        <w:rPr>
          <w:rFonts w:ascii="Arial" w:hAnsi="Arial" w:cs="Arial"/>
        </w:rPr>
        <w:t xml:space="preserve">Cena služeb ostrahy poskytovatele činí </w:t>
      </w:r>
      <w:r w:rsidRPr="001959B7">
        <w:rPr>
          <w:rFonts w:ascii="Arial" w:hAnsi="Arial" w:cs="Arial"/>
          <w:highlight w:val="yellow"/>
        </w:rPr>
        <w:t>…………………… Kč</w:t>
      </w:r>
      <w:r w:rsidRPr="001959B7">
        <w:rPr>
          <w:rFonts w:ascii="Arial" w:hAnsi="Arial" w:cs="Arial"/>
        </w:rPr>
        <w:t xml:space="preserve"> </w:t>
      </w:r>
      <w:r w:rsidRPr="001959B7">
        <w:rPr>
          <w:rFonts w:ascii="Arial" w:hAnsi="Arial" w:cs="Arial"/>
          <w:highlight w:val="yellow"/>
        </w:rPr>
        <w:t>(slovy: ……………………….. (</w:t>
      </w:r>
      <w:r w:rsidR="001959B7" w:rsidRPr="001959B7">
        <w:rPr>
          <w:rFonts w:ascii="Arial" w:hAnsi="Arial" w:cs="Arial"/>
          <w:highlight w:val="yellow"/>
        </w:rPr>
        <w:t>vyplní ú</w:t>
      </w:r>
      <w:r w:rsidRPr="001959B7">
        <w:rPr>
          <w:rFonts w:ascii="Arial" w:hAnsi="Arial" w:cs="Arial"/>
          <w:highlight w:val="yellow"/>
        </w:rPr>
        <w:t>častník)</w:t>
      </w:r>
      <w:r w:rsidRPr="001959B7">
        <w:rPr>
          <w:rFonts w:ascii="Arial" w:hAnsi="Arial" w:cs="Arial"/>
        </w:rPr>
        <w:t xml:space="preserve"> za 1 hodinu ostrahy bez DPH.</w:t>
      </w:r>
    </w:p>
    <w:p w:rsidR="004B64E0" w:rsidRPr="001959B7" w:rsidRDefault="004B64E0" w:rsidP="001959B7">
      <w:pPr>
        <w:pStyle w:val="Bezmezer"/>
        <w:numPr>
          <w:ilvl w:val="0"/>
          <w:numId w:val="35"/>
        </w:numPr>
        <w:ind w:left="426" w:hanging="426"/>
        <w:jc w:val="both"/>
        <w:rPr>
          <w:rFonts w:ascii="Arial" w:hAnsi="Arial" w:cs="Arial"/>
        </w:rPr>
      </w:pPr>
      <w:r w:rsidRPr="001959B7">
        <w:rPr>
          <w:rFonts w:ascii="Arial" w:hAnsi="Arial" w:cs="Arial"/>
        </w:rPr>
        <w:t>Cena služeb ostrahy je sjednána jako nejvýše přípustná a nepřekročitelná a zahrnuje veškeré náklady poskytovatele spojené s plněním závazků podle této smlouvy, včetně nákladů na pořízení veškerých pomůcek a prostředků pracovníků ostrahy.</w:t>
      </w:r>
    </w:p>
    <w:p w:rsidR="001959B7" w:rsidRDefault="004B64E0" w:rsidP="001959B7">
      <w:pPr>
        <w:pStyle w:val="Bezmezer"/>
        <w:numPr>
          <w:ilvl w:val="0"/>
          <w:numId w:val="35"/>
        </w:numPr>
        <w:ind w:left="426" w:hanging="426"/>
        <w:jc w:val="both"/>
        <w:rPr>
          <w:rFonts w:ascii="Arial" w:hAnsi="Arial" w:cs="Arial"/>
        </w:rPr>
      </w:pPr>
      <w:r w:rsidRPr="001959B7">
        <w:rPr>
          <w:rFonts w:ascii="Arial" w:hAnsi="Arial" w:cs="Arial"/>
        </w:rPr>
        <w:lastRenderedPageBreak/>
        <w:t>Součástí ceny služeb ostrahy jsou ceny za služby a dodávky, které v zadávací dokumentaci veřejné zakázky nebo v této smlouvě nejsou výslovně uvedeny, ale poskytovatel jako odborník o nich ví nebo má vědět, že jsou nezbytné pro řádné splnění předmětu a účelu této smlouvy.</w:t>
      </w:r>
    </w:p>
    <w:p w:rsidR="001959B7" w:rsidRDefault="001A1419" w:rsidP="001959B7">
      <w:pPr>
        <w:pStyle w:val="Bezmezer"/>
        <w:numPr>
          <w:ilvl w:val="0"/>
          <w:numId w:val="35"/>
        </w:numPr>
        <w:ind w:left="426" w:hanging="426"/>
        <w:jc w:val="both"/>
        <w:rPr>
          <w:rFonts w:ascii="Arial" w:hAnsi="Arial" w:cs="Arial"/>
        </w:rPr>
      </w:pPr>
      <w:r w:rsidRPr="001959B7">
        <w:rPr>
          <w:rFonts w:ascii="Arial" w:hAnsi="Arial" w:cs="Arial"/>
        </w:rPr>
        <w:t xml:space="preserve">Cena za </w:t>
      </w:r>
      <w:r w:rsidR="004B64E0" w:rsidRPr="001959B7">
        <w:rPr>
          <w:rFonts w:ascii="Arial" w:hAnsi="Arial" w:cs="Arial"/>
        </w:rPr>
        <w:t>poskytnutí služeb</w:t>
      </w:r>
      <w:r w:rsidRPr="001959B7">
        <w:rPr>
          <w:rFonts w:ascii="Arial" w:hAnsi="Arial" w:cs="Arial"/>
        </w:rPr>
        <w:t xml:space="preserve"> je splatná na základě daňového dokladu (faktury) vystaveného </w:t>
      </w:r>
      <w:r w:rsidR="00DB4255">
        <w:rPr>
          <w:rFonts w:ascii="Arial" w:hAnsi="Arial" w:cs="Arial"/>
        </w:rPr>
        <w:t>poskytovatelem</w:t>
      </w:r>
      <w:r w:rsidRPr="001959B7">
        <w:rPr>
          <w:rFonts w:ascii="Arial" w:hAnsi="Arial" w:cs="Arial"/>
        </w:rPr>
        <w:t xml:space="preserve"> a doručeného na adresu Objednatele v</w:t>
      </w:r>
      <w:r w:rsidR="004B64E0" w:rsidRPr="001959B7">
        <w:rPr>
          <w:rFonts w:ascii="Arial" w:hAnsi="Arial" w:cs="Arial"/>
        </w:rPr>
        <w:t> listinné či elektronické formě vždy po skončení příslušného kalendářního měsíce, kdy byly služby ostrahy řádně objednateli poskytnuty.</w:t>
      </w:r>
      <w:r w:rsidRPr="001959B7">
        <w:rPr>
          <w:rFonts w:ascii="Arial" w:hAnsi="Arial" w:cs="Arial"/>
        </w:rPr>
        <w:t xml:space="preserve"> K ceně bude při fakturaci připočtena DPH v zákonné výši. Každá faktura musí obsahovat náležitosti daňového dokladu v souladu s</w:t>
      </w:r>
      <w:r w:rsidR="00DF038E" w:rsidRPr="001959B7">
        <w:rPr>
          <w:rFonts w:ascii="Arial" w:hAnsi="Arial" w:cs="Arial"/>
        </w:rPr>
        <w:t xml:space="preserve"> ustanovením </w:t>
      </w:r>
      <w:r w:rsidRPr="001959B7">
        <w:rPr>
          <w:rFonts w:ascii="Arial" w:hAnsi="Arial" w:cs="Arial"/>
        </w:rPr>
        <w:t>§ 29 zákona č. 235/2004 Sb., o dani z přidané hodnoty, ve znění pozdějších předpisů (dále jen „</w:t>
      </w:r>
      <w:r w:rsidRPr="001959B7">
        <w:rPr>
          <w:rFonts w:ascii="Arial" w:hAnsi="Arial" w:cs="Arial"/>
          <w:b/>
        </w:rPr>
        <w:t>ZDPH</w:t>
      </w:r>
      <w:r w:rsidRPr="001959B7">
        <w:rPr>
          <w:rFonts w:ascii="Arial" w:hAnsi="Arial" w:cs="Arial"/>
        </w:rPr>
        <w:t>“) a zákona č. 563/1991 Sb., o účetnictví, ve znění pozdějších předpisů (dále jen „</w:t>
      </w:r>
      <w:r w:rsidRPr="001959B7">
        <w:rPr>
          <w:rFonts w:ascii="Arial" w:hAnsi="Arial" w:cs="Arial"/>
          <w:b/>
        </w:rPr>
        <w:t>ZOÚ</w:t>
      </w:r>
      <w:r w:rsidRPr="001959B7">
        <w:rPr>
          <w:rFonts w:ascii="Arial" w:hAnsi="Arial" w:cs="Arial"/>
        </w:rPr>
        <w:t xml:space="preserve">“). </w:t>
      </w:r>
      <w:bookmarkEnd w:id="1"/>
      <w:r w:rsidR="006051AB" w:rsidRPr="001959B7">
        <w:rPr>
          <w:rFonts w:ascii="Arial" w:hAnsi="Arial" w:cs="Arial"/>
        </w:rPr>
        <w:t>Součástí vystave</w:t>
      </w:r>
      <w:r w:rsidR="00734307" w:rsidRPr="001959B7">
        <w:rPr>
          <w:rFonts w:ascii="Arial" w:hAnsi="Arial" w:cs="Arial"/>
        </w:rPr>
        <w:t xml:space="preserve">né faktury bude řádný </w:t>
      </w:r>
      <w:r w:rsidR="006051AB" w:rsidRPr="001959B7">
        <w:rPr>
          <w:rFonts w:ascii="Arial" w:hAnsi="Arial" w:cs="Arial"/>
        </w:rPr>
        <w:t>soupis</w:t>
      </w:r>
      <w:r w:rsidR="004B64E0" w:rsidRPr="001959B7">
        <w:rPr>
          <w:rFonts w:ascii="Arial" w:hAnsi="Arial" w:cs="Arial"/>
        </w:rPr>
        <w:t xml:space="preserve"> (výkaz)</w:t>
      </w:r>
      <w:r w:rsidR="006051AB" w:rsidRPr="001959B7">
        <w:rPr>
          <w:rFonts w:ascii="Arial" w:hAnsi="Arial" w:cs="Arial"/>
        </w:rPr>
        <w:t xml:space="preserve"> </w:t>
      </w:r>
      <w:r w:rsidR="004B64E0" w:rsidRPr="001959B7">
        <w:rPr>
          <w:rFonts w:ascii="Arial" w:hAnsi="Arial" w:cs="Arial"/>
        </w:rPr>
        <w:t>skutečně odpracovaných hodin dle jednotlivých dnů v měsíci, který musí být objednatelem potvrzen</w:t>
      </w:r>
      <w:r w:rsidR="006051AB" w:rsidRPr="001959B7">
        <w:rPr>
          <w:rFonts w:ascii="Arial" w:hAnsi="Arial" w:cs="Arial"/>
        </w:rPr>
        <w:t>.</w:t>
      </w:r>
    </w:p>
    <w:p w:rsidR="001959B7" w:rsidRDefault="001A1419" w:rsidP="001959B7">
      <w:pPr>
        <w:pStyle w:val="Bezmezer"/>
        <w:numPr>
          <w:ilvl w:val="0"/>
          <w:numId w:val="35"/>
        </w:numPr>
        <w:ind w:left="426" w:hanging="426"/>
        <w:jc w:val="both"/>
        <w:rPr>
          <w:rFonts w:ascii="Arial" w:hAnsi="Arial" w:cs="Arial"/>
        </w:rPr>
      </w:pPr>
      <w:r w:rsidRPr="001959B7">
        <w:rPr>
          <w:rFonts w:ascii="Arial" w:hAnsi="Arial" w:cs="Arial"/>
        </w:rPr>
        <w:t xml:space="preserve">V případě, že </w:t>
      </w:r>
      <w:r w:rsidR="00DB4255">
        <w:rPr>
          <w:rFonts w:ascii="Arial" w:hAnsi="Arial" w:cs="Arial"/>
        </w:rPr>
        <w:t>poskytovatelem</w:t>
      </w:r>
      <w:r w:rsidRPr="001959B7">
        <w:rPr>
          <w:rFonts w:ascii="Arial" w:hAnsi="Arial" w:cs="Arial"/>
        </w:rPr>
        <w:t xml:space="preserve"> vystavená faktura nebude obsahovat</w:t>
      </w:r>
      <w:r w:rsidR="004B64E0" w:rsidRPr="001959B7">
        <w:rPr>
          <w:rFonts w:ascii="Arial" w:hAnsi="Arial" w:cs="Arial"/>
        </w:rPr>
        <w:t xml:space="preserve"> všechny náležitosti dle odst. 4</w:t>
      </w:r>
      <w:r w:rsidRPr="001959B7">
        <w:rPr>
          <w:rFonts w:ascii="Arial" w:hAnsi="Arial" w:cs="Arial"/>
        </w:rPr>
        <w:t xml:space="preserve"> této Smlouvy nebo nebude splňovat náležitosti daňového dokladu, je Objednatel oprávněn ve lhůtě do deseti pracovních dnů od jejího obdržení fakturu vrátit </w:t>
      </w:r>
      <w:r w:rsidR="004B64E0" w:rsidRPr="001959B7">
        <w:rPr>
          <w:rFonts w:ascii="Arial" w:hAnsi="Arial" w:cs="Arial"/>
        </w:rPr>
        <w:t xml:space="preserve">poskytovateli </w:t>
      </w:r>
      <w:r w:rsidRPr="001959B7">
        <w:rPr>
          <w:rFonts w:ascii="Arial" w:hAnsi="Arial" w:cs="Arial"/>
        </w:rPr>
        <w:t xml:space="preserve">k opravě či doplnění. Lhůta splatnosti ceny v takovémto případě počíná běžet ode dne doručení opravené nebo doplněné faktury Objednateli. Nevrátí-li Objednatel </w:t>
      </w:r>
      <w:r w:rsidR="004B64E0" w:rsidRPr="001959B7">
        <w:rPr>
          <w:rFonts w:ascii="Arial" w:hAnsi="Arial" w:cs="Arial"/>
        </w:rPr>
        <w:t>poskytovateli</w:t>
      </w:r>
      <w:r w:rsidRPr="001959B7">
        <w:rPr>
          <w:rFonts w:ascii="Arial" w:hAnsi="Arial" w:cs="Arial"/>
        </w:rPr>
        <w:t xml:space="preserve"> fakturu ve lhůtě specifikované v tomto odstavci, má se za to, že k faktuře Objednatel nemá výhrady.</w:t>
      </w:r>
    </w:p>
    <w:p w:rsidR="001959B7" w:rsidRDefault="00133CA3" w:rsidP="001959B7">
      <w:pPr>
        <w:pStyle w:val="Bezmezer"/>
        <w:numPr>
          <w:ilvl w:val="0"/>
          <w:numId w:val="35"/>
        </w:numPr>
        <w:ind w:left="426" w:hanging="426"/>
        <w:jc w:val="both"/>
        <w:rPr>
          <w:rFonts w:ascii="Arial" w:hAnsi="Arial" w:cs="Arial"/>
        </w:rPr>
      </w:pPr>
      <w:r w:rsidRPr="001959B7">
        <w:rPr>
          <w:rFonts w:ascii="Arial" w:hAnsi="Arial" w:cs="Arial"/>
        </w:rPr>
        <w:t xml:space="preserve">Splatnost faktury činí </w:t>
      </w:r>
      <w:r w:rsidR="004B64E0" w:rsidRPr="001959B7">
        <w:rPr>
          <w:rFonts w:ascii="Arial" w:hAnsi="Arial" w:cs="Arial"/>
        </w:rPr>
        <w:t xml:space="preserve">30 </w:t>
      </w:r>
      <w:r w:rsidRPr="001959B7">
        <w:rPr>
          <w:rFonts w:ascii="Arial" w:hAnsi="Arial" w:cs="Arial"/>
        </w:rPr>
        <w:t>dnů ode dne jejího doručení objednateli.</w:t>
      </w:r>
    </w:p>
    <w:p w:rsidR="001959B7" w:rsidRDefault="00DB4255" w:rsidP="001959B7">
      <w:pPr>
        <w:pStyle w:val="Bezmezer"/>
        <w:numPr>
          <w:ilvl w:val="0"/>
          <w:numId w:val="35"/>
        </w:numPr>
        <w:ind w:left="426" w:hanging="426"/>
        <w:jc w:val="both"/>
        <w:rPr>
          <w:rFonts w:ascii="Arial" w:hAnsi="Arial" w:cs="Arial"/>
        </w:rPr>
      </w:pPr>
      <w:r>
        <w:rPr>
          <w:rFonts w:ascii="Arial" w:hAnsi="Arial" w:cs="Arial"/>
        </w:rPr>
        <w:t xml:space="preserve">Poskytovatel </w:t>
      </w:r>
      <w:r w:rsidR="00C25F65" w:rsidRPr="001959B7">
        <w:rPr>
          <w:rFonts w:ascii="Arial" w:hAnsi="Arial" w:cs="Arial"/>
        </w:rPr>
        <w:t>není oprávněn požadovat zálohové platby.</w:t>
      </w:r>
    </w:p>
    <w:p w:rsidR="001959B7" w:rsidRDefault="001A1419" w:rsidP="001959B7">
      <w:pPr>
        <w:pStyle w:val="Bezmezer"/>
        <w:numPr>
          <w:ilvl w:val="0"/>
          <w:numId w:val="35"/>
        </w:numPr>
        <w:ind w:left="426" w:hanging="426"/>
        <w:jc w:val="both"/>
        <w:rPr>
          <w:rFonts w:ascii="Arial" w:hAnsi="Arial" w:cs="Arial"/>
        </w:rPr>
      </w:pPr>
      <w:r w:rsidRPr="001959B7">
        <w:rPr>
          <w:rFonts w:ascii="Arial" w:hAnsi="Arial" w:cs="Arial"/>
        </w:rPr>
        <w:t>V případě, že některé ze stran této Smlouvy vznikne nár</w:t>
      </w:r>
      <w:r w:rsidR="00AA5DF1" w:rsidRPr="001959B7">
        <w:rPr>
          <w:rFonts w:ascii="Arial" w:hAnsi="Arial" w:cs="Arial"/>
        </w:rPr>
        <w:t>ok na zaplacení smluvní pokuty,</w:t>
      </w:r>
      <w:r w:rsidRPr="001959B7">
        <w:rPr>
          <w:rFonts w:ascii="Arial" w:hAnsi="Arial" w:cs="Arial"/>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1959B7">
        <w:rPr>
          <w:rFonts w:ascii="Arial" w:hAnsi="Arial" w:cs="Arial"/>
        </w:rPr>
        <w:t>3</w:t>
      </w:r>
      <w:r w:rsidRPr="001959B7">
        <w:rPr>
          <w:rFonts w:ascii="Arial" w:hAnsi="Arial" w:cs="Arial"/>
        </w:rPr>
        <w:t xml:space="preserve">0 dnů ode dne doručení faktury smluvní straně povinné k její úhradě. </w:t>
      </w:r>
    </w:p>
    <w:p w:rsidR="001959B7" w:rsidRDefault="001A1419" w:rsidP="001959B7">
      <w:pPr>
        <w:pStyle w:val="Bezmezer"/>
        <w:numPr>
          <w:ilvl w:val="0"/>
          <w:numId w:val="35"/>
        </w:numPr>
        <w:ind w:left="426" w:hanging="426"/>
        <w:jc w:val="both"/>
        <w:rPr>
          <w:rFonts w:ascii="Arial" w:hAnsi="Arial" w:cs="Arial"/>
        </w:rPr>
      </w:pPr>
      <w:r w:rsidRPr="001959B7">
        <w:rPr>
          <w:rFonts w:ascii="Arial" w:hAnsi="Arial" w:cs="Arial"/>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959B7">
        <w:rPr>
          <w:rFonts w:ascii="Arial" w:hAnsi="Arial" w:cs="Arial"/>
        </w:rPr>
        <w:t>y. Náhrada škody je splatná do 3</w:t>
      </w:r>
      <w:r w:rsidRPr="001959B7">
        <w:rPr>
          <w:rFonts w:ascii="Arial" w:hAnsi="Arial" w:cs="Arial"/>
        </w:rPr>
        <w:t>0 dnů ode dne doručení řádného vyúčtování druhé smluvní straně.</w:t>
      </w:r>
    </w:p>
    <w:p w:rsidR="001959B7" w:rsidRDefault="00AC7C58" w:rsidP="001959B7">
      <w:pPr>
        <w:pStyle w:val="Bezmezer"/>
        <w:numPr>
          <w:ilvl w:val="0"/>
          <w:numId w:val="35"/>
        </w:numPr>
        <w:ind w:left="426" w:hanging="426"/>
        <w:jc w:val="both"/>
        <w:rPr>
          <w:rFonts w:ascii="Arial" w:hAnsi="Arial" w:cs="Arial"/>
        </w:rPr>
      </w:pPr>
      <w:r w:rsidRPr="001959B7">
        <w:rPr>
          <w:rFonts w:ascii="Arial" w:hAnsi="Arial" w:cs="Arial"/>
        </w:rPr>
        <w:t>Objednatel bude hradit přijatou fakturu</w:t>
      </w:r>
      <w:r w:rsidR="001A1419" w:rsidRPr="001959B7">
        <w:rPr>
          <w:rFonts w:ascii="Arial" w:hAnsi="Arial" w:cs="Arial"/>
          <w:i/>
        </w:rPr>
        <w:t xml:space="preserve"> </w:t>
      </w:r>
      <w:r w:rsidR="001A1419" w:rsidRPr="001959B7">
        <w:rPr>
          <w:rFonts w:ascii="Arial" w:hAnsi="Arial" w:cs="Arial"/>
        </w:rPr>
        <w:t xml:space="preserve">pouze </w:t>
      </w:r>
      <w:r w:rsidR="00AA5DF1" w:rsidRPr="001959B7">
        <w:rPr>
          <w:rFonts w:ascii="Arial" w:hAnsi="Arial" w:cs="Arial"/>
        </w:rPr>
        <w:t>bankovním převodem na bankovní účet uvedený</w:t>
      </w:r>
      <w:r w:rsidRPr="001959B7">
        <w:rPr>
          <w:rFonts w:ascii="Arial" w:hAnsi="Arial" w:cs="Arial"/>
        </w:rPr>
        <w:t xml:space="preserve"> v záhlaví této smlouvy</w:t>
      </w:r>
      <w:r w:rsidR="001A1419" w:rsidRPr="001959B7">
        <w:rPr>
          <w:rFonts w:ascii="Arial" w:hAnsi="Arial" w:cs="Arial"/>
        </w:rPr>
        <w:t xml:space="preserve">. </w:t>
      </w:r>
    </w:p>
    <w:p w:rsidR="001A1419" w:rsidRPr="001959B7" w:rsidRDefault="001A1419" w:rsidP="001959B7">
      <w:pPr>
        <w:pStyle w:val="Bezmezer"/>
        <w:numPr>
          <w:ilvl w:val="0"/>
          <w:numId w:val="35"/>
        </w:numPr>
        <w:ind w:left="426" w:hanging="426"/>
        <w:jc w:val="both"/>
        <w:rPr>
          <w:rFonts w:ascii="Arial" w:hAnsi="Arial" w:cs="Arial"/>
        </w:rPr>
      </w:pPr>
      <w:r w:rsidRPr="001959B7">
        <w:rPr>
          <w:rFonts w:ascii="Arial" w:hAnsi="Arial" w:cs="Arial"/>
        </w:rPr>
        <w:t xml:space="preserve">Stane-li se </w:t>
      </w:r>
      <w:r w:rsidR="004B64E0" w:rsidRPr="001959B7">
        <w:rPr>
          <w:rFonts w:ascii="Arial" w:hAnsi="Arial" w:cs="Arial"/>
        </w:rPr>
        <w:t>poskytovatel</w:t>
      </w:r>
      <w:r w:rsidRPr="001959B7">
        <w:rPr>
          <w:rFonts w:ascii="Arial" w:hAnsi="Arial" w:cs="Arial"/>
        </w:rPr>
        <w:t xml:space="preserve"> nespolehlivým plátcem ve smyslu ZDPH, zaplatí Objednatel pouze základ daně. Příslušná výše DPH bude uhrazena až po písemném doložení </w:t>
      </w:r>
      <w:r w:rsidR="004B64E0" w:rsidRPr="001959B7">
        <w:rPr>
          <w:rFonts w:ascii="Arial" w:hAnsi="Arial" w:cs="Arial"/>
        </w:rPr>
        <w:t>poskytovatele</w:t>
      </w:r>
      <w:r w:rsidRPr="001959B7">
        <w:rPr>
          <w:rFonts w:ascii="Arial" w:hAnsi="Arial" w:cs="Arial"/>
        </w:rPr>
        <w:t xml:space="preserve"> o jeho úhradě příslušnému správci daně.</w:t>
      </w:r>
    </w:p>
    <w:p w:rsidR="00672757" w:rsidRDefault="00672757" w:rsidP="004B64E0">
      <w:pPr>
        <w:pStyle w:val="Zkladntext2"/>
        <w:tabs>
          <w:tab w:val="left" w:pos="851"/>
        </w:tabs>
        <w:spacing w:before="60" w:after="60"/>
        <w:rPr>
          <w:rFonts w:ascii="Arial" w:hAnsi="Arial" w:cs="Arial"/>
          <w:b/>
          <w:sz w:val="22"/>
          <w:szCs w:val="22"/>
        </w:rPr>
      </w:pPr>
      <w:bookmarkStart w:id="2" w:name="_Ref404264162"/>
    </w:p>
    <w:p w:rsidR="00AC7C58" w:rsidRPr="00AC7C58" w:rsidRDefault="00AC7C58" w:rsidP="00AC7C58">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Pr>
          <w:rFonts w:ascii="Arial" w:hAnsi="Arial" w:cs="Arial"/>
          <w:b/>
          <w:sz w:val="22"/>
          <w:szCs w:val="22"/>
        </w:rPr>
        <w:t xml:space="preserve">Práva a povinnosti smluvních stran při </w:t>
      </w:r>
      <w:r w:rsidR="004B64E0">
        <w:rPr>
          <w:rFonts w:ascii="Arial" w:hAnsi="Arial" w:cs="Arial"/>
          <w:b/>
          <w:sz w:val="22"/>
          <w:szCs w:val="22"/>
        </w:rPr>
        <w:t>poskytování služeb</w:t>
      </w:r>
    </w:p>
    <w:p w:rsidR="001959B7" w:rsidRPr="001959B7"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1959B7">
        <w:rPr>
          <w:rFonts w:ascii="Arial" w:hAnsi="Arial" w:cs="Arial"/>
          <w:sz w:val="22"/>
          <w:szCs w:val="22"/>
        </w:rPr>
        <w:t>Poskytovatel se zavazuje mít po celou dobu trvání této smlouvy sjednanou účinnou pojistnou smlouvu, jejímž předmětem je pojištění odpovědnosti za škodu způsobenou poskytovatelem třetí osobě s limitem pojistného plnění na jednu škodní událost minimálně 10.000.000,- Kč (slovy: deset miliónů korun českých). Na vyžádání je poskytovatel povinen tuto pojistnou smlouvu objednateli doložit kdykoli v průběhu trvání této smlouvy.</w:t>
      </w:r>
    </w:p>
    <w:p w:rsidR="001959B7" w:rsidRPr="001959B7"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1959B7">
        <w:rPr>
          <w:rFonts w:ascii="Arial" w:hAnsi="Arial" w:cs="Arial"/>
          <w:sz w:val="22"/>
          <w:szCs w:val="22"/>
        </w:rPr>
        <w:t>Poskytovatel se zavazuje poskytovat objednateli služby podle této smlouvy ve sjednaném rozsahu a ve sjednaných termínech, řádně, v profesionální kvalitě a s potřebnou odbornou péčí.</w:t>
      </w:r>
    </w:p>
    <w:p w:rsidR="001959B7" w:rsidRPr="001959B7"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1959B7">
        <w:rPr>
          <w:rFonts w:ascii="Arial" w:hAnsi="Arial" w:cs="Arial"/>
          <w:sz w:val="22"/>
          <w:szCs w:val="22"/>
        </w:rPr>
        <w:t>Poskytovatel se zavazuje řídit se při poskytování služeb ostrahy pokyny objednatele a jeho interními předpisy souvisejícími s předmětem smlouvy.</w:t>
      </w:r>
    </w:p>
    <w:p w:rsidR="005A2A52"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5A2A52">
        <w:rPr>
          <w:rFonts w:ascii="Arial" w:hAnsi="Arial" w:cs="Arial"/>
          <w:sz w:val="22"/>
          <w:szCs w:val="22"/>
        </w:rPr>
        <w:t xml:space="preserve">Poskytovatel se zavazuje i bez pokynů objednatele provést neodkladné úkony související s předmětem této smlouvy, které jsou nezbytné pro zamezení vzniku škody. </w:t>
      </w:r>
    </w:p>
    <w:p w:rsidR="001959B7" w:rsidRPr="005A2A52"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5A2A52">
        <w:rPr>
          <w:rFonts w:ascii="Arial" w:hAnsi="Arial" w:cs="Arial"/>
          <w:sz w:val="22"/>
          <w:szCs w:val="22"/>
        </w:rPr>
        <w:lastRenderedPageBreak/>
        <w:t>Poskytovatel odpovídá objednateli za škody, které způsobí jeho pracovníci při poskytování služeb ostrahy na majetku objednatele porušením právních předpisů a norem pro poskytování služeb ostrahy, případně používáním strojů a prostředků neodpovídajících platným právním předpisům a normám.</w:t>
      </w:r>
    </w:p>
    <w:p w:rsidR="001959B7" w:rsidRPr="001959B7"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1959B7">
        <w:rPr>
          <w:rFonts w:ascii="Arial" w:hAnsi="Arial" w:cs="Arial"/>
          <w:sz w:val="22"/>
          <w:szCs w:val="22"/>
        </w:rPr>
        <w:t>Poskytovatel se zavazuje zachovávat mlčenlivost ohledně skutečností, které se v souvislosti s plněním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w:t>
      </w:r>
    </w:p>
    <w:p w:rsidR="001959B7" w:rsidRDefault="001959B7" w:rsidP="001959B7">
      <w:pPr>
        <w:pStyle w:val="Zkladntext2"/>
        <w:numPr>
          <w:ilvl w:val="0"/>
          <w:numId w:val="36"/>
        </w:numPr>
        <w:tabs>
          <w:tab w:val="left" w:pos="426"/>
        </w:tabs>
        <w:spacing w:before="60" w:after="60"/>
        <w:ind w:left="426" w:hanging="426"/>
        <w:rPr>
          <w:rFonts w:ascii="Arial" w:hAnsi="Arial" w:cs="Arial"/>
          <w:sz w:val="22"/>
          <w:szCs w:val="22"/>
        </w:rPr>
      </w:pPr>
      <w:r w:rsidRPr="001959B7">
        <w:rPr>
          <w:rFonts w:ascii="Arial" w:hAnsi="Arial" w:cs="Arial"/>
          <w:sz w:val="22"/>
          <w:szCs w:val="22"/>
        </w:rPr>
        <w:t xml:space="preserve">Poskytovatel se zavazuje zajistit, aby všechny osoby, které se na jeho straně podílí na plnění předmětu této smlouvy a které budou přítomny v prostorách </w:t>
      </w:r>
      <w:r w:rsidR="005A2A52">
        <w:rPr>
          <w:rFonts w:ascii="Arial" w:hAnsi="Arial" w:cs="Arial"/>
          <w:sz w:val="22"/>
          <w:szCs w:val="22"/>
        </w:rPr>
        <w:t>garážového objektu</w:t>
      </w:r>
      <w:r w:rsidRPr="001959B7">
        <w:rPr>
          <w:rFonts w:ascii="Arial" w:hAnsi="Arial" w:cs="Arial"/>
          <w:sz w:val="22"/>
          <w:szCs w:val="22"/>
        </w:rPr>
        <w:t>, dodržovaly všechny bezpečnostní</w:t>
      </w:r>
      <w:r w:rsidR="005A2A52">
        <w:rPr>
          <w:rFonts w:ascii="Arial" w:hAnsi="Arial" w:cs="Arial"/>
          <w:sz w:val="22"/>
          <w:szCs w:val="22"/>
        </w:rPr>
        <w:t xml:space="preserve"> a provozní předpisy, se kterým</w:t>
      </w:r>
      <w:r w:rsidRPr="001959B7">
        <w:rPr>
          <w:rFonts w:ascii="Arial" w:hAnsi="Arial" w:cs="Arial"/>
          <w:sz w:val="22"/>
          <w:szCs w:val="22"/>
        </w:rPr>
        <w:t xml:space="preserve"> byl seznámen.</w:t>
      </w:r>
    </w:p>
    <w:p w:rsidR="005A2A52" w:rsidRDefault="005A2A52" w:rsidP="005A2A52">
      <w:pPr>
        <w:pStyle w:val="Zkladntext2"/>
        <w:numPr>
          <w:ilvl w:val="0"/>
          <w:numId w:val="36"/>
        </w:numPr>
        <w:tabs>
          <w:tab w:val="left" w:pos="426"/>
        </w:tabs>
        <w:spacing w:before="60" w:after="60"/>
        <w:ind w:left="426" w:hanging="426"/>
        <w:rPr>
          <w:rFonts w:ascii="Arial" w:hAnsi="Arial" w:cs="Arial"/>
          <w:sz w:val="22"/>
          <w:szCs w:val="22"/>
        </w:rPr>
      </w:pPr>
      <w:r>
        <w:rPr>
          <w:rFonts w:ascii="Arial" w:hAnsi="Arial" w:cs="Arial"/>
          <w:sz w:val="22"/>
          <w:szCs w:val="22"/>
        </w:rPr>
        <w:t>Objednatel</w:t>
      </w:r>
      <w:r w:rsidRPr="005A2A52">
        <w:rPr>
          <w:rFonts w:ascii="Arial" w:hAnsi="Arial" w:cs="Arial"/>
          <w:sz w:val="22"/>
          <w:szCs w:val="22"/>
        </w:rPr>
        <w:t xml:space="preserve"> </w:t>
      </w:r>
      <w:r>
        <w:rPr>
          <w:rFonts w:ascii="Arial" w:hAnsi="Arial" w:cs="Arial"/>
          <w:sz w:val="22"/>
          <w:szCs w:val="22"/>
        </w:rPr>
        <w:t>je povinen seznámit</w:t>
      </w:r>
      <w:r w:rsidRPr="005A2A52">
        <w:rPr>
          <w:rFonts w:ascii="Arial" w:hAnsi="Arial" w:cs="Arial"/>
          <w:sz w:val="22"/>
          <w:szCs w:val="22"/>
        </w:rPr>
        <w:t xml:space="preserve"> </w:t>
      </w:r>
      <w:r>
        <w:rPr>
          <w:rFonts w:ascii="Arial" w:hAnsi="Arial" w:cs="Arial"/>
          <w:sz w:val="22"/>
          <w:szCs w:val="22"/>
        </w:rPr>
        <w:t>poskytovatele</w:t>
      </w:r>
      <w:r w:rsidRPr="005A2A52">
        <w:rPr>
          <w:rFonts w:ascii="Arial" w:hAnsi="Arial" w:cs="Arial"/>
          <w:sz w:val="22"/>
          <w:szCs w:val="22"/>
        </w:rPr>
        <w:t xml:space="preserve"> s připravovanými technickými, stavebními změnami střežených prostor v dostatečné lhůtě předem pro další orientaci, ve výkonu střežení umožnit použití technických prostředků.</w:t>
      </w:r>
    </w:p>
    <w:p w:rsidR="005A2A52" w:rsidRPr="005A2A52" w:rsidRDefault="005A2A52" w:rsidP="005A2A52">
      <w:pPr>
        <w:pStyle w:val="Zkladntext2"/>
        <w:numPr>
          <w:ilvl w:val="0"/>
          <w:numId w:val="36"/>
        </w:numPr>
        <w:tabs>
          <w:tab w:val="left" w:pos="426"/>
        </w:tabs>
        <w:spacing w:before="60" w:after="60"/>
        <w:ind w:left="426" w:hanging="426"/>
        <w:rPr>
          <w:rFonts w:ascii="Arial" w:hAnsi="Arial" w:cs="Arial"/>
          <w:sz w:val="22"/>
          <w:szCs w:val="22"/>
        </w:rPr>
      </w:pPr>
      <w:r>
        <w:rPr>
          <w:rFonts w:ascii="Arial" w:hAnsi="Arial" w:cs="Arial"/>
          <w:sz w:val="22"/>
          <w:szCs w:val="22"/>
        </w:rPr>
        <w:t xml:space="preserve">Objednatele </w:t>
      </w:r>
      <w:r w:rsidRPr="005A2A52">
        <w:rPr>
          <w:rFonts w:ascii="Arial" w:hAnsi="Arial" w:cs="Arial"/>
          <w:sz w:val="22"/>
          <w:szCs w:val="22"/>
        </w:rPr>
        <w:t xml:space="preserve">se zavazuje vytvořit všechny podmínky pro realizaci </w:t>
      </w:r>
      <w:r>
        <w:rPr>
          <w:rFonts w:ascii="Arial" w:hAnsi="Arial" w:cs="Arial"/>
          <w:sz w:val="22"/>
          <w:szCs w:val="22"/>
        </w:rPr>
        <w:t xml:space="preserve">této </w:t>
      </w:r>
      <w:r w:rsidRPr="005A2A52">
        <w:rPr>
          <w:rFonts w:ascii="Arial" w:hAnsi="Arial" w:cs="Arial"/>
          <w:sz w:val="22"/>
          <w:szCs w:val="22"/>
        </w:rPr>
        <w:t xml:space="preserve">smlouvy, seznámit </w:t>
      </w:r>
      <w:r>
        <w:rPr>
          <w:rFonts w:ascii="Arial" w:hAnsi="Arial" w:cs="Arial"/>
          <w:sz w:val="22"/>
          <w:szCs w:val="22"/>
        </w:rPr>
        <w:t>poskytovatele</w:t>
      </w:r>
      <w:r w:rsidRPr="005A2A52">
        <w:rPr>
          <w:rFonts w:ascii="Arial" w:hAnsi="Arial" w:cs="Arial"/>
          <w:sz w:val="22"/>
          <w:szCs w:val="22"/>
        </w:rPr>
        <w:t xml:space="preserve"> se všemi potřebnými doklady a skutečnostmi</w:t>
      </w:r>
      <w:r>
        <w:rPr>
          <w:rFonts w:ascii="Arial" w:hAnsi="Arial" w:cs="Arial"/>
          <w:sz w:val="22"/>
          <w:szCs w:val="22"/>
        </w:rPr>
        <w:t>.</w:t>
      </w:r>
    </w:p>
    <w:p w:rsidR="00672757" w:rsidRDefault="00672757" w:rsidP="00E947AF">
      <w:pPr>
        <w:pStyle w:val="Zkladntext2"/>
        <w:tabs>
          <w:tab w:val="left" w:pos="426"/>
        </w:tabs>
        <w:spacing w:before="60" w:after="60"/>
        <w:rPr>
          <w:rFonts w:ascii="Arial" w:hAnsi="Arial" w:cs="Arial"/>
          <w:sz w:val="22"/>
          <w:szCs w:val="22"/>
        </w:rPr>
      </w:pPr>
    </w:p>
    <w:p w:rsidR="00D6356E" w:rsidRDefault="00E947AF" w:rsidP="00E947AF">
      <w:pPr>
        <w:pStyle w:val="Zkladntext2"/>
        <w:tabs>
          <w:tab w:val="left" w:pos="426"/>
        </w:tabs>
        <w:spacing w:before="60" w:after="60"/>
        <w:jc w:val="center"/>
        <w:rPr>
          <w:rFonts w:ascii="Arial" w:hAnsi="Arial" w:cs="Arial"/>
          <w:b/>
          <w:sz w:val="22"/>
          <w:szCs w:val="22"/>
        </w:rPr>
      </w:pPr>
      <w:bookmarkStart w:id="3" w:name="_Toc357079845"/>
      <w:r>
        <w:rPr>
          <w:rFonts w:ascii="Arial" w:hAnsi="Arial" w:cs="Arial"/>
          <w:b/>
          <w:sz w:val="22"/>
          <w:szCs w:val="22"/>
        </w:rPr>
        <w:t xml:space="preserve">VII. </w:t>
      </w:r>
      <w:r w:rsidR="00D6356E">
        <w:rPr>
          <w:rFonts w:ascii="Arial" w:hAnsi="Arial" w:cs="Arial"/>
          <w:b/>
          <w:sz w:val="22"/>
          <w:szCs w:val="22"/>
        </w:rPr>
        <w:t xml:space="preserve">Podmínky </w:t>
      </w:r>
      <w:r w:rsidR="005A2A52">
        <w:rPr>
          <w:rFonts w:ascii="Arial" w:hAnsi="Arial" w:cs="Arial"/>
          <w:b/>
          <w:sz w:val="22"/>
          <w:szCs w:val="22"/>
        </w:rPr>
        <w:t>pro provádění služeb a kontrola služeb</w:t>
      </w:r>
    </w:p>
    <w:p w:rsidR="005A2A52" w:rsidRPr="00E96481" w:rsidRDefault="005A2A52" w:rsidP="00E96481">
      <w:pPr>
        <w:pStyle w:val="Odstavecseseznamem"/>
        <w:numPr>
          <w:ilvl w:val="0"/>
          <w:numId w:val="37"/>
        </w:numPr>
        <w:ind w:left="426" w:hanging="426"/>
        <w:jc w:val="both"/>
        <w:rPr>
          <w:rFonts w:ascii="Arial" w:hAnsi="Arial" w:cs="Arial"/>
          <w:sz w:val="22"/>
          <w:szCs w:val="22"/>
        </w:rPr>
      </w:pPr>
      <w:r w:rsidRPr="005A2A52">
        <w:rPr>
          <w:rFonts w:ascii="Arial" w:hAnsi="Arial" w:cs="Arial"/>
          <w:sz w:val="22"/>
          <w:szCs w:val="22"/>
        </w:rPr>
        <w:t xml:space="preserve">O </w:t>
      </w:r>
      <w:r>
        <w:rPr>
          <w:rFonts w:ascii="Arial" w:hAnsi="Arial" w:cs="Arial"/>
          <w:sz w:val="22"/>
          <w:szCs w:val="22"/>
        </w:rPr>
        <w:t>poskytování služeb</w:t>
      </w:r>
      <w:r w:rsidRPr="005A2A52">
        <w:rPr>
          <w:rFonts w:ascii="Arial" w:hAnsi="Arial" w:cs="Arial"/>
          <w:sz w:val="22"/>
          <w:szCs w:val="22"/>
        </w:rPr>
        <w:t xml:space="preserve"> bude veden deník služby (uložen na vrátnici), kde budo</w:t>
      </w:r>
      <w:r>
        <w:rPr>
          <w:rFonts w:ascii="Arial" w:hAnsi="Arial" w:cs="Arial"/>
          <w:sz w:val="22"/>
          <w:szCs w:val="22"/>
        </w:rPr>
        <w:t xml:space="preserve">u prováděny </w:t>
      </w:r>
      <w:r w:rsidRPr="005A2A52">
        <w:rPr>
          <w:rFonts w:ascii="Arial" w:hAnsi="Arial" w:cs="Arial"/>
          <w:sz w:val="22"/>
          <w:szCs w:val="22"/>
        </w:rPr>
        <w:t xml:space="preserve">denní záznamy jak </w:t>
      </w:r>
      <w:r>
        <w:rPr>
          <w:rFonts w:ascii="Arial" w:hAnsi="Arial" w:cs="Arial"/>
          <w:sz w:val="22"/>
          <w:szCs w:val="22"/>
        </w:rPr>
        <w:t>poskytovatele</w:t>
      </w:r>
      <w:r w:rsidRPr="005A2A52">
        <w:rPr>
          <w:rFonts w:ascii="Arial" w:hAnsi="Arial" w:cs="Arial"/>
          <w:sz w:val="22"/>
          <w:szCs w:val="22"/>
        </w:rPr>
        <w:t xml:space="preserve">, tak </w:t>
      </w:r>
      <w:r>
        <w:rPr>
          <w:rFonts w:ascii="Arial" w:hAnsi="Arial" w:cs="Arial"/>
          <w:sz w:val="22"/>
          <w:szCs w:val="22"/>
        </w:rPr>
        <w:t>objednatelem</w:t>
      </w:r>
      <w:r w:rsidRPr="005A2A52">
        <w:rPr>
          <w:rFonts w:ascii="Arial" w:hAnsi="Arial" w:cs="Arial"/>
          <w:sz w:val="22"/>
          <w:szCs w:val="22"/>
        </w:rPr>
        <w:t xml:space="preserve"> o průběhu služby, zjištěných skutečnostech a závadách v</w:t>
      </w:r>
      <w:r w:rsidR="00E96481">
        <w:rPr>
          <w:rFonts w:ascii="Arial" w:hAnsi="Arial" w:cs="Arial"/>
          <w:sz w:val="22"/>
          <w:szCs w:val="22"/>
        </w:rPr>
        <w:t> </w:t>
      </w:r>
      <w:r w:rsidRPr="005A2A52">
        <w:rPr>
          <w:rFonts w:ascii="Arial" w:hAnsi="Arial" w:cs="Arial"/>
          <w:sz w:val="22"/>
          <w:szCs w:val="22"/>
        </w:rPr>
        <w:t>objektu.</w:t>
      </w:r>
    </w:p>
    <w:p w:rsidR="005A2A52" w:rsidRPr="005A2A52" w:rsidRDefault="005A2A52" w:rsidP="005A2A52">
      <w:pPr>
        <w:pStyle w:val="Zkladntext2"/>
        <w:numPr>
          <w:ilvl w:val="0"/>
          <w:numId w:val="37"/>
        </w:numPr>
        <w:tabs>
          <w:tab w:val="left" w:pos="426"/>
        </w:tabs>
        <w:spacing w:before="60" w:after="60"/>
        <w:ind w:left="426" w:hanging="426"/>
        <w:rPr>
          <w:rFonts w:ascii="Arial" w:hAnsi="Arial" w:cs="Arial"/>
          <w:sz w:val="22"/>
          <w:szCs w:val="22"/>
        </w:rPr>
      </w:pPr>
      <w:r w:rsidRPr="005A2A52">
        <w:rPr>
          <w:rFonts w:ascii="Arial" w:hAnsi="Arial" w:cs="Arial"/>
          <w:sz w:val="22"/>
          <w:szCs w:val="22"/>
        </w:rPr>
        <w:t xml:space="preserve">Pracovníci </w:t>
      </w:r>
      <w:r>
        <w:rPr>
          <w:rFonts w:ascii="Arial" w:hAnsi="Arial" w:cs="Arial"/>
          <w:sz w:val="22"/>
          <w:szCs w:val="22"/>
        </w:rPr>
        <w:t>poskytovatele</w:t>
      </w:r>
      <w:r w:rsidRPr="005A2A52">
        <w:rPr>
          <w:rFonts w:ascii="Arial" w:hAnsi="Arial" w:cs="Arial"/>
          <w:sz w:val="22"/>
          <w:szCs w:val="22"/>
        </w:rPr>
        <w:t xml:space="preserve"> jsou povinni sdělit </w:t>
      </w:r>
      <w:r>
        <w:rPr>
          <w:rFonts w:ascii="Arial" w:hAnsi="Arial" w:cs="Arial"/>
          <w:sz w:val="22"/>
          <w:szCs w:val="22"/>
        </w:rPr>
        <w:t>objednateli prostřednictvím pověřených osob</w:t>
      </w:r>
      <w:r w:rsidRPr="005A2A52">
        <w:rPr>
          <w:rFonts w:ascii="Arial" w:hAnsi="Arial" w:cs="Arial"/>
          <w:sz w:val="22"/>
          <w:szCs w:val="22"/>
        </w:rPr>
        <w:t xml:space="preserve"> veškeré případy zcizování majetku </w:t>
      </w:r>
      <w:r>
        <w:rPr>
          <w:rFonts w:ascii="Arial" w:hAnsi="Arial" w:cs="Arial"/>
          <w:sz w:val="22"/>
          <w:szCs w:val="22"/>
        </w:rPr>
        <w:t>objednatele</w:t>
      </w:r>
      <w:r w:rsidRPr="005A2A52">
        <w:rPr>
          <w:rFonts w:ascii="Arial" w:hAnsi="Arial" w:cs="Arial"/>
          <w:sz w:val="22"/>
          <w:szCs w:val="22"/>
        </w:rPr>
        <w:t>, popř. jiné škody vzniklé na jeho majetku, a to písemnou formou</w:t>
      </w:r>
      <w:r w:rsidR="00E96481">
        <w:rPr>
          <w:rFonts w:ascii="Arial" w:hAnsi="Arial" w:cs="Arial"/>
          <w:sz w:val="22"/>
          <w:szCs w:val="22"/>
        </w:rPr>
        <w:t xml:space="preserve"> do deníku služeb</w:t>
      </w:r>
      <w:r w:rsidRPr="005A2A52">
        <w:rPr>
          <w:rFonts w:ascii="Arial" w:hAnsi="Arial" w:cs="Arial"/>
          <w:sz w:val="22"/>
          <w:szCs w:val="22"/>
        </w:rPr>
        <w:t>.</w:t>
      </w:r>
    </w:p>
    <w:p w:rsidR="005A2A52" w:rsidRDefault="005A2A52" w:rsidP="005A2A52">
      <w:pPr>
        <w:pStyle w:val="Zkladntext2"/>
        <w:numPr>
          <w:ilvl w:val="0"/>
          <w:numId w:val="37"/>
        </w:numPr>
        <w:tabs>
          <w:tab w:val="left" w:pos="426"/>
        </w:tabs>
        <w:spacing w:before="60" w:after="60"/>
        <w:ind w:left="426" w:hanging="426"/>
        <w:rPr>
          <w:rFonts w:ascii="Arial" w:hAnsi="Arial" w:cs="Arial"/>
          <w:sz w:val="22"/>
          <w:szCs w:val="22"/>
        </w:rPr>
      </w:pPr>
      <w:r>
        <w:rPr>
          <w:rFonts w:ascii="Arial" w:hAnsi="Arial" w:cs="Arial"/>
          <w:sz w:val="22"/>
          <w:szCs w:val="22"/>
        </w:rPr>
        <w:t>Poskytovatel</w:t>
      </w:r>
      <w:r w:rsidRPr="005A2A52">
        <w:rPr>
          <w:rFonts w:ascii="Arial" w:hAnsi="Arial" w:cs="Arial"/>
          <w:sz w:val="22"/>
          <w:szCs w:val="22"/>
        </w:rPr>
        <w:t xml:space="preserve"> po dohodě s</w:t>
      </w:r>
      <w:r>
        <w:rPr>
          <w:rFonts w:ascii="Arial" w:hAnsi="Arial" w:cs="Arial"/>
          <w:sz w:val="22"/>
          <w:szCs w:val="22"/>
        </w:rPr>
        <w:t> </w:t>
      </w:r>
      <w:r w:rsidR="00E96481">
        <w:rPr>
          <w:rFonts w:ascii="Arial" w:hAnsi="Arial" w:cs="Arial"/>
          <w:sz w:val="22"/>
          <w:szCs w:val="22"/>
        </w:rPr>
        <w:t>obje</w:t>
      </w:r>
      <w:r>
        <w:rPr>
          <w:rFonts w:ascii="Arial" w:hAnsi="Arial" w:cs="Arial"/>
          <w:sz w:val="22"/>
          <w:szCs w:val="22"/>
        </w:rPr>
        <w:t>dnatele</w:t>
      </w:r>
      <w:r w:rsidR="00E96481">
        <w:rPr>
          <w:rFonts w:ascii="Arial" w:hAnsi="Arial" w:cs="Arial"/>
          <w:sz w:val="22"/>
          <w:szCs w:val="22"/>
        </w:rPr>
        <w:t>m</w:t>
      </w:r>
      <w:r w:rsidRPr="005A2A52">
        <w:rPr>
          <w:rFonts w:ascii="Arial" w:hAnsi="Arial" w:cs="Arial"/>
          <w:sz w:val="22"/>
          <w:szCs w:val="22"/>
        </w:rPr>
        <w:t xml:space="preserve"> bude předkládat ke kontrole strážní záznamy k podpisu nebo vyhotovovat jednou za týden stručný obsah všech událostí v objektu.</w:t>
      </w:r>
    </w:p>
    <w:p w:rsidR="00E96481" w:rsidRDefault="00E96481" w:rsidP="00E96481">
      <w:pPr>
        <w:pStyle w:val="Odstavecseseznamem"/>
        <w:numPr>
          <w:ilvl w:val="0"/>
          <w:numId w:val="37"/>
        </w:numPr>
        <w:ind w:left="426" w:hanging="426"/>
        <w:jc w:val="both"/>
        <w:rPr>
          <w:rFonts w:ascii="Arial" w:hAnsi="Arial" w:cs="Arial"/>
          <w:sz w:val="22"/>
          <w:szCs w:val="22"/>
        </w:rPr>
      </w:pPr>
      <w:r w:rsidRPr="00E96481">
        <w:rPr>
          <w:rFonts w:ascii="Arial" w:hAnsi="Arial" w:cs="Arial"/>
          <w:sz w:val="22"/>
          <w:szCs w:val="22"/>
        </w:rPr>
        <w:t xml:space="preserve">Předávání služby bude prováděno písemně formou zápisu do </w:t>
      </w:r>
      <w:r>
        <w:rPr>
          <w:rFonts w:ascii="Arial" w:hAnsi="Arial" w:cs="Arial"/>
          <w:sz w:val="22"/>
          <w:szCs w:val="22"/>
        </w:rPr>
        <w:t>deníku</w:t>
      </w:r>
      <w:r w:rsidRPr="00E96481">
        <w:rPr>
          <w:rFonts w:ascii="Arial" w:hAnsi="Arial" w:cs="Arial"/>
          <w:sz w:val="22"/>
          <w:szCs w:val="22"/>
        </w:rPr>
        <w:t xml:space="preserve"> služeb. Zápis musí obsahovat informaci o stavu hlídaného objektu a průběhu služby.</w:t>
      </w:r>
    </w:p>
    <w:p w:rsidR="00E96481" w:rsidRPr="00E96481" w:rsidRDefault="00E96481" w:rsidP="00E96481">
      <w:pPr>
        <w:pStyle w:val="Odstavecseseznamem"/>
        <w:numPr>
          <w:ilvl w:val="0"/>
          <w:numId w:val="37"/>
        </w:numPr>
        <w:ind w:left="426" w:hanging="426"/>
        <w:jc w:val="both"/>
        <w:rPr>
          <w:rFonts w:ascii="Arial" w:hAnsi="Arial" w:cs="Arial"/>
          <w:sz w:val="22"/>
          <w:szCs w:val="22"/>
        </w:rPr>
      </w:pPr>
      <w:r w:rsidRPr="00E96481">
        <w:rPr>
          <w:rFonts w:ascii="Arial" w:hAnsi="Arial" w:cs="Arial"/>
          <w:sz w:val="22"/>
          <w:szCs w:val="22"/>
        </w:rPr>
        <w:t xml:space="preserve">Pracovníci </w:t>
      </w:r>
      <w:r>
        <w:rPr>
          <w:rFonts w:ascii="Arial" w:hAnsi="Arial" w:cs="Arial"/>
          <w:sz w:val="22"/>
          <w:szCs w:val="22"/>
        </w:rPr>
        <w:t>poskytovatel</w:t>
      </w:r>
      <w:r w:rsidR="007C012A">
        <w:rPr>
          <w:rFonts w:ascii="Arial" w:hAnsi="Arial" w:cs="Arial"/>
          <w:sz w:val="22"/>
          <w:szCs w:val="22"/>
        </w:rPr>
        <w:t>e</w:t>
      </w:r>
      <w:r>
        <w:rPr>
          <w:rFonts w:ascii="Arial" w:hAnsi="Arial" w:cs="Arial"/>
          <w:sz w:val="22"/>
          <w:szCs w:val="22"/>
        </w:rPr>
        <w:t xml:space="preserve"> jsou povinni se seznámit</w:t>
      </w:r>
      <w:r w:rsidRPr="00E96481">
        <w:rPr>
          <w:rFonts w:ascii="Arial" w:hAnsi="Arial" w:cs="Arial"/>
          <w:sz w:val="22"/>
          <w:szCs w:val="22"/>
        </w:rPr>
        <w:t xml:space="preserve"> s provozním řádem garáží, jehož pokyny se budou při výkonu služby řídit a </w:t>
      </w:r>
      <w:r>
        <w:rPr>
          <w:rFonts w:ascii="Arial" w:hAnsi="Arial" w:cs="Arial"/>
          <w:sz w:val="22"/>
          <w:szCs w:val="22"/>
        </w:rPr>
        <w:t xml:space="preserve">jsou povinni </w:t>
      </w:r>
      <w:r w:rsidRPr="00E96481">
        <w:rPr>
          <w:rFonts w:ascii="Arial" w:hAnsi="Arial" w:cs="Arial"/>
          <w:sz w:val="22"/>
          <w:szCs w:val="22"/>
        </w:rPr>
        <w:t>na eventuální nedostatky</w:t>
      </w:r>
      <w:r w:rsidR="007C012A">
        <w:rPr>
          <w:rFonts w:ascii="Arial" w:hAnsi="Arial" w:cs="Arial"/>
          <w:sz w:val="22"/>
          <w:szCs w:val="22"/>
        </w:rPr>
        <w:t xml:space="preserve"> popř. nevhodnost udělených pokynů</w:t>
      </w:r>
      <w:r w:rsidRPr="00E96481">
        <w:rPr>
          <w:rFonts w:ascii="Arial" w:hAnsi="Arial" w:cs="Arial"/>
          <w:sz w:val="22"/>
          <w:szCs w:val="22"/>
        </w:rPr>
        <w:t xml:space="preserve"> neprodleně </w:t>
      </w:r>
      <w:r w:rsidR="007C012A">
        <w:rPr>
          <w:rFonts w:ascii="Arial" w:hAnsi="Arial" w:cs="Arial"/>
          <w:sz w:val="22"/>
          <w:szCs w:val="22"/>
        </w:rPr>
        <w:t>objednatele upozornit</w:t>
      </w:r>
      <w:r w:rsidRPr="00E96481">
        <w:rPr>
          <w:rFonts w:ascii="Arial" w:hAnsi="Arial" w:cs="Arial"/>
          <w:sz w:val="22"/>
          <w:szCs w:val="22"/>
        </w:rPr>
        <w:t>.</w:t>
      </w:r>
    </w:p>
    <w:p w:rsidR="00E96481" w:rsidRPr="00E96481" w:rsidRDefault="00E96481" w:rsidP="00E96481">
      <w:pPr>
        <w:pStyle w:val="Bezmezer"/>
        <w:numPr>
          <w:ilvl w:val="0"/>
          <w:numId w:val="37"/>
        </w:numPr>
        <w:spacing w:line="276" w:lineRule="auto"/>
        <w:ind w:left="426" w:hanging="426"/>
        <w:jc w:val="both"/>
        <w:rPr>
          <w:rFonts w:ascii="Arial" w:hAnsi="Arial" w:cs="Arial"/>
        </w:rPr>
      </w:pPr>
      <w:r w:rsidRPr="00E96481">
        <w:rPr>
          <w:rFonts w:ascii="Arial" w:hAnsi="Arial" w:cs="Arial"/>
        </w:rPr>
        <w:t>Objednatel nebo jím pověřená osoba je oprávněn</w:t>
      </w:r>
      <w:r>
        <w:rPr>
          <w:rFonts w:ascii="Arial" w:hAnsi="Arial" w:cs="Arial"/>
        </w:rPr>
        <w:t>a</w:t>
      </w:r>
      <w:r w:rsidRPr="00E96481">
        <w:rPr>
          <w:rFonts w:ascii="Arial" w:hAnsi="Arial" w:cs="Arial"/>
        </w:rPr>
        <w:t xml:space="preserve"> průběžně kontrolovat rozsah a kvalitu poskytovaných služeb ostrahy s tím, že výsledek kontroly zaznamená oprávněný zástupce objednatele v</w:t>
      </w:r>
      <w:r>
        <w:rPr>
          <w:rFonts w:ascii="Arial" w:hAnsi="Arial" w:cs="Arial"/>
        </w:rPr>
        <w:t> deníku služby</w:t>
      </w:r>
      <w:r w:rsidRPr="00E96481">
        <w:rPr>
          <w:rFonts w:ascii="Arial" w:hAnsi="Arial" w:cs="Arial"/>
        </w:rPr>
        <w:t>.</w:t>
      </w:r>
    </w:p>
    <w:p w:rsidR="00E96481" w:rsidRPr="00E96481" w:rsidRDefault="00E96481" w:rsidP="00E96481">
      <w:pPr>
        <w:pStyle w:val="Bezmezer"/>
        <w:numPr>
          <w:ilvl w:val="0"/>
          <w:numId w:val="37"/>
        </w:numPr>
        <w:spacing w:line="276" w:lineRule="auto"/>
        <w:ind w:left="426" w:hanging="426"/>
        <w:jc w:val="both"/>
        <w:rPr>
          <w:rFonts w:ascii="Arial" w:hAnsi="Arial" w:cs="Arial"/>
        </w:rPr>
      </w:pPr>
      <w:r w:rsidRPr="00E96481">
        <w:rPr>
          <w:rFonts w:ascii="Arial" w:hAnsi="Arial" w:cs="Arial"/>
        </w:rPr>
        <w:t>Objednatel upozorní poskytovatele na zjištěné závady nebo n</w:t>
      </w:r>
      <w:r>
        <w:rPr>
          <w:rFonts w:ascii="Arial" w:hAnsi="Arial" w:cs="Arial"/>
        </w:rPr>
        <w:t>edostatky poskytovaných služeb</w:t>
      </w:r>
      <w:r w:rsidRPr="00E96481">
        <w:rPr>
          <w:rFonts w:ascii="Arial" w:hAnsi="Arial" w:cs="Arial"/>
        </w:rPr>
        <w:t>, a to bezodkladně po jejich zjištění záznamem v</w:t>
      </w:r>
      <w:r>
        <w:rPr>
          <w:rFonts w:ascii="Arial" w:hAnsi="Arial" w:cs="Arial"/>
        </w:rPr>
        <w:t xml:space="preserve"> deníku služby </w:t>
      </w:r>
      <w:r w:rsidRPr="00E96481">
        <w:rPr>
          <w:rFonts w:ascii="Arial" w:hAnsi="Arial" w:cs="Arial"/>
        </w:rPr>
        <w:t xml:space="preserve">nebo na e-mailovou adresu kontaktní osoby uvedené v článku </w:t>
      </w:r>
      <w:r w:rsidRPr="00106140">
        <w:rPr>
          <w:rFonts w:ascii="Arial" w:hAnsi="Arial" w:cs="Arial"/>
        </w:rPr>
        <w:t>XII. této smlouvy.</w:t>
      </w:r>
    </w:p>
    <w:p w:rsidR="003077B4" w:rsidRPr="00E96481" w:rsidRDefault="00E96481" w:rsidP="00E96481">
      <w:pPr>
        <w:pStyle w:val="Bezmezer"/>
        <w:numPr>
          <w:ilvl w:val="0"/>
          <w:numId w:val="37"/>
        </w:numPr>
        <w:spacing w:line="276" w:lineRule="auto"/>
        <w:ind w:left="426" w:hanging="426"/>
        <w:jc w:val="both"/>
        <w:rPr>
          <w:rFonts w:ascii="Arial" w:hAnsi="Arial" w:cs="Arial"/>
        </w:rPr>
      </w:pPr>
      <w:r w:rsidRPr="00E96481">
        <w:rPr>
          <w:rFonts w:ascii="Arial" w:hAnsi="Arial" w:cs="Arial"/>
        </w:rPr>
        <w:t xml:space="preserve">Poskytovatel se zavazuje bezodkladně, nejpozději následující pracovní den po obdržení upozornění objednatele podle předchozího odstavce, zjištěné závady a nedostatky odstranit. </w:t>
      </w:r>
    </w:p>
    <w:p w:rsidR="00672757" w:rsidRDefault="00672757" w:rsidP="00E947AF">
      <w:pPr>
        <w:pStyle w:val="Zkladntext2"/>
        <w:tabs>
          <w:tab w:val="left" w:pos="426"/>
        </w:tabs>
        <w:spacing w:before="60" w:after="60"/>
        <w:jc w:val="center"/>
        <w:rPr>
          <w:rFonts w:ascii="Arial" w:hAnsi="Arial" w:cs="Arial"/>
          <w:b/>
          <w:sz w:val="22"/>
          <w:szCs w:val="22"/>
        </w:rPr>
      </w:pPr>
    </w:p>
    <w:p w:rsidR="00E947AF" w:rsidRDefault="00D6356E" w:rsidP="00E947AF">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VIII. </w:t>
      </w:r>
      <w:r w:rsidR="00E947AF">
        <w:rPr>
          <w:rFonts w:ascii="Arial" w:hAnsi="Arial" w:cs="Arial"/>
          <w:b/>
          <w:sz w:val="22"/>
          <w:szCs w:val="22"/>
        </w:rPr>
        <w:t>Součinnost a komunikace smluvních stran</w:t>
      </w:r>
      <w:bookmarkEnd w:id="3"/>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E947AF" w:rsidRPr="00A83DAD" w:rsidRDefault="00E96481" w:rsidP="00EF2652">
      <w:pPr>
        <w:pStyle w:val="Zkladntext2"/>
        <w:numPr>
          <w:ilvl w:val="0"/>
          <w:numId w:val="10"/>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Poskytovatel</w:t>
      </w:r>
      <w:r w:rsidR="00E947AF" w:rsidRPr="00A83DAD">
        <w:rPr>
          <w:rFonts w:ascii="Arial" w:hAnsi="Arial" w:cs="Arial"/>
          <w:sz w:val="22"/>
          <w:szCs w:val="22"/>
        </w:rPr>
        <w:t xml:space="preserve"> je oprávněn požadovat součinnost Objednatele, pokud je tato součinnost nezbytná k odstranění překážek na straně Objednatele, které objektivně brání </w:t>
      </w:r>
      <w:r w:rsidR="00E947AF" w:rsidRPr="00A83DAD">
        <w:rPr>
          <w:rFonts w:ascii="Arial" w:hAnsi="Arial" w:cs="Arial"/>
          <w:sz w:val="22"/>
          <w:szCs w:val="22"/>
        </w:rPr>
        <w:lastRenderedPageBreak/>
        <w:t xml:space="preserve">řádnému  provedení </w:t>
      </w:r>
      <w:r>
        <w:rPr>
          <w:rFonts w:ascii="Arial" w:hAnsi="Arial" w:cs="Arial"/>
          <w:sz w:val="22"/>
          <w:szCs w:val="22"/>
        </w:rPr>
        <w:t>služeb</w:t>
      </w:r>
      <w:r w:rsidR="00E947AF"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Pr>
          <w:rFonts w:ascii="Arial" w:hAnsi="Arial" w:cs="Arial"/>
          <w:sz w:val="22"/>
          <w:szCs w:val="22"/>
        </w:rPr>
        <w:t>Smlouvy</w:t>
      </w:r>
      <w:r w:rsidR="00E947AF" w:rsidRPr="00A83DAD">
        <w:rPr>
          <w:rFonts w:ascii="Arial" w:hAnsi="Arial" w:cs="Arial"/>
          <w:sz w:val="22"/>
          <w:szCs w:val="22"/>
        </w:rPr>
        <w:t>.</w:t>
      </w:r>
      <w:bookmarkEnd w:id="4"/>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5" w:name="_Ref371943977"/>
      <w:r w:rsidRPr="00A83DAD">
        <w:rPr>
          <w:rFonts w:ascii="Arial" w:hAnsi="Arial" w:cs="Arial"/>
          <w:sz w:val="22"/>
          <w:szCs w:val="22"/>
        </w:rPr>
        <w:t xml:space="preserve">Objednatel bude </w:t>
      </w:r>
      <w:r w:rsidR="00E96481">
        <w:rPr>
          <w:rFonts w:ascii="Arial" w:hAnsi="Arial" w:cs="Arial"/>
          <w:sz w:val="22"/>
          <w:szCs w:val="22"/>
        </w:rPr>
        <w:t>poskytovateli</w:t>
      </w:r>
      <w:r w:rsidRPr="00A83DAD">
        <w:rPr>
          <w:rFonts w:ascii="Arial" w:hAnsi="Arial" w:cs="Arial"/>
          <w:sz w:val="22"/>
          <w:szCs w:val="22"/>
        </w:rPr>
        <w:t xml:space="preserve">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w:t>
      </w:r>
      <w:r w:rsidR="00E96481">
        <w:rPr>
          <w:rFonts w:ascii="Arial" w:hAnsi="Arial" w:cs="Arial"/>
          <w:sz w:val="22"/>
          <w:szCs w:val="22"/>
        </w:rPr>
        <w:t xml:space="preserve">poskytovateli </w:t>
      </w:r>
      <w:r w:rsidRPr="00A83DAD">
        <w:rPr>
          <w:rFonts w:ascii="Arial" w:hAnsi="Arial" w:cs="Arial"/>
          <w:sz w:val="22"/>
          <w:szCs w:val="22"/>
        </w:rPr>
        <w:t xml:space="preserve">dle </w:t>
      </w:r>
      <w:bookmarkEnd w:id="5"/>
      <w:r w:rsidR="00A83DAD">
        <w:rPr>
          <w:rFonts w:ascii="Arial" w:hAnsi="Arial" w:cs="Arial"/>
          <w:sz w:val="22"/>
          <w:szCs w:val="22"/>
        </w:rPr>
        <w:t>této</w:t>
      </w:r>
      <w:r w:rsidRPr="00A83DAD">
        <w:rPr>
          <w:rFonts w:ascii="Arial" w:hAnsi="Arial" w:cs="Arial"/>
          <w:sz w:val="22"/>
          <w:szCs w:val="22"/>
        </w:rPr>
        <w:t xml:space="preserve"> Smlouvy.</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6" w:name="_Ref372050297"/>
      <w:r w:rsidRPr="00A83DAD">
        <w:rPr>
          <w:rFonts w:ascii="Arial" w:hAnsi="Arial" w:cs="Arial"/>
          <w:sz w:val="22"/>
          <w:szCs w:val="22"/>
        </w:rPr>
        <w:t xml:space="preserve">Veškerá komunikace mezi smluvními stranami bude probíhat prostřednictvím oprávněných osob dle čl. </w:t>
      </w:r>
      <w:r w:rsidR="00DE211E">
        <w:rPr>
          <w:rFonts w:ascii="Arial" w:hAnsi="Arial" w:cs="Arial"/>
          <w:sz w:val="22"/>
          <w:szCs w:val="22"/>
        </w:rPr>
        <w:t>XII</w:t>
      </w:r>
      <w:r w:rsidR="00E20F66">
        <w:rPr>
          <w:rFonts w:ascii="Arial" w:hAnsi="Arial" w:cs="Arial"/>
          <w:sz w:val="22"/>
          <w:szCs w:val="22"/>
        </w:rPr>
        <w:t xml:space="preserve"> </w:t>
      </w:r>
      <w:r w:rsidRPr="00A83DAD">
        <w:rPr>
          <w:rFonts w:ascii="Arial" w:hAnsi="Arial" w:cs="Arial"/>
          <w:sz w:val="22"/>
          <w:szCs w:val="22"/>
        </w:rPr>
        <w:t>této Smlouvy.</w:t>
      </w:r>
      <w:bookmarkEnd w:id="6"/>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DE211E">
        <w:rPr>
          <w:rFonts w:ascii="Arial" w:hAnsi="Arial" w:cs="Arial"/>
          <w:sz w:val="22"/>
          <w:szCs w:val="22"/>
        </w:rPr>
        <w:t>X</w:t>
      </w:r>
      <w:r w:rsidR="00F74B68">
        <w:rPr>
          <w:rFonts w:ascii="Arial" w:hAnsi="Arial" w:cs="Arial"/>
          <w:sz w:val="22"/>
          <w:szCs w:val="22"/>
        </w:rPr>
        <w:t>II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A83DAD" w:rsidRPr="00A83DAD" w:rsidRDefault="00A83DAD" w:rsidP="00A83DAD">
      <w:pPr>
        <w:pStyle w:val="Zkladntext2"/>
        <w:tabs>
          <w:tab w:val="left" w:pos="426"/>
        </w:tabs>
        <w:spacing w:before="60" w:after="60"/>
        <w:rPr>
          <w:rFonts w:ascii="Arial" w:hAnsi="Arial" w:cs="Arial"/>
          <w:b/>
          <w:sz w:val="22"/>
          <w:szCs w:val="22"/>
        </w:rPr>
      </w:pPr>
    </w:p>
    <w:p w:rsidR="00E947AF" w:rsidRPr="003511D3" w:rsidRDefault="002954CF" w:rsidP="00A83DAD">
      <w:pPr>
        <w:pStyle w:val="Zkladntext2"/>
        <w:tabs>
          <w:tab w:val="left" w:pos="426"/>
        </w:tabs>
        <w:spacing w:before="60" w:after="60"/>
        <w:jc w:val="center"/>
        <w:rPr>
          <w:rFonts w:ascii="Arial" w:hAnsi="Arial" w:cs="Arial"/>
          <w:b/>
          <w:sz w:val="22"/>
          <w:szCs w:val="22"/>
        </w:rPr>
      </w:pPr>
      <w:r w:rsidRPr="003511D3">
        <w:rPr>
          <w:rFonts w:ascii="Arial" w:hAnsi="Arial" w:cs="Arial"/>
          <w:b/>
          <w:sz w:val="22"/>
          <w:szCs w:val="22"/>
        </w:rPr>
        <w:t>IX</w:t>
      </w:r>
      <w:r w:rsidR="00A83DAD" w:rsidRPr="003511D3">
        <w:rPr>
          <w:rFonts w:ascii="Arial" w:hAnsi="Arial" w:cs="Arial"/>
          <w:b/>
          <w:sz w:val="22"/>
          <w:szCs w:val="22"/>
        </w:rPr>
        <w:t xml:space="preserve">. </w:t>
      </w:r>
      <w:r w:rsidR="004C51BE" w:rsidRPr="003511D3">
        <w:rPr>
          <w:rFonts w:ascii="Arial" w:hAnsi="Arial" w:cs="Arial"/>
          <w:b/>
          <w:sz w:val="22"/>
          <w:szCs w:val="22"/>
        </w:rPr>
        <w:t>Pod</w:t>
      </w:r>
      <w:r w:rsidR="00A83DAD" w:rsidRPr="003511D3">
        <w:rPr>
          <w:rFonts w:ascii="Arial" w:hAnsi="Arial" w:cs="Arial"/>
          <w:b/>
          <w:sz w:val="22"/>
          <w:szCs w:val="22"/>
        </w:rPr>
        <w:t>dodavatelé</w:t>
      </w:r>
    </w:p>
    <w:p w:rsidR="00E947AF" w:rsidRPr="00785A79"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785A79">
        <w:rPr>
          <w:rFonts w:ascii="Arial" w:hAnsi="Arial" w:cs="Arial"/>
          <w:sz w:val="22"/>
          <w:szCs w:val="22"/>
        </w:rPr>
        <w:t xml:space="preserve">Seznam </w:t>
      </w:r>
      <w:r w:rsidR="004C51BE" w:rsidRPr="00785A79">
        <w:rPr>
          <w:rFonts w:ascii="Arial" w:hAnsi="Arial" w:cs="Arial"/>
          <w:sz w:val="22"/>
          <w:szCs w:val="22"/>
        </w:rPr>
        <w:t>pod</w:t>
      </w:r>
      <w:r w:rsidRPr="00785A79">
        <w:rPr>
          <w:rFonts w:ascii="Arial" w:hAnsi="Arial" w:cs="Arial"/>
          <w:sz w:val="22"/>
          <w:szCs w:val="22"/>
        </w:rPr>
        <w:t xml:space="preserve">dodavatelů, kteří se budou podílet na </w:t>
      </w:r>
      <w:r w:rsidR="00E96481">
        <w:rPr>
          <w:rFonts w:ascii="Arial" w:hAnsi="Arial" w:cs="Arial"/>
          <w:sz w:val="22"/>
          <w:szCs w:val="22"/>
        </w:rPr>
        <w:t>poskytování služeb</w:t>
      </w:r>
      <w:r w:rsidRPr="00785A79">
        <w:rPr>
          <w:rFonts w:ascii="Arial" w:hAnsi="Arial" w:cs="Arial"/>
          <w:sz w:val="22"/>
          <w:szCs w:val="22"/>
        </w:rPr>
        <w:t xml:space="preserve"> dle této Smlouvy, tvoří </w:t>
      </w:r>
      <w:r w:rsidR="00A83DAD" w:rsidRPr="00785A79">
        <w:rPr>
          <w:rFonts w:ascii="Arial" w:hAnsi="Arial" w:cs="Arial"/>
          <w:sz w:val="22"/>
          <w:szCs w:val="22"/>
        </w:rPr>
        <w:t xml:space="preserve">Přílohu č. </w:t>
      </w:r>
      <w:r w:rsidR="00863DDA">
        <w:rPr>
          <w:rFonts w:ascii="Arial" w:hAnsi="Arial" w:cs="Arial"/>
          <w:sz w:val="22"/>
          <w:szCs w:val="22"/>
        </w:rPr>
        <w:t>2</w:t>
      </w:r>
      <w:r w:rsidR="00A83DAD" w:rsidRPr="00785A79">
        <w:rPr>
          <w:rFonts w:ascii="Arial" w:hAnsi="Arial" w:cs="Arial"/>
          <w:sz w:val="22"/>
          <w:szCs w:val="22"/>
        </w:rPr>
        <w:t xml:space="preserve"> </w:t>
      </w:r>
      <w:r w:rsidRPr="00785A79">
        <w:rPr>
          <w:rFonts w:ascii="Arial" w:hAnsi="Arial" w:cs="Arial"/>
          <w:sz w:val="22"/>
          <w:szCs w:val="22"/>
        </w:rPr>
        <w:t>této Smlouvy.</w:t>
      </w:r>
    </w:p>
    <w:p w:rsidR="00E947AF" w:rsidRPr="003511D3"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3511D3">
        <w:rPr>
          <w:rFonts w:ascii="Arial" w:hAnsi="Arial" w:cs="Arial"/>
          <w:sz w:val="22"/>
          <w:szCs w:val="22"/>
        </w:rPr>
        <w:t xml:space="preserve">Jakákoliv změna </w:t>
      </w:r>
      <w:r w:rsidR="004C51BE" w:rsidRPr="003511D3">
        <w:rPr>
          <w:rFonts w:ascii="Arial" w:hAnsi="Arial" w:cs="Arial"/>
          <w:sz w:val="22"/>
          <w:szCs w:val="22"/>
        </w:rPr>
        <w:t>pod</w:t>
      </w:r>
      <w:r w:rsidRPr="003511D3">
        <w:rPr>
          <w:rFonts w:ascii="Arial" w:hAnsi="Arial" w:cs="Arial"/>
          <w:sz w:val="22"/>
          <w:szCs w:val="22"/>
        </w:rPr>
        <w:t xml:space="preserve">dodavatelského zajištění </w:t>
      </w:r>
      <w:r w:rsidR="00E96481">
        <w:rPr>
          <w:rFonts w:ascii="Arial" w:hAnsi="Arial" w:cs="Arial"/>
          <w:sz w:val="22"/>
          <w:szCs w:val="22"/>
        </w:rPr>
        <w:t>poskytování služeb</w:t>
      </w:r>
      <w:r w:rsidRPr="003511D3">
        <w:rPr>
          <w:rFonts w:ascii="Arial" w:hAnsi="Arial" w:cs="Arial"/>
          <w:sz w:val="22"/>
          <w:szCs w:val="22"/>
        </w:rPr>
        <w:t xml:space="preserve"> dle této Smlouvy</w:t>
      </w:r>
      <w:r w:rsidRPr="003511D3" w:rsidDel="004A2533">
        <w:rPr>
          <w:rFonts w:ascii="Arial" w:hAnsi="Arial" w:cs="Arial"/>
          <w:sz w:val="22"/>
          <w:szCs w:val="22"/>
        </w:rPr>
        <w:t xml:space="preserve"> </w:t>
      </w:r>
      <w:r w:rsidRPr="003511D3">
        <w:rPr>
          <w:rFonts w:ascii="Arial" w:hAnsi="Arial" w:cs="Arial"/>
          <w:sz w:val="22"/>
          <w:szCs w:val="22"/>
        </w:rPr>
        <w:t>musí být předem písemně odsouhlasena Objednatelem.</w:t>
      </w:r>
    </w:p>
    <w:p w:rsidR="00E947AF" w:rsidRPr="003511D3"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3511D3">
        <w:rPr>
          <w:rFonts w:ascii="Arial" w:hAnsi="Arial" w:cs="Arial"/>
          <w:sz w:val="22"/>
          <w:szCs w:val="22"/>
        </w:rPr>
        <w:t xml:space="preserve">Plnění povinností </w:t>
      </w:r>
      <w:r w:rsidR="00E96481">
        <w:rPr>
          <w:rFonts w:ascii="Arial" w:hAnsi="Arial" w:cs="Arial"/>
          <w:sz w:val="22"/>
          <w:szCs w:val="22"/>
        </w:rPr>
        <w:t>poskytovatele stanovených v</w:t>
      </w:r>
      <w:r w:rsidR="00A83DAD" w:rsidRPr="003511D3">
        <w:rPr>
          <w:rFonts w:ascii="Arial" w:hAnsi="Arial" w:cs="Arial"/>
          <w:sz w:val="22"/>
          <w:szCs w:val="22"/>
        </w:rPr>
        <w:t xml:space="preserve"> této</w:t>
      </w:r>
      <w:r w:rsidR="00E96481">
        <w:rPr>
          <w:rFonts w:ascii="Arial" w:hAnsi="Arial" w:cs="Arial"/>
          <w:sz w:val="22"/>
          <w:szCs w:val="22"/>
        </w:rPr>
        <w:t xml:space="preserve"> Smlouvě</w:t>
      </w:r>
      <w:r w:rsidRPr="003511D3">
        <w:rPr>
          <w:rFonts w:ascii="Arial" w:hAnsi="Arial" w:cs="Arial"/>
          <w:sz w:val="22"/>
          <w:szCs w:val="22"/>
        </w:rPr>
        <w:t xml:space="preserve"> je </w:t>
      </w:r>
      <w:r w:rsidR="00E96481">
        <w:rPr>
          <w:rFonts w:ascii="Arial" w:hAnsi="Arial" w:cs="Arial"/>
          <w:sz w:val="22"/>
          <w:szCs w:val="22"/>
        </w:rPr>
        <w:t>poskytovatel</w:t>
      </w:r>
      <w:r w:rsidRPr="003511D3" w:rsidDel="0063117D">
        <w:rPr>
          <w:rFonts w:ascii="Arial" w:hAnsi="Arial" w:cs="Arial"/>
          <w:sz w:val="22"/>
          <w:szCs w:val="22"/>
        </w:rPr>
        <w:t xml:space="preserve"> </w:t>
      </w:r>
      <w:r w:rsidRPr="003511D3">
        <w:rPr>
          <w:rFonts w:ascii="Arial" w:hAnsi="Arial" w:cs="Arial"/>
          <w:sz w:val="22"/>
          <w:szCs w:val="22"/>
        </w:rPr>
        <w:t>povinen zabezpečit ve vztahu k </w:t>
      </w:r>
      <w:r w:rsidR="004C51BE" w:rsidRPr="003511D3">
        <w:rPr>
          <w:rFonts w:ascii="Arial" w:hAnsi="Arial" w:cs="Arial"/>
          <w:sz w:val="22"/>
          <w:szCs w:val="22"/>
        </w:rPr>
        <w:t>pod</w:t>
      </w:r>
      <w:r w:rsidRPr="003511D3">
        <w:rPr>
          <w:rFonts w:ascii="Arial" w:hAnsi="Arial" w:cs="Arial"/>
          <w:sz w:val="22"/>
          <w:szCs w:val="22"/>
        </w:rPr>
        <w:t xml:space="preserve">dodavatelům obdobně jako ke svým zaměstnancům nebo jiným svým pracovníkům podílejícím se na </w:t>
      </w:r>
      <w:r w:rsidR="00E96481">
        <w:rPr>
          <w:rFonts w:ascii="Arial" w:hAnsi="Arial" w:cs="Arial"/>
          <w:sz w:val="22"/>
          <w:szCs w:val="22"/>
        </w:rPr>
        <w:t>poskytování služeb</w:t>
      </w:r>
      <w:r w:rsidRPr="003511D3">
        <w:rPr>
          <w:rFonts w:ascii="Arial" w:hAnsi="Arial" w:cs="Arial"/>
          <w:sz w:val="22"/>
          <w:szCs w:val="22"/>
        </w:rPr>
        <w:t xml:space="preserve">. Tím však není dotčena skutečnost, že za veškeré činnosti </w:t>
      </w:r>
      <w:r w:rsidR="004C51BE" w:rsidRPr="003511D3">
        <w:rPr>
          <w:rFonts w:ascii="Arial" w:hAnsi="Arial" w:cs="Arial"/>
          <w:sz w:val="22"/>
          <w:szCs w:val="22"/>
        </w:rPr>
        <w:t>pod</w:t>
      </w:r>
      <w:r w:rsidRPr="003511D3">
        <w:rPr>
          <w:rFonts w:ascii="Arial" w:hAnsi="Arial" w:cs="Arial"/>
          <w:sz w:val="22"/>
          <w:szCs w:val="22"/>
        </w:rPr>
        <w:t>dodavatelů, vykonávané v souvislosti s</w:t>
      </w:r>
      <w:r w:rsidR="00E96481">
        <w:rPr>
          <w:rFonts w:ascii="Arial" w:hAnsi="Arial" w:cs="Arial"/>
          <w:sz w:val="22"/>
          <w:szCs w:val="22"/>
        </w:rPr>
        <w:t> poskytováním služeb</w:t>
      </w:r>
      <w:r w:rsidRPr="003511D3">
        <w:rPr>
          <w:rFonts w:ascii="Arial" w:hAnsi="Arial" w:cs="Arial"/>
          <w:sz w:val="22"/>
          <w:szCs w:val="22"/>
        </w:rPr>
        <w:t xml:space="preserve">, odpovídá </w:t>
      </w:r>
      <w:r w:rsidR="00E96481">
        <w:rPr>
          <w:rFonts w:ascii="Arial" w:hAnsi="Arial" w:cs="Arial"/>
          <w:sz w:val="22"/>
          <w:szCs w:val="22"/>
        </w:rPr>
        <w:t>poskytovatel</w:t>
      </w:r>
      <w:r w:rsidRPr="003511D3">
        <w:rPr>
          <w:rFonts w:ascii="Arial" w:hAnsi="Arial" w:cs="Arial"/>
          <w:sz w:val="22"/>
          <w:szCs w:val="22"/>
        </w:rPr>
        <w:t xml:space="preserve"> tak, jako by tyto činnosti vykonával sám.</w:t>
      </w:r>
    </w:p>
    <w:p w:rsidR="003511D3" w:rsidRPr="002954CF" w:rsidRDefault="003511D3" w:rsidP="003511D3">
      <w:pPr>
        <w:pStyle w:val="Zkladntext2"/>
        <w:tabs>
          <w:tab w:val="left" w:pos="426"/>
        </w:tabs>
        <w:spacing w:before="60" w:after="60"/>
        <w:ind w:left="426"/>
        <w:rPr>
          <w:rFonts w:ascii="Arial" w:hAnsi="Arial" w:cs="Arial"/>
          <w:sz w:val="22"/>
          <w:szCs w:val="22"/>
          <w:highlight w:val="yellow"/>
        </w:rPr>
      </w:pPr>
    </w:p>
    <w:p w:rsidR="00CD39E0" w:rsidRPr="00CD39E0" w:rsidRDefault="00CD39E0"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X. Náhrada škody a prodlení</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w:t>
      </w:r>
      <w:r w:rsidR="007C012A">
        <w:rPr>
          <w:rFonts w:ascii="Arial" w:hAnsi="Arial" w:cs="Arial"/>
          <w:sz w:val="22"/>
          <w:szCs w:val="22"/>
        </w:rPr>
        <w:t>poskytovatele</w:t>
      </w:r>
      <w:r w:rsidRPr="00CD39E0">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w:t>
      </w:r>
      <w:r>
        <w:rPr>
          <w:rFonts w:ascii="Arial" w:hAnsi="Arial" w:cs="Arial"/>
          <w:sz w:val="22"/>
          <w:szCs w:val="22"/>
        </w:rPr>
        <w:t xml:space="preserve">ustanovení </w:t>
      </w:r>
      <w:r w:rsidRPr="00CD39E0">
        <w:rPr>
          <w:rFonts w:ascii="Arial" w:hAnsi="Arial" w:cs="Arial"/>
          <w:sz w:val="22"/>
          <w:szCs w:val="22"/>
        </w:rPr>
        <w:t>§ 2913 odst. 2 občanského zákoníku.</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není v prodlení, pokud toto prodlení mělo jednoznačnou </w:t>
      </w:r>
      <w:r w:rsidR="0022461B">
        <w:rPr>
          <w:rFonts w:ascii="Arial" w:hAnsi="Arial" w:cs="Arial"/>
          <w:sz w:val="22"/>
          <w:szCs w:val="22"/>
        </w:rPr>
        <w:br/>
      </w:r>
      <w:r w:rsidRPr="00CD39E0">
        <w:rPr>
          <w:rFonts w:ascii="Arial" w:hAnsi="Arial" w:cs="Arial"/>
          <w:sz w:val="22"/>
          <w:szCs w:val="22"/>
        </w:rPr>
        <w:t>a bezprostřední příčinu v prodlení druhé smluvní strany.</w:t>
      </w:r>
    </w:p>
    <w:p w:rsidR="002954CF" w:rsidRPr="00261D9D" w:rsidRDefault="007C012A" w:rsidP="00CD39E0">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Poskytovatel</w:t>
      </w:r>
      <w:r w:rsidR="00CD39E0" w:rsidRPr="00CD39E0">
        <w:rPr>
          <w:rFonts w:ascii="Arial" w:hAnsi="Arial" w:cs="Arial"/>
          <w:sz w:val="22"/>
          <w:szCs w:val="22"/>
        </w:rPr>
        <w:t xml:space="preserve"> není povinen nahradit škodu, která vznikla v důsledku věcně nesprávného nebo jinak chybného pokynu Objednatele v případě, že na nesprávnost takového pokynu Objednatele upozornil v souladu </w:t>
      </w:r>
      <w:r w:rsidR="00CD39E0">
        <w:rPr>
          <w:rFonts w:ascii="Arial" w:hAnsi="Arial" w:cs="Arial"/>
          <w:sz w:val="22"/>
          <w:szCs w:val="22"/>
        </w:rPr>
        <w:t xml:space="preserve">s čl. </w:t>
      </w:r>
      <w:r w:rsidR="005A135D">
        <w:rPr>
          <w:rFonts w:ascii="Arial" w:hAnsi="Arial" w:cs="Arial"/>
          <w:sz w:val="22"/>
          <w:szCs w:val="22"/>
        </w:rPr>
        <w:t>VI</w:t>
      </w:r>
      <w:r>
        <w:rPr>
          <w:rFonts w:ascii="Arial" w:hAnsi="Arial" w:cs="Arial"/>
          <w:sz w:val="22"/>
          <w:szCs w:val="22"/>
        </w:rPr>
        <w:t>I odst. 5</w:t>
      </w:r>
      <w:r w:rsidR="00CD39E0" w:rsidRPr="00CD39E0">
        <w:rPr>
          <w:rFonts w:ascii="Arial" w:hAnsi="Arial" w:cs="Arial"/>
          <w:sz w:val="22"/>
          <w:szCs w:val="22"/>
        </w:rPr>
        <w:t xml:space="preserve"> této Smlouvy. </w:t>
      </w:r>
    </w:p>
    <w:p w:rsidR="002954CF" w:rsidRDefault="002954CF" w:rsidP="00CD39E0">
      <w:pPr>
        <w:pStyle w:val="Zkladntext2"/>
        <w:tabs>
          <w:tab w:val="left" w:pos="426"/>
        </w:tabs>
        <w:spacing w:before="60" w:after="60"/>
        <w:rPr>
          <w:rFonts w:ascii="Arial" w:hAnsi="Arial" w:cs="Arial"/>
          <w:sz w:val="22"/>
          <w:szCs w:val="22"/>
        </w:rPr>
      </w:pPr>
    </w:p>
    <w:p w:rsidR="00106140" w:rsidRDefault="00106140" w:rsidP="0046565A">
      <w:pPr>
        <w:pStyle w:val="Zkladntext2"/>
        <w:tabs>
          <w:tab w:val="left" w:pos="426"/>
        </w:tabs>
        <w:spacing w:before="60" w:after="60"/>
        <w:jc w:val="center"/>
        <w:rPr>
          <w:rFonts w:ascii="Arial" w:hAnsi="Arial" w:cs="Arial"/>
          <w:b/>
          <w:sz w:val="22"/>
          <w:szCs w:val="22"/>
        </w:rPr>
      </w:pPr>
    </w:p>
    <w:p w:rsidR="00106140" w:rsidRDefault="00106140" w:rsidP="0046565A">
      <w:pPr>
        <w:pStyle w:val="Zkladntext2"/>
        <w:tabs>
          <w:tab w:val="left" w:pos="426"/>
        </w:tabs>
        <w:spacing w:before="60" w:after="60"/>
        <w:jc w:val="center"/>
        <w:rPr>
          <w:rFonts w:ascii="Arial" w:hAnsi="Arial" w:cs="Arial"/>
          <w:b/>
          <w:sz w:val="22"/>
          <w:szCs w:val="22"/>
        </w:rPr>
      </w:pPr>
    </w:p>
    <w:p w:rsidR="00994036" w:rsidRPr="0046565A" w:rsidRDefault="006051AB" w:rsidP="0046565A">
      <w:pPr>
        <w:pStyle w:val="Zkladntext2"/>
        <w:tabs>
          <w:tab w:val="left" w:pos="426"/>
        </w:tabs>
        <w:spacing w:before="60" w:after="60"/>
        <w:jc w:val="center"/>
        <w:rPr>
          <w:rFonts w:ascii="Arial" w:hAnsi="Arial" w:cs="Arial"/>
          <w:sz w:val="22"/>
          <w:szCs w:val="22"/>
        </w:rPr>
      </w:pPr>
      <w:r>
        <w:rPr>
          <w:rFonts w:ascii="Arial" w:hAnsi="Arial" w:cs="Arial"/>
          <w:b/>
          <w:sz w:val="22"/>
          <w:szCs w:val="22"/>
        </w:rPr>
        <w:lastRenderedPageBreak/>
        <w:t>X</w:t>
      </w:r>
      <w:r w:rsidR="00D86993">
        <w:rPr>
          <w:rFonts w:ascii="Arial" w:hAnsi="Arial" w:cs="Arial"/>
          <w:b/>
          <w:sz w:val="22"/>
          <w:szCs w:val="22"/>
        </w:rPr>
        <w:t>I</w:t>
      </w:r>
      <w:r w:rsidR="00CD39E0">
        <w:rPr>
          <w:rFonts w:ascii="Arial" w:hAnsi="Arial" w:cs="Arial"/>
          <w:b/>
          <w:sz w:val="22"/>
          <w:szCs w:val="22"/>
        </w:rPr>
        <w:t xml:space="preserve">. </w:t>
      </w:r>
      <w:r w:rsidR="00994036">
        <w:rPr>
          <w:rFonts w:ascii="Arial" w:hAnsi="Arial" w:cs="Arial"/>
          <w:b/>
          <w:sz w:val="22"/>
          <w:szCs w:val="22"/>
        </w:rPr>
        <w:t>Sankce</w:t>
      </w:r>
    </w:p>
    <w:p w:rsidR="0046565A" w:rsidRPr="0046565A" w:rsidRDefault="0046565A" w:rsidP="0046565A">
      <w:pPr>
        <w:pStyle w:val="Zkladntext2"/>
        <w:numPr>
          <w:ilvl w:val="0"/>
          <w:numId w:val="39"/>
        </w:numPr>
        <w:tabs>
          <w:tab w:val="left" w:pos="426"/>
        </w:tabs>
        <w:spacing w:before="60" w:after="60"/>
        <w:ind w:left="426" w:hanging="426"/>
        <w:rPr>
          <w:rFonts w:ascii="Arial" w:hAnsi="Arial" w:cs="Arial"/>
          <w:sz w:val="22"/>
          <w:szCs w:val="22"/>
        </w:rPr>
      </w:pPr>
      <w:r w:rsidRPr="0046565A">
        <w:rPr>
          <w:rFonts w:ascii="Arial" w:hAnsi="Arial" w:cs="Arial"/>
          <w:sz w:val="22"/>
          <w:szCs w:val="22"/>
        </w:rPr>
        <w:t>V případě neprovedení služeb poskytovatelem ve sjednaném rozsahu a kvalitě nebo v případě neodstranění vad nebo nedostatků ve lhůtě sjednané v článku VI</w:t>
      </w:r>
      <w:r>
        <w:rPr>
          <w:rFonts w:ascii="Arial" w:hAnsi="Arial" w:cs="Arial"/>
          <w:sz w:val="22"/>
          <w:szCs w:val="22"/>
        </w:rPr>
        <w:t>I. odst. 8</w:t>
      </w:r>
      <w:r w:rsidRPr="0046565A">
        <w:rPr>
          <w:rFonts w:ascii="Arial" w:hAnsi="Arial" w:cs="Arial"/>
          <w:sz w:val="22"/>
          <w:szCs w:val="22"/>
        </w:rPr>
        <w:t xml:space="preserve"> této smlouvy je objednatel oprávněn požadovat po poskytovateli zaplacení smluvní pokuty ve výši </w:t>
      </w:r>
      <w:r>
        <w:rPr>
          <w:rFonts w:ascii="Arial" w:hAnsi="Arial" w:cs="Arial"/>
          <w:sz w:val="22"/>
          <w:szCs w:val="22"/>
        </w:rPr>
        <w:t>1</w:t>
      </w:r>
      <w:r w:rsidRPr="0046565A">
        <w:rPr>
          <w:rFonts w:ascii="Arial" w:hAnsi="Arial" w:cs="Arial"/>
          <w:sz w:val="22"/>
          <w:szCs w:val="22"/>
        </w:rPr>
        <w:t xml:space="preserve">.000,- Kč (slovy: </w:t>
      </w:r>
      <w:r>
        <w:rPr>
          <w:rFonts w:ascii="Arial" w:hAnsi="Arial" w:cs="Arial"/>
          <w:sz w:val="22"/>
          <w:szCs w:val="22"/>
        </w:rPr>
        <w:t>jeden</w:t>
      </w:r>
      <w:r w:rsidRPr="0046565A">
        <w:rPr>
          <w:rFonts w:ascii="Arial" w:hAnsi="Arial" w:cs="Arial"/>
          <w:sz w:val="22"/>
          <w:szCs w:val="22"/>
        </w:rPr>
        <w:t xml:space="preserve"> tisíc korun českých) za každý jednotlivý případ porušení smluvní povinnosti, resp. za každý den prodlení s odstraněním vad nebo nedostatků.</w:t>
      </w:r>
    </w:p>
    <w:p w:rsidR="0046565A" w:rsidRPr="0046565A" w:rsidRDefault="0046565A" w:rsidP="0046565A">
      <w:pPr>
        <w:pStyle w:val="Zkladntext2"/>
        <w:numPr>
          <w:ilvl w:val="0"/>
          <w:numId w:val="39"/>
        </w:numPr>
        <w:tabs>
          <w:tab w:val="left" w:pos="426"/>
        </w:tabs>
        <w:spacing w:before="60" w:after="60"/>
        <w:ind w:left="426" w:hanging="426"/>
        <w:rPr>
          <w:rFonts w:ascii="Arial" w:hAnsi="Arial" w:cs="Arial"/>
          <w:sz w:val="22"/>
          <w:szCs w:val="22"/>
        </w:rPr>
      </w:pPr>
      <w:r w:rsidRPr="0046565A">
        <w:rPr>
          <w:rFonts w:ascii="Arial" w:hAnsi="Arial" w:cs="Arial"/>
          <w:sz w:val="22"/>
          <w:szCs w:val="22"/>
        </w:rPr>
        <w:t>V případě porušení jakékoli jiné smluvní povinnosti poskytovatele je objednatel oprávněn požadovat po poskytovateli zap</w:t>
      </w:r>
      <w:r>
        <w:rPr>
          <w:rFonts w:ascii="Arial" w:hAnsi="Arial" w:cs="Arial"/>
          <w:sz w:val="22"/>
          <w:szCs w:val="22"/>
        </w:rPr>
        <w:t>lacení smluvní pokuty ve výši 1</w:t>
      </w:r>
      <w:r w:rsidRPr="0046565A">
        <w:rPr>
          <w:rFonts w:ascii="Arial" w:hAnsi="Arial" w:cs="Arial"/>
          <w:sz w:val="22"/>
          <w:szCs w:val="22"/>
        </w:rPr>
        <w:t xml:space="preserve">.000,- Kč (slovy: </w:t>
      </w:r>
      <w:r>
        <w:rPr>
          <w:rFonts w:ascii="Arial" w:hAnsi="Arial" w:cs="Arial"/>
          <w:sz w:val="22"/>
          <w:szCs w:val="22"/>
        </w:rPr>
        <w:t>jeden</w:t>
      </w:r>
      <w:r w:rsidRPr="0046565A">
        <w:rPr>
          <w:rFonts w:ascii="Arial" w:hAnsi="Arial" w:cs="Arial"/>
          <w:sz w:val="22"/>
          <w:szCs w:val="22"/>
        </w:rPr>
        <w:t xml:space="preserve"> tisíc korun českých) za každý jednotlivý případ porušení smluvní povinnosti.</w:t>
      </w:r>
    </w:p>
    <w:p w:rsidR="0046565A" w:rsidRPr="0046565A" w:rsidRDefault="0046565A" w:rsidP="0046565A">
      <w:pPr>
        <w:pStyle w:val="Zkladntext2"/>
        <w:numPr>
          <w:ilvl w:val="0"/>
          <w:numId w:val="39"/>
        </w:numPr>
        <w:tabs>
          <w:tab w:val="left" w:pos="426"/>
        </w:tabs>
        <w:spacing w:before="60" w:after="60"/>
        <w:ind w:left="426" w:hanging="426"/>
        <w:rPr>
          <w:rFonts w:ascii="Arial" w:hAnsi="Arial" w:cs="Arial"/>
          <w:sz w:val="22"/>
          <w:szCs w:val="22"/>
        </w:rPr>
      </w:pPr>
      <w:r w:rsidRPr="0046565A">
        <w:rPr>
          <w:rFonts w:ascii="Arial" w:hAnsi="Arial" w:cs="Arial"/>
          <w:sz w:val="22"/>
          <w:szCs w:val="22"/>
        </w:rPr>
        <w:t>Ujednáními o smluvních pokutách není dotčen nárok objednatele na náhradu případně způsobené škody v plné výši.</w:t>
      </w:r>
    </w:p>
    <w:p w:rsidR="0046565A" w:rsidRPr="0046565A" w:rsidRDefault="0046565A" w:rsidP="0046565A">
      <w:pPr>
        <w:pStyle w:val="Zkladntext2"/>
        <w:numPr>
          <w:ilvl w:val="0"/>
          <w:numId w:val="39"/>
        </w:numPr>
        <w:tabs>
          <w:tab w:val="left" w:pos="426"/>
        </w:tabs>
        <w:spacing w:before="60" w:after="60"/>
        <w:ind w:left="426" w:hanging="426"/>
        <w:rPr>
          <w:rFonts w:ascii="Arial" w:hAnsi="Arial" w:cs="Arial"/>
          <w:sz w:val="22"/>
          <w:szCs w:val="22"/>
        </w:rPr>
      </w:pPr>
      <w:r w:rsidRPr="0046565A">
        <w:rPr>
          <w:rFonts w:ascii="Arial" w:hAnsi="Arial" w:cs="Arial"/>
          <w:sz w:val="22"/>
          <w:szCs w:val="22"/>
        </w:rPr>
        <w:t>Smluvní pokuty sjednané touto smlouvou jsou splatné dnem porušení příslušné smluvní povinnosti.</w:t>
      </w:r>
    </w:p>
    <w:p w:rsidR="00CD39E0" w:rsidRPr="00106140" w:rsidRDefault="0046565A" w:rsidP="00106140">
      <w:pPr>
        <w:pStyle w:val="Zkladntext2"/>
        <w:numPr>
          <w:ilvl w:val="0"/>
          <w:numId w:val="39"/>
        </w:numPr>
        <w:tabs>
          <w:tab w:val="left" w:pos="426"/>
        </w:tabs>
        <w:spacing w:before="60" w:after="60"/>
        <w:ind w:left="426" w:hanging="426"/>
        <w:rPr>
          <w:rFonts w:ascii="Arial" w:hAnsi="Arial" w:cs="Arial"/>
          <w:sz w:val="22"/>
          <w:szCs w:val="22"/>
        </w:rPr>
      </w:pPr>
      <w:r w:rsidRPr="0046565A">
        <w:rPr>
          <w:rFonts w:ascii="Arial" w:hAnsi="Arial" w:cs="Arial"/>
          <w:sz w:val="22"/>
          <w:szCs w:val="22"/>
        </w:rPr>
        <w:t>V případě prodlení objednatele s uhrazením ceny služeb ostrahy je poskytovatel oprávněn požadovat po objednateli zaplacení úroků z prodlení v zákonné výši.</w:t>
      </w:r>
    </w:p>
    <w:p w:rsidR="00672757" w:rsidRPr="007332B2" w:rsidRDefault="00672757" w:rsidP="007332B2">
      <w:pPr>
        <w:pStyle w:val="Zkladntext2"/>
        <w:tabs>
          <w:tab w:val="left" w:pos="426"/>
        </w:tabs>
        <w:spacing w:before="60" w:after="60"/>
        <w:ind w:left="426"/>
        <w:rPr>
          <w:rFonts w:ascii="Arial" w:hAnsi="Arial" w:cs="Arial"/>
          <w:sz w:val="22"/>
          <w:szCs w:val="22"/>
        </w:rPr>
      </w:pPr>
    </w:p>
    <w:p w:rsidR="00986385" w:rsidRPr="00CD39E0" w:rsidRDefault="00687DE9" w:rsidP="008B04DB">
      <w:pPr>
        <w:pStyle w:val="Zkladntext2"/>
        <w:tabs>
          <w:tab w:val="left" w:pos="426"/>
        </w:tabs>
        <w:spacing w:before="60" w:after="60"/>
        <w:jc w:val="center"/>
        <w:rPr>
          <w:rFonts w:ascii="Arial" w:hAnsi="Arial" w:cs="Arial"/>
          <w:b/>
          <w:sz w:val="22"/>
          <w:szCs w:val="22"/>
        </w:rPr>
      </w:pPr>
      <w:bookmarkStart w:id="7" w:name="_Ref417505740"/>
      <w:r>
        <w:rPr>
          <w:rFonts w:ascii="Arial" w:hAnsi="Arial" w:cs="Arial"/>
          <w:b/>
          <w:sz w:val="22"/>
          <w:szCs w:val="22"/>
        </w:rPr>
        <w:t>X</w:t>
      </w:r>
      <w:r w:rsidR="00F74B68">
        <w:rPr>
          <w:rFonts w:ascii="Arial" w:hAnsi="Arial" w:cs="Arial"/>
          <w:b/>
          <w:sz w:val="22"/>
          <w:szCs w:val="22"/>
        </w:rPr>
        <w:t>II</w:t>
      </w:r>
      <w:r w:rsidR="00986385">
        <w:rPr>
          <w:rFonts w:ascii="Arial" w:hAnsi="Arial" w:cs="Arial"/>
          <w:b/>
          <w:sz w:val="22"/>
          <w:szCs w:val="22"/>
        </w:rPr>
        <w:t>. Oprávněné osoby</w:t>
      </w:r>
      <w:bookmarkEnd w:id="7"/>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Seznam kontaktních údajů včetně e-mailových adres oprávněných osob</w:t>
      </w:r>
      <w:r w:rsidRPr="00986385" w:rsidDel="00B90708">
        <w:rPr>
          <w:rFonts w:ascii="Arial" w:hAnsi="Arial" w:cs="Arial"/>
          <w:sz w:val="22"/>
          <w:szCs w:val="22"/>
        </w:rPr>
        <w:t xml:space="preserve"> </w:t>
      </w:r>
      <w:r w:rsidRPr="00986385">
        <w:rPr>
          <w:rFonts w:ascii="Arial" w:hAnsi="Arial" w:cs="Arial"/>
          <w:sz w:val="22"/>
          <w:szCs w:val="22"/>
        </w:rPr>
        <w:t>smluvních stran</w:t>
      </w:r>
      <w:r w:rsidR="00EC48CB">
        <w:rPr>
          <w:rFonts w:ascii="Arial" w:hAnsi="Arial" w:cs="Arial"/>
          <w:sz w:val="22"/>
          <w:szCs w:val="22"/>
        </w:rPr>
        <w:t>:</w:t>
      </w:r>
    </w:p>
    <w:p w:rsidR="00EC48CB" w:rsidRDefault="00EC48CB" w:rsidP="00EC48CB">
      <w:pPr>
        <w:pStyle w:val="Zkladntext2"/>
        <w:tabs>
          <w:tab w:val="left" w:pos="426"/>
        </w:tabs>
        <w:spacing w:before="60" w:after="60"/>
        <w:ind w:left="426"/>
        <w:rPr>
          <w:rFonts w:ascii="Arial" w:hAnsi="Arial" w:cs="Arial"/>
          <w:sz w:val="22"/>
          <w:szCs w:val="22"/>
        </w:rPr>
      </w:pPr>
      <w:r>
        <w:rPr>
          <w:rFonts w:ascii="Arial" w:hAnsi="Arial" w:cs="Arial"/>
          <w:sz w:val="22"/>
          <w:szCs w:val="22"/>
        </w:rPr>
        <w:t xml:space="preserve">Oprávněné osoby objednatele:  </w:t>
      </w:r>
    </w:p>
    <w:p w:rsidR="00EC48CB" w:rsidRDefault="00106140" w:rsidP="00106140">
      <w:pPr>
        <w:pStyle w:val="Zkladntext2"/>
        <w:numPr>
          <w:ilvl w:val="0"/>
          <w:numId w:val="40"/>
        </w:numPr>
        <w:tabs>
          <w:tab w:val="left" w:pos="426"/>
        </w:tabs>
        <w:spacing w:before="60" w:after="60"/>
        <w:rPr>
          <w:rFonts w:ascii="Arial" w:hAnsi="Arial" w:cs="Arial"/>
          <w:sz w:val="22"/>
          <w:szCs w:val="22"/>
        </w:rPr>
      </w:pPr>
      <w:r w:rsidRPr="00106140">
        <w:rPr>
          <w:rFonts w:ascii="Arial" w:hAnsi="Arial" w:cs="Arial"/>
          <w:sz w:val="22"/>
          <w:szCs w:val="22"/>
          <w:lang w:eastAsia="cs-CZ"/>
        </w:rPr>
        <w:t xml:space="preserve">Milan Stýblo, </w:t>
      </w:r>
      <w:r w:rsidR="00EC48CB">
        <w:rPr>
          <w:rFonts w:ascii="Arial" w:hAnsi="Arial" w:cs="Arial"/>
          <w:sz w:val="22"/>
          <w:szCs w:val="22"/>
        </w:rPr>
        <w:t xml:space="preserve">tel: </w:t>
      </w:r>
      <w:r w:rsidRPr="00106140">
        <w:rPr>
          <w:rFonts w:ascii="Arial" w:hAnsi="Arial" w:cs="Arial"/>
          <w:sz w:val="22"/>
          <w:szCs w:val="22"/>
          <w:lang w:eastAsia="cs-CZ"/>
        </w:rPr>
        <w:t>724203756</w:t>
      </w:r>
      <w:r w:rsidR="00EC48CB">
        <w:rPr>
          <w:rFonts w:ascii="Arial" w:hAnsi="Arial" w:cs="Arial"/>
          <w:sz w:val="22"/>
          <w:szCs w:val="22"/>
        </w:rPr>
        <w:t xml:space="preserve">, mail: </w:t>
      </w:r>
      <w:r w:rsidR="001309F2">
        <w:rPr>
          <w:rFonts w:ascii="Arial" w:hAnsi="Arial" w:cs="Arial"/>
          <w:sz w:val="22"/>
          <w:szCs w:val="22"/>
        </w:rPr>
        <w:t>milan.styblo@msul.cz</w:t>
      </w:r>
    </w:p>
    <w:p w:rsidR="00106140" w:rsidRPr="00106140" w:rsidRDefault="00106140" w:rsidP="00106140">
      <w:pPr>
        <w:pStyle w:val="Zkladntext2"/>
        <w:numPr>
          <w:ilvl w:val="0"/>
          <w:numId w:val="40"/>
        </w:numPr>
        <w:tabs>
          <w:tab w:val="left" w:pos="426"/>
        </w:tabs>
        <w:spacing w:before="60" w:after="60"/>
        <w:rPr>
          <w:rFonts w:ascii="Arial" w:hAnsi="Arial" w:cs="Arial"/>
          <w:sz w:val="22"/>
          <w:szCs w:val="22"/>
        </w:rPr>
      </w:pPr>
      <w:r w:rsidRPr="00106140">
        <w:rPr>
          <w:rFonts w:ascii="Arial" w:hAnsi="Arial" w:cs="Arial"/>
          <w:sz w:val="22"/>
          <w:szCs w:val="22"/>
          <w:lang w:eastAsia="cs-CZ"/>
        </w:rPr>
        <w:t xml:space="preserve">Martin Jakoubek, </w:t>
      </w:r>
      <w:r>
        <w:rPr>
          <w:rFonts w:ascii="Arial" w:hAnsi="Arial" w:cs="Arial"/>
          <w:sz w:val="22"/>
          <w:szCs w:val="22"/>
          <w:lang w:eastAsia="cs-CZ"/>
        </w:rPr>
        <w:t xml:space="preserve">tel: </w:t>
      </w:r>
      <w:r w:rsidRPr="00106140">
        <w:rPr>
          <w:rFonts w:ascii="Arial" w:hAnsi="Arial" w:cs="Arial"/>
          <w:sz w:val="22"/>
          <w:szCs w:val="22"/>
          <w:lang w:eastAsia="cs-CZ"/>
        </w:rPr>
        <w:t>602542066</w:t>
      </w:r>
      <w:r>
        <w:rPr>
          <w:rFonts w:ascii="Arial" w:hAnsi="Arial" w:cs="Arial"/>
          <w:sz w:val="22"/>
          <w:szCs w:val="22"/>
          <w:lang w:eastAsia="cs-CZ"/>
        </w:rPr>
        <w:t>, email</w:t>
      </w:r>
      <w:r w:rsidR="001309F2">
        <w:rPr>
          <w:rFonts w:ascii="Arial" w:hAnsi="Arial" w:cs="Arial"/>
          <w:sz w:val="22"/>
          <w:szCs w:val="22"/>
          <w:lang w:eastAsia="cs-CZ"/>
        </w:rPr>
        <w:t>: martin.jakoubek@msul.cz</w:t>
      </w:r>
    </w:p>
    <w:p w:rsidR="00672757" w:rsidRDefault="00672757" w:rsidP="00EC48CB">
      <w:pPr>
        <w:pStyle w:val="Zkladntext2"/>
        <w:tabs>
          <w:tab w:val="left" w:pos="426"/>
        </w:tabs>
        <w:spacing w:before="60" w:after="60"/>
        <w:ind w:left="426"/>
        <w:rPr>
          <w:rFonts w:ascii="Arial" w:hAnsi="Arial" w:cs="Arial"/>
          <w:sz w:val="22"/>
          <w:szCs w:val="22"/>
        </w:rPr>
      </w:pPr>
    </w:p>
    <w:p w:rsidR="00106140" w:rsidRDefault="00EC48CB" w:rsidP="00EC48CB">
      <w:pPr>
        <w:pStyle w:val="Zkladntext2"/>
        <w:tabs>
          <w:tab w:val="left" w:pos="426"/>
        </w:tabs>
        <w:spacing w:before="60" w:after="60"/>
        <w:ind w:left="426"/>
        <w:rPr>
          <w:rFonts w:ascii="Arial" w:hAnsi="Arial" w:cs="Arial"/>
          <w:sz w:val="22"/>
          <w:szCs w:val="22"/>
        </w:rPr>
      </w:pPr>
      <w:permStart w:id="1209430025" w:edGrp="everyone"/>
      <w:r>
        <w:rPr>
          <w:rFonts w:ascii="Arial" w:hAnsi="Arial" w:cs="Arial"/>
          <w:sz w:val="22"/>
          <w:szCs w:val="22"/>
        </w:rPr>
        <w:t xml:space="preserve">Oprávněné osoby </w:t>
      </w:r>
      <w:r w:rsidR="00DB4255">
        <w:rPr>
          <w:rFonts w:ascii="Arial" w:hAnsi="Arial" w:cs="Arial"/>
          <w:sz w:val="22"/>
          <w:szCs w:val="22"/>
        </w:rPr>
        <w:t>poskytovatele</w:t>
      </w:r>
      <w:r>
        <w:rPr>
          <w:rFonts w:ascii="Arial" w:hAnsi="Arial" w:cs="Arial"/>
          <w:sz w:val="22"/>
          <w:szCs w:val="22"/>
        </w:rPr>
        <w:t>:</w:t>
      </w:r>
      <w:r>
        <w:rPr>
          <w:rFonts w:ascii="Arial" w:hAnsi="Arial" w:cs="Arial"/>
          <w:sz w:val="22"/>
          <w:szCs w:val="22"/>
        </w:rPr>
        <w:tab/>
      </w:r>
    </w:p>
    <w:p w:rsidR="00EC48CB" w:rsidRPr="004E4212" w:rsidRDefault="00EC48CB" w:rsidP="00106140">
      <w:pPr>
        <w:pStyle w:val="Zkladntext2"/>
        <w:numPr>
          <w:ilvl w:val="0"/>
          <w:numId w:val="41"/>
        </w:numPr>
        <w:tabs>
          <w:tab w:val="left" w:pos="426"/>
        </w:tabs>
        <w:spacing w:before="60" w:after="60"/>
        <w:rPr>
          <w:rFonts w:ascii="Arial" w:hAnsi="Arial" w:cs="Arial"/>
          <w:i/>
          <w:sz w:val="22"/>
          <w:szCs w:val="22"/>
        </w:rPr>
      </w:pPr>
      <w:r w:rsidRPr="004E4212">
        <w:rPr>
          <w:rFonts w:ascii="Arial" w:hAnsi="Arial" w:cs="Arial"/>
          <w:sz w:val="22"/>
          <w:szCs w:val="22"/>
          <w:highlight w:val="yellow"/>
        </w:rPr>
        <w:t xml:space="preserve">Jméno a příjmení: </w:t>
      </w:r>
      <w:r w:rsidR="004E4212" w:rsidRPr="004E4212">
        <w:rPr>
          <w:rFonts w:ascii="Arial" w:hAnsi="Arial" w:cs="Arial"/>
          <w:i/>
          <w:sz w:val="22"/>
          <w:szCs w:val="22"/>
          <w:highlight w:val="yellow"/>
        </w:rPr>
        <w:t xml:space="preserve">(doplní </w:t>
      </w:r>
      <w:r w:rsidR="00DB4255">
        <w:rPr>
          <w:rFonts w:ascii="Arial" w:hAnsi="Arial" w:cs="Arial"/>
          <w:i/>
          <w:sz w:val="22"/>
          <w:szCs w:val="22"/>
          <w:highlight w:val="yellow"/>
        </w:rPr>
        <w:t>poskytovatel</w:t>
      </w:r>
      <w:r w:rsidR="004E4212" w:rsidRPr="004E4212">
        <w:rPr>
          <w:rFonts w:ascii="Arial" w:hAnsi="Arial" w:cs="Arial"/>
          <w:i/>
          <w:sz w:val="22"/>
          <w:szCs w:val="22"/>
          <w:highlight w:val="yellow"/>
        </w:rPr>
        <w:t>)</w:t>
      </w:r>
    </w:p>
    <w:p w:rsidR="00EC48CB" w:rsidRDefault="00EC48CB" w:rsidP="00106140">
      <w:pPr>
        <w:pStyle w:val="Zkladntext2"/>
        <w:tabs>
          <w:tab w:val="left" w:pos="426"/>
        </w:tabs>
        <w:spacing w:before="60" w:after="60"/>
        <w:ind w:left="426"/>
        <w:rPr>
          <w:rFonts w:ascii="Arial" w:hAnsi="Arial" w:cs="Arial"/>
          <w:sz w:val="22"/>
          <w:szCs w:val="22"/>
        </w:rPr>
      </w:pPr>
      <w:r>
        <w:rPr>
          <w:rFonts w:ascii="Arial" w:hAnsi="Arial" w:cs="Arial"/>
          <w:sz w:val="22"/>
          <w:szCs w:val="22"/>
        </w:rPr>
        <w:tab/>
      </w:r>
      <w:r w:rsidR="00106140">
        <w:rPr>
          <w:rFonts w:ascii="Arial" w:hAnsi="Arial" w:cs="Arial"/>
          <w:sz w:val="22"/>
          <w:szCs w:val="22"/>
        </w:rPr>
        <w:t xml:space="preserve">        </w:t>
      </w:r>
      <w:r w:rsidR="004E4212" w:rsidRPr="004E4212">
        <w:rPr>
          <w:rFonts w:ascii="Arial" w:hAnsi="Arial" w:cs="Arial"/>
          <w:sz w:val="22"/>
          <w:szCs w:val="22"/>
          <w:highlight w:val="yellow"/>
        </w:rPr>
        <w:t xml:space="preserve">Kontakt: </w:t>
      </w:r>
      <w:r w:rsidR="004E4212" w:rsidRPr="004E4212">
        <w:rPr>
          <w:rFonts w:ascii="Arial" w:hAnsi="Arial" w:cs="Arial"/>
          <w:i/>
          <w:sz w:val="22"/>
          <w:szCs w:val="22"/>
          <w:highlight w:val="yellow"/>
        </w:rPr>
        <w:t xml:space="preserve">(doplní </w:t>
      </w:r>
      <w:r w:rsidR="00DB4255">
        <w:rPr>
          <w:rFonts w:ascii="Arial" w:hAnsi="Arial" w:cs="Arial"/>
          <w:i/>
          <w:sz w:val="22"/>
          <w:szCs w:val="22"/>
          <w:highlight w:val="yellow"/>
        </w:rPr>
        <w:t>poskytovatel</w:t>
      </w:r>
      <w:r w:rsidR="004E4212" w:rsidRPr="004E4212">
        <w:rPr>
          <w:rFonts w:ascii="Arial" w:hAnsi="Arial" w:cs="Arial"/>
          <w:i/>
          <w:sz w:val="22"/>
          <w:szCs w:val="22"/>
          <w:highlight w:val="yellow"/>
        </w:rPr>
        <w:t>)</w:t>
      </w:r>
    </w:p>
    <w:p w:rsidR="00EC48CB" w:rsidRDefault="00EC48CB" w:rsidP="00EC48CB">
      <w:pPr>
        <w:pStyle w:val="Zkladntext2"/>
        <w:tabs>
          <w:tab w:val="left" w:pos="426"/>
        </w:tabs>
        <w:spacing w:before="60" w:after="60"/>
        <w:ind w:left="42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06140" w:rsidRDefault="004E4212" w:rsidP="00106140">
      <w:pPr>
        <w:pStyle w:val="Zkladntext2"/>
        <w:numPr>
          <w:ilvl w:val="0"/>
          <w:numId w:val="41"/>
        </w:numPr>
        <w:tabs>
          <w:tab w:val="left" w:pos="426"/>
        </w:tabs>
        <w:spacing w:before="60" w:after="60"/>
        <w:rPr>
          <w:rFonts w:ascii="Arial" w:hAnsi="Arial" w:cs="Arial"/>
          <w:sz w:val="22"/>
          <w:szCs w:val="22"/>
        </w:rPr>
      </w:pPr>
      <w:r w:rsidRPr="004E4212">
        <w:rPr>
          <w:rFonts w:ascii="Arial" w:hAnsi="Arial" w:cs="Arial"/>
          <w:sz w:val="22"/>
          <w:szCs w:val="22"/>
          <w:highlight w:val="yellow"/>
        </w:rPr>
        <w:t xml:space="preserve">Jméno a příjmení: </w:t>
      </w:r>
      <w:r w:rsidRPr="004E4212">
        <w:rPr>
          <w:rFonts w:ascii="Arial" w:hAnsi="Arial" w:cs="Arial"/>
          <w:i/>
          <w:sz w:val="22"/>
          <w:szCs w:val="22"/>
          <w:highlight w:val="yellow"/>
        </w:rPr>
        <w:t xml:space="preserve">(doplní </w:t>
      </w:r>
      <w:r w:rsidR="00DB4255">
        <w:rPr>
          <w:rFonts w:ascii="Arial" w:hAnsi="Arial" w:cs="Arial"/>
          <w:i/>
          <w:sz w:val="22"/>
          <w:szCs w:val="22"/>
          <w:highlight w:val="yellow"/>
        </w:rPr>
        <w:t>poskytovatel</w:t>
      </w:r>
      <w:r w:rsidRPr="004E4212">
        <w:rPr>
          <w:rFonts w:ascii="Arial" w:hAnsi="Arial" w:cs="Arial"/>
          <w:i/>
          <w:sz w:val="22"/>
          <w:szCs w:val="22"/>
          <w:highlight w:val="yellow"/>
        </w:rPr>
        <w:t>)</w:t>
      </w:r>
      <w:r w:rsidR="00EC48CB">
        <w:rPr>
          <w:rFonts w:ascii="Arial" w:hAnsi="Arial" w:cs="Arial"/>
          <w:sz w:val="22"/>
          <w:szCs w:val="22"/>
        </w:rPr>
        <w:tab/>
      </w:r>
      <w:r w:rsidR="00EC48CB">
        <w:rPr>
          <w:rFonts w:ascii="Arial" w:hAnsi="Arial" w:cs="Arial"/>
          <w:sz w:val="22"/>
          <w:szCs w:val="22"/>
        </w:rPr>
        <w:tab/>
      </w:r>
      <w:r w:rsidR="00EC48CB">
        <w:rPr>
          <w:rFonts w:ascii="Arial" w:hAnsi="Arial" w:cs="Arial"/>
          <w:sz w:val="22"/>
          <w:szCs w:val="22"/>
        </w:rPr>
        <w:tab/>
      </w:r>
      <w:r w:rsidR="00EC48CB">
        <w:rPr>
          <w:rFonts w:ascii="Arial" w:hAnsi="Arial" w:cs="Arial"/>
          <w:sz w:val="22"/>
          <w:szCs w:val="22"/>
        </w:rPr>
        <w:tab/>
      </w:r>
      <w:r w:rsidR="00EC48CB">
        <w:rPr>
          <w:rFonts w:ascii="Arial" w:hAnsi="Arial" w:cs="Arial"/>
          <w:sz w:val="22"/>
          <w:szCs w:val="22"/>
        </w:rPr>
        <w:tab/>
      </w:r>
      <w:r>
        <w:rPr>
          <w:rFonts w:ascii="Arial" w:hAnsi="Arial" w:cs="Arial"/>
          <w:sz w:val="22"/>
          <w:szCs w:val="22"/>
        </w:rPr>
        <w:tab/>
      </w:r>
    </w:p>
    <w:p w:rsidR="00D86993" w:rsidRDefault="004E4212" w:rsidP="00106140">
      <w:pPr>
        <w:pStyle w:val="Zkladntext2"/>
        <w:tabs>
          <w:tab w:val="left" w:pos="426"/>
        </w:tabs>
        <w:spacing w:before="60" w:after="60"/>
        <w:ind w:left="1146"/>
        <w:rPr>
          <w:rFonts w:ascii="Arial" w:hAnsi="Arial" w:cs="Arial"/>
          <w:sz w:val="22"/>
          <w:szCs w:val="22"/>
        </w:rPr>
      </w:pPr>
      <w:r w:rsidRPr="004E4212">
        <w:rPr>
          <w:rFonts w:ascii="Arial" w:hAnsi="Arial" w:cs="Arial"/>
          <w:sz w:val="22"/>
          <w:szCs w:val="22"/>
          <w:highlight w:val="yellow"/>
        </w:rPr>
        <w:t>Kontakt:</w:t>
      </w:r>
      <w:r>
        <w:rPr>
          <w:rFonts w:ascii="Arial" w:hAnsi="Arial" w:cs="Arial"/>
          <w:sz w:val="22"/>
          <w:szCs w:val="22"/>
        </w:rPr>
        <w:t xml:space="preserve"> </w:t>
      </w:r>
      <w:r w:rsidR="00DB4255">
        <w:rPr>
          <w:rFonts w:ascii="Arial" w:hAnsi="Arial" w:cs="Arial"/>
          <w:i/>
          <w:sz w:val="22"/>
          <w:szCs w:val="22"/>
          <w:highlight w:val="yellow"/>
        </w:rPr>
        <w:t>(doplní poskytovatel</w:t>
      </w:r>
      <w:r w:rsidRPr="004E4212">
        <w:rPr>
          <w:rFonts w:ascii="Arial" w:hAnsi="Arial" w:cs="Arial"/>
          <w:i/>
          <w:sz w:val="22"/>
          <w:szCs w:val="22"/>
          <w:highlight w:val="yellow"/>
        </w:rPr>
        <w:t>)</w:t>
      </w:r>
      <w:bookmarkStart w:id="8" w:name="_Toc357079848"/>
    </w:p>
    <w:permEnd w:id="1209430025"/>
    <w:p w:rsidR="00261D9D" w:rsidRDefault="00261D9D" w:rsidP="009B76E5">
      <w:pPr>
        <w:pStyle w:val="Zkladntext2"/>
        <w:tabs>
          <w:tab w:val="left" w:pos="426"/>
        </w:tabs>
        <w:spacing w:before="60" w:after="60"/>
        <w:ind w:left="426"/>
        <w:jc w:val="center"/>
        <w:rPr>
          <w:rFonts w:ascii="Arial" w:hAnsi="Arial" w:cs="Arial"/>
          <w:b/>
          <w:sz w:val="22"/>
          <w:szCs w:val="22"/>
        </w:rPr>
      </w:pPr>
    </w:p>
    <w:p w:rsidR="00672757" w:rsidRDefault="00672757" w:rsidP="009B76E5">
      <w:pPr>
        <w:pStyle w:val="Zkladntext2"/>
        <w:tabs>
          <w:tab w:val="left" w:pos="426"/>
        </w:tabs>
        <w:spacing w:before="60" w:after="60"/>
        <w:ind w:left="426"/>
        <w:jc w:val="center"/>
        <w:rPr>
          <w:rFonts w:ascii="Arial" w:hAnsi="Arial" w:cs="Arial"/>
          <w:b/>
          <w:sz w:val="22"/>
          <w:szCs w:val="22"/>
        </w:rPr>
      </w:pPr>
    </w:p>
    <w:p w:rsidR="00986385" w:rsidRPr="00D86993" w:rsidRDefault="009B76E5" w:rsidP="00D86993">
      <w:pPr>
        <w:pStyle w:val="Zkladntext2"/>
        <w:tabs>
          <w:tab w:val="left" w:pos="426"/>
        </w:tabs>
        <w:spacing w:before="60" w:after="60"/>
        <w:ind w:left="426"/>
        <w:jc w:val="center"/>
        <w:rPr>
          <w:rFonts w:ascii="Arial" w:hAnsi="Arial" w:cs="Arial"/>
          <w:sz w:val="22"/>
          <w:szCs w:val="22"/>
        </w:rPr>
      </w:pPr>
      <w:r>
        <w:rPr>
          <w:rFonts w:ascii="Arial" w:hAnsi="Arial" w:cs="Arial"/>
          <w:b/>
          <w:sz w:val="22"/>
          <w:szCs w:val="22"/>
        </w:rPr>
        <w:t>X</w:t>
      </w:r>
      <w:r w:rsidR="00DF7841">
        <w:rPr>
          <w:rFonts w:ascii="Arial" w:hAnsi="Arial" w:cs="Arial"/>
          <w:b/>
          <w:sz w:val="22"/>
          <w:szCs w:val="22"/>
        </w:rPr>
        <w:t>I</w:t>
      </w:r>
      <w:r w:rsidR="00106140">
        <w:rPr>
          <w:rFonts w:ascii="Arial" w:hAnsi="Arial" w:cs="Arial"/>
          <w:b/>
          <w:sz w:val="22"/>
          <w:szCs w:val="22"/>
        </w:rPr>
        <w:t>II</w:t>
      </w:r>
      <w:r>
        <w:rPr>
          <w:rFonts w:ascii="Arial" w:hAnsi="Arial" w:cs="Arial"/>
          <w:b/>
          <w:sz w:val="22"/>
          <w:szCs w:val="22"/>
        </w:rPr>
        <w:t xml:space="preserve">. </w:t>
      </w:r>
      <w:r w:rsidR="00986385">
        <w:rPr>
          <w:rFonts w:ascii="Arial" w:hAnsi="Arial" w:cs="Arial"/>
          <w:b/>
          <w:sz w:val="22"/>
          <w:szCs w:val="22"/>
        </w:rPr>
        <w:t>Platnost a účinnost smlouvy, zánik smlouvy</w:t>
      </w:r>
      <w:bookmarkEnd w:id="8"/>
    </w:p>
    <w:p w:rsidR="00986385" w:rsidRPr="004C51BE" w:rsidRDefault="00986385" w:rsidP="004C51BE">
      <w:pPr>
        <w:pStyle w:val="Zkladntext2"/>
        <w:numPr>
          <w:ilvl w:val="0"/>
          <w:numId w:val="17"/>
        </w:numPr>
        <w:tabs>
          <w:tab w:val="left" w:pos="426"/>
        </w:tabs>
        <w:spacing w:before="60" w:after="60"/>
        <w:ind w:left="426" w:hanging="426"/>
        <w:rPr>
          <w:rFonts w:ascii="Arial" w:hAnsi="Arial" w:cs="Arial"/>
          <w:sz w:val="22"/>
          <w:szCs w:val="22"/>
        </w:rPr>
      </w:pPr>
      <w:r w:rsidRPr="004C51B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r w:rsidR="002021D3">
        <w:rPr>
          <w:rFonts w:ascii="Arial" w:hAnsi="Arial" w:cs="Arial"/>
          <w:sz w:val="22"/>
          <w:szCs w:val="22"/>
        </w:rPr>
        <w:br/>
      </w:r>
      <w:r w:rsidRPr="00CD39E0">
        <w:rPr>
          <w:rFonts w:ascii="Arial" w:hAnsi="Arial" w:cs="Arial"/>
          <w:sz w:val="22"/>
          <w:szCs w:val="22"/>
        </w:rPr>
        <w:t>a pohledávek;</w:t>
      </w:r>
    </w:p>
    <w:p w:rsidR="0010614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lastRenderedPageBreak/>
        <w:t>odstoupením od Smlouvy v případech uvedených v zákoně nebo v této Smlouvě</w:t>
      </w:r>
    </w:p>
    <w:p w:rsidR="003F6A0F" w:rsidRDefault="0010614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výpovědí</w:t>
      </w:r>
      <w:r w:rsidR="003F6A0F" w:rsidRPr="003F6A0F">
        <w:rPr>
          <w:rFonts w:ascii="Arial" w:hAnsi="Arial" w:cs="Arial"/>
          <w:sz w:val="22"/>
          <w:szCs w:val="22"/>
        </w:rPr>
        <w:t>.</w:t>
      </w:r>
      <w:bookmarkStart w:id="9" w:name="_Ref357073114"/>
    </w:p>
    <w:p w:rsidR="00CD39E0" w:rsidRPr="003F6A0F"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9"/>
    </w:p>
    <w:p w:rsidR="00CD39E0" w:rsidRDefault="0010614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Poskytovatel poskytuje služby stanovené</w:t>
      </w:r>
      <w:r w:rsidR="00CD39E0" w:rsidRPr="00CD39E0">
        <w:rPr>
          <w:rFonts w:ascii="Arial" w:hAnsi="Arial" w:cs="Arial"/>
          <w:sz w:val="22"/>
          <w:szCs w:val="22"/>
        </w:rPr>
        <w:t xml:space="preserve"> touto Smlouvou v rozporu se zadávacími podmínkami Veřejné zakázky nebo v přímém rozporu s</w:t>
      </w:r>
      <w:r>
        <w:rPr>
          <w:rFonts w:ascii="Arial" w:hAnsi="Arial" w:cs="Arial"/>
          <w:sz w:val="22"/>
          <w:szCs w:val="22"/>
        </w:rPr>
        <w:t xml:space="preserve"> touto smlouvou nebo s </w:t>
      </w:r>
      <w:r w:rsidR="00CD39E0" w:rsidRPr="00CD39E0">
        <w:rPr>
          <w:rFonts w:ascii="Arial" w:hAnsi="Arial" w:cs="Arial"/>
          <w:sz w:val="22"/>
          <w:szCs w:val="22"/>
        </w:rPr>
        <w:t>pokyny Ob</w:t>
      </w:r>
      <w:r>
        <w:rPr>
          <w:rFonts w:ascii="Arial" w:hAnsi="Arial" w:cs="Arial"/>
          <w:sz w:val="22"/>
          <w:szCs w:val="22"/>
        </w:rPr>
        <w:t xml:space="preserve">jednatele či platnými předpisy, </w:t>
      </w:r>
      <w:r w:rsidR="00CD39E0" w:rsidRPr="00CD39E0">
        <w:rPr>
          <w:rFonts w:ascii="Arial" w:hAnsi="Arial" w:cs="Arial"/>
          <w:sz w:val="22"/>
          <w:szCs w:val="22"/>
        </w:rPr>
        <w:t>které je povinen při plnění závazku zalo</w:t>
      </w:r>
      <w:r>
        <w:rPr>
          <w:rFonts w:ascii="Arial" w:hAnsi="Arial" w:cs="Arial"/>
          <w:sz w:val="22"/>
          <w:szCs w:val="22"/>
        </w:rPr>
        <w:t>ženého touto Smlouvou dodržovat;</w:t>
      </w:r>
    </w:p>
    <w:p w:rsidR="00106140" w:rsidRPr="00CD39E0" w:rsidRDefault="0010614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Poskytovatel je opakovaně v prodlení s plněním svých závazků dle této smlouvy, byl-li poskytovatel na předchozí prodlení s plněním svých závazků objednatelem písemně upozorněn.</w:t>
      </w:r>
    </w:p>
    <w:p w:rsidR="00CD39E0" w:rsidRP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Objednatel je oprávněn okamžitě odstoupit od Smlouvy bez předchozího oznámení </w:t>
      </w:r>
      <w:r w:rsidR="00106140">
        <w:rPr>
          <w:rFonts w:ascii="Arial" w:hAnsi="Arial" w:cs="Arial"/>
          <w:sz w:val="22"/>
          <w:szCs w:val="22"/>
        </w:rPr>
        <w:t>poskytovateli</w:t>
      </w:r>
      <w:r w:rsidRPr="00CD39E0">
        <w:rPr>
          <w:rFonts w:ascii="Arial" w:hAnsi="Arial" w:cs="Arial"/>
          <w:sz w:val="22"/>
          <w:szCs w:val="22"/>
        </w:rPr>
        <w:t xml:space="preserve"> nebo výzvy k sjednání nápravy v přiměřené lhůtě:</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106140">
        <w:rPr>
          <w:rFonts w:ascii="Arial" w:hAnsi="Arial" w:cs="Arial"/>
          <w:sz w:val="22"/>
          <w:szCs w:val="22"/>
        </w:rPr>
        <w:t>poskytovatele</w:t>
      </w:r>
      <w:r w:rsidRPr="00CD39E0">
        <w:rPr>
          <w:rFonts w:ascii="Arial" w:hAnsi="Arial" w:cs="Arial"/>
          <w:sz w:val="22"/>
          <w:szCs w:val="22"/>
        </w:rPr>
        <w:t xml:space="preserve"> prohlášen úpadek;</w:t>
      </w:r>
    </w:p>
    <w:p w:rsidR="00612967" w:rsidRPr="00672757" w:rsidRDefault="00CD39E0" w:rsidP="00672757">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106140">
        <w:rPr>
          <w:rFonts w:ascii="Arial" w:hAnsi="Arial" w:cs="Arial"/>
          <w:sz w:val="22"/>
          <w:szCs w:val="22"/>
        </w:rPr>
        <w:t>poskytovatel</w:t>
      </w:r>
      <w:r w:rsidRPr="00CD39E0">
        <w:rPr>
          <w:rFonts w:ascii="Arial" w:hAnsi="Arial" w:cs="Arial"/>
          <w:sz w:val="22"/>
          <w:szCs w:val="22"/>
        </w:rPr>
        <w:t xml:space="preserve"> do likvidace;</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pozbude-li </w:t>
      </w:r>
      <w:r w:rsidR="00106140">
        <w:rPr>
          <w:rFonts w:ascii="Arial" w:hAnsi="Arial" w:cs="Arial"/>
          <w:sz w:val="22"/>
          <w:szCs w:val="22"/>
        </w:rPr>
        <w:t>poskytovatel</w:t>
      </w:r>
      <w:r w:rsidRPr="00CD39E0">
        <w:rPr>
          <w:rFonts w:ascii="Arial" w:hAnsi="Arial" w:cs="Arial"/>
          <w:sz w:val="22"/>
          <w:szCs w:val="22"/>
        </w:rPr>
        <w:t xml:space="preserve"> jakékoliv oprávnění vyžadované právními předpisy pro provádění činnosti, k</w:t>
      </w:r>
      <w:r w:rsidR="004C51BE">
        <w:rPr>
          <w:rFonts w:ascii="Arial" w:hAnsi="Arial" w:cs="Arial"/>
          <w:sz w:val="22"/>
          <w:szCs w:val="22"/>
        </w:rPr>
        <w:t> níž se zavazuje touto Smlouvou.</w:t>
      </w:r>
    </w:p>
    <w:p w:rsidR="00CD39E0" w:rsidRDefault="000522B5"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Poskytovatel</w:t>
      </w:r>
      <w:r w:rsidR="00CD39E0" w:rsidRPr="003F6A0F">
        <w:rPr>
          <w:rFonts w:ascii="Arial" w:hAnsi="Arial" w:cs="Arial"/>
          <w:sz w:val="22"/>
          <w:szCs w:val="22"/>
        </w:rPr>
        <w:t xml:space="preserve"> je oprávněn odstoupit od Smlouvy v případě, že Objednatel je v prodlení </w:t>
      </w:r>
      <w:r w:rsidR="002021D3">
        <w:rPr>
          <w:rFonts w:ascii="Arial" w:hAnsi="Arial" w:cs="Arial"/>
          <w:sz w:val="22"/>
          <w:szCs w:val="22"/>
        </w:rPr>
        <w:br/>
      </w:r>
      <w:r w:rsidR="00CD39E0" w:rsidRPr="003F6A0F">
        <w:rPr>
          <w:rFonts w:ascii="Arial" w:hAnsi="Arial" w:cs="Arial"/>
          <w:sz w:val="22"/>
          <w:szCs w:val="22"/>
        </w:rPr>
        <w:t xml:space="preserve">s placením peněžitých částek </w:t>
      </w:r>
      <w:r>
        <w:rPr>
          <w:rFonts w:ascii="Arial" w:hAnsi="Arial" w:cs="Arial"/>
          <w:sz w:val="22"/>
          <w:szCs w:val="22"/>
        </w:rPr>
        <w:t>poskytovateli</w:t>
      </w:r>
      <w:r w:rsidR="00CD39E0" w:rsidRPr="003F6A0F">
        <w:rPr>
          <w:rFonts w:ascii="Arial" w:hAnsi="Arial" w:cs="Arial"/>
          <w:sz w:val="22"/>
          <w:szCs w:val="22"/>
        </w:rPr>
        <w:t xml:space="preserve"> dle této Smlouvy a toto p</w:t>
      </w:r>
      <w:r w:rsidR="003F6A0F">
        <w:rPr>
          <w:rFonts w:ascii="Arial" w:hAnsi="Arial" w:cs="Arial"/>
          <w:sz w:val="22"/>
          <w:szCs w:val="22"/>
        </w:rPr>
        <w:t>rodlení trvá po dobu delší než 15</w:t>
      </w:r>
      <w:r w:rsidR="00CD39E0" w:rsidRPr="003F6A0F">
        <w:rPr>
          <w:rFonts w:ascii="Arial" w:hAnsi="Arial" w:cs="Arial"/>
          <w:sz w:val="22"/>
          <w:szCs w:val="22"/>
        </w:rPr>
        <w:t xml:space="preserve"> dnů a nezjedná nápravu ani do 15 dnů od doručení písemného oznámení </w:t>
      </w:r>
      <w:r>
        <w:rPr>
          <w:rFonts w:ascii="Arial" w:hAnsi="Arial" w:cs="Arial"/>
          <w:sz w:val="22"/>
          <w:szCs w:val="22"/>
        </w:rPr>
        <w:t>Poskytovatele</w:t>
      </w:r>
      <w:r w:rsidR="00CD39E0" w:rsidRPr="003F6A0F">
        <w:rPr>
          <w:rFonts w:ascii="Arial" w:hAnsi="Arial" w:cs="Arial"/>
          <w:sz w:val="22"/>
          <w:szCs w:val="22"/>
        </w:rPr>
        <w:t xml:space="preserve"> o takovém prodlení.</w:t>
      </w:r>
    </w:p>
    <w:p w:rsidR="000522B5" w:rsidRDefault="00CD39E0" w:rsidP="000522B5">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 xml:space="preserve">Veškerá porušení povinností </w:t>
      </w:r>
      <w:r w:rsidR="000522B5">
        <w:rPr>
          <w:rFonts w:ascii="Arial" w:hAnsi="Arial" w:cs="Arial"/>
          <w:sz w:val="22"/>
          <w:szCs w:val="22"/>
        </w:rPr>
        <w:t>poskytovatele</w:t>
      </w:r>
      <w:r w:rsidRPr="003F6A0F">
        <w:rPr>
          <w:rFonts w:ascii="Arial" w:hAnsi="Arial" w:cs="Arial"/>
          <w:sz w:val="22"/>
          <w:szCs w:val="22"/>
        </w:rPr>
        <w:t>, která mohou mít za následek odstoupení od této Smlouvy ze strany Objednatele, se bez dalšího považují za závažné pochybení při plnění smluvního vztahu.</w:t>
      </w:r>
    </w:p>
    <w:p w:rsidR="000522B5" w:rsidRPr="000522B5" w:rsidRDefault="000522B5" w:rsidP="000522B5">
      <w:pPr>
        <w:pStyle w:val="Zkladntext2"/>
        <w:numPr>
          <w:ilvl w:val="0"/>
          <w:numId w:val="17"/>
        </w:numPr>
        <w:tabs>
          <w:tab w:val="left" w:pos="426"/>
        </w:tabs>
        <w:spacing w:before="60" w:after="60"/>
        <w:ind w:left="426" w:hanging="426"/>
        <w:rPr>
          <w:rFonts w:ascii="Arial" w:hAnsi="Arial" w:cs="Arial"/>
          <w:sz w:val="22"/>
          <w:szCs w:val="22"/>
        </w:rPr>
      </w:pPr>
      <w:r w:rsidRPr="000522B5">
        <w:rPr>
          <w:rFonts w:ascii="Arial" w:hAnsi="Arial" w:cs="Arial"/>
          <w:sz w:val="22"/>
          <w:szCs w:val="22"/>
        </w:rPr>
        <w:t>Kterákoli ze smluvních stran je oprávněna tuto smlouvu kdykoli i bez udání důvodu vypovědět. Výpovědní lhůta činí jeden měsíc a počne běžet prvého dne kalendářního měsíce následujícího po doručení písemné výpovědi druhé smluvní straně.</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CF7077" w:rsidRPr="00CF7077" w:rsidRDefault="00CF7077" w:rsidP="00CF7077">
      <w:pPr>
        <w:pStyle w:val="Zkladntext2"/>
        <w:tabs>
          <w:tab w:val="left" w:pos="426"/>
        </w:tabs>
        <w:spacing w:before="60" w:after="60"/>
        <w:ind w:left="426"/>
        <w:rPr>
          <w:rFonts w:ascii="Arial" w:hAnsi="Arial" w:cs="Arial"/>
          <w:sz w:val="22"/>
          <w:szCs w:val="22"/>
        </w:rPr>
      </w:pPr>
    </w:p>
    <w:p w:rsidR="00672757" w:rsidRDefault="00672757" w:rsidP="00CF7077">
      <w:pPr>
        <w:pStyle w:val="Zkladntext2"/>
        <w:tabs>
          <w:tab w:val="left" w:pos="426"/>
        </w:tabs>
        <w:spacing w:before="60" w:after="60"/>
        <w:jc w:val="center"/>
        <w:rPr>
          <w:rFonts w:ascii="Arial" w:hAnsi="Arial" w:cs="Arial"/>
          <w:b/>
          <w:sz w:val="22"/>
          <w:szCs w:val="22"/>
        </w:rPr>
      </w:pPr>
    </w:p>
    <w:p w:rsidR="00CD39E0" w:rsidRPr="00CD39E0" w:rsidRDefault="00CF7077"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0522B5">
        <w:rPr>
          <w:rFonts w:ascii="Arial" w:hAnsi="Arial" w:cs="Arial"/>
          <w:b/>
          <w:sz w:val="22"/>
          <w:szCs w:val="22"/>
        </w:rPr>
        <w:t>I</w:t>
      </w:r>
      <w:r>
        <w:rPr>
          <w:rFonts w:ascii="Arial" w:hAnsi="Arial" w:cs="Arial"/>
          <w:b/>
          <w:sz w:val="22"/>
          <w:szCs w:val="22"/>
        </w:rPr>
        <w:t>V. Závěrečná ustanovení</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sidR="002021D3">
        <w:rPr>
          <w:rFonts w:ascii="Arial" w:hAnsi="Arial" w:cs="Arial"/>
          <w:sz w:val="22"/>
          <w:szCs w:val="22"/>
        </w:rPr>
        <w:br/>
      </w:r>
      <w:r w:rsidRPr="00CD39E0">
        <w:rPr>
          <w:rFonts w:ascii="Arial" w:hAnsi="Arial" w:cs="Arial"/>
          <w:sz w:val="22"/>
          <w:szCs w:val="22"/>
        </w:rPr>
        <w:t>a účinnými právními předpisy České republiky, zejména občanským zákoníkem.</w:t>
      </w:r>
    </w:p>
    <w:p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CD39E0" w:rsidRPr="00D16BDA"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w:t>
      </w:r>
      <w:r w:rsidR="00FC4F5E">
        <w:rPr>
          <w:rFonts w:ascii="Arial" w:hAnsi="Arial" w:cs="Arial"/>
          <w:sz w:val="22"/>
          <w:szCs w:val="22"/>
        </w:rPr>
        <w:t xml:space="preserve"> V rámci tohoto jednání nebude poskytovatel </w:t>
      </w:r>
      <w:r w:rsidRPr="00D16BDA">
        <w:rPr>
          <w:rFonts w:ascii="Arial" w:hAnsi="Arial" w:cs="Arial"/>
          <w:sz w:val="22"/>
          <w:szCs w:val="22"/>
        </w:rPr>
        <w:t xml:space="preserve">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w:t>
      </w:r>
      <w:r w:rsidR="00FC4F5E">
        <w:rPr>
          <w:rFonts w:ascii="Arial" w:hAnsi="Arial" w:cs="Arial"/>
          <w:sz w:val="22"/>
          <w:szCs w:val="22"/>
        </w:rPr>
        <w:lastRenderedPageBreak/>
        <w:t>Poskytovateli</w:t>
      </w:r>
      <w:r w:rsidRPr="00D16BDA">
        <w:rPr>
          <w:rFonts w:ascii="Arial" w:hAnsi="Arial" w:cs="Arial"/>
          <w:sz w:val="22"/>
          <w:szCs w:val="22"/>
        </w:rPr>
        <w:t xml:space="preserve">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rsidR="00CF707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Veškeré spory, které vzniknou ze Smlouvy nebo v souvislosti s ní, které se nepodaří vyřešit přednostně smírnou cestou, budou rozhodovány obecnými soudy v souladu se zákonem </w:t>
      </w:r>
      <w:r w:rsidR="002021D3">
        <w:rPr>
          <w:rFonts w:ascii="Arial" w:hAnsi="Arial" w:cs="Arial"/>
          <w:sz w:val="22"/>
          <w:szCs w:val="22"/>
        </w:rPr>
        <w:br/>
      </w:r>
      <w:r w:rsidRPr="00D16BDA">
        <w:rPr>
          <w:rFonts w:ascii="Arial" w:hAnsi="Arial" w:cs="Arial"/>
          <w:sz w:val="22"/>
          <w:szCs w:val="22"/>
        </w:rPr>
        <w:t>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Objednatel</w:t>
      </w:r>
      <w:r w:rsidR="00672757">
        <w:rPr>
          <w:rFonts w:ascii="Arial" w:hAnsi="Arial" w:cs="Arial"/>
          <w:sz w:val="22"/>
          <w:szCs w:val="22"/>
        </w:rPr>
        <w:t xml:space="preserve"> </w:t>
      </w:r>
      <w:r w:rsidRPr="00D635ED">
        <w:rPr>
          <w:rFonts w:ascii="Arial" w:hAnsi="Arial" w:cs="Arial"/>
          <w:sz w:val="22"/>
          <w:szCs w:val="22"/>
        </w:rPr>
        <w:t xml:space="preserve">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FC4F5E">
        <w:rPr>
          <w:rFonts w:ascii="Arial" w:hAnsi="Arial" w:cs="Arial"/>
          <w:sz w:val="22"/>
          <w:szCs w:val="22"/>
        </w:rPr>
        <w:t>Poskytovatel</w:t>
      </w:r>
      <w:r w:rsidRPr="00D635ED">
        <w:rPr>
          <w:rFonts w:ascii="Arial" w:hAnsi="Arial" w:cs="Arial"/>
          <w:sz w:val="22"/>
          <w:szCs w:val="22"/>
        </w:rPr>
        <w:t xml:space="preserve"> prohlašuje, že:</w:t>
      </w:r>
    </w:p>
    <w:p w:rsidR="00D635ED" w:rsidRDefault="00672757" w:rsidP="00672757">
      <w:pPr>
        <w:pStyle w:val="Zkladntext2"/>
        <w:numPr>
          <w:ilvl w:val="0"/>
          <w:numId w:val="24"/>
        </w:numPr>
        <w:tabs>
          <w:tab w:val="left" w:pos="426"/>
        </w:tabs>
        <w:spacing w:before="60" w:after="60"/>
        <w:ind w:left="709" w:hanging="283"/>
        <w:rPr>
          <w:rFonts w:ascii="Arial" w:hAnsi="Arial" w:cs="Arial"/>
          <w:sz w:val="22"/>
          <w:szCs w:val="22"/>
        </w:rPr>
      </w:pPr>
      <w:r>
        <w:rPr>
          <w:rFonts w:ascii="Arial" w:hAnsi="Arial" w:cs="Arial"/>
          <w:sz w:val="22"/>
          <w:szCs w:val="22"/>
        </w:rPr>
        <w:t>Objednatel je oprávněn</w:t>
      </w:r>
      <w:r w:rsidR="00D635ED" w:rsidRPr="00D635ED">
        <w:rPr>
          <w:rFonts w:ascii="Arial" w:hAnsi="Arial" w:cs="Arial"/>
          <w:sz w:val="22"/>
          <w:szCs w:val="22"/>
        </w:rPr>
        <w:t xml:space="preserve">,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672757">
      <w:pPr>
        <w:pStyle w:val="Zkladntext2"/>
        <w:numPr>
          <w:ilvl w:val="0"/>
          <w:numId w:val="24"/>
        </w:numPr>
        <w:tabs>
          <w:tab w:val="left" w:pos="426"/>
        </w:tabs>
        <w:spacing w:before="60" w:after="60"/>
        <w:ind w:left="709" w:hanging="283"/>
        <w:rPr>
          <w:rFonts w:ascii="Arial" w:hAnsi="Arial" w:cs="Arial"/>
          <w:sz w:val="22"/>
          <w:szCs w:val="22"/>
        </w:rPr>
      </w:pPr>
      <w:r w:rsidRPr="00D635ED">
        <w:rPr>
          <w:rFonts w:ascii="Arial" w:hAnsi="Arial" w:cs="Arial"/>
          <w:sz w:val="22"/>
          <w:szCs w:val="22"/>
        </w:rPr>
        <w:t>veškeré údaj</w:t>
      </w:r>
      <w:r w:rsidR="004C51BE">
        <w:rPr>
          <w:rFonts w:ascii="Arial" w:hAnsi="Arial" w:cs="Arial"/>
          <w:sz w:val="22"/>
          <w:szCs w:val="22"/>
        </w:rPr>
        <w:t>e uvedené v této smlouvě popř.</w:t>
      </w:r>
      <w:r w:rsidR="00370977">
        <w:rPr>
          <w:rFonts w:ascii="Arial" w:hAnsi="Arial" w:cs="Arial"/>
          <w:sz w:val="22"/>
          <w:szCs w:val="22"/>
        </w:rPr>
        <w:t>,</w:t>
      </w:r>
      <w:r w:rsidR="004C51BE">
        <w:rPr>
          <w:rFonts w:ascii="Arial" w:hAnsi="Arial" w:cs="Arial"/>
          <w:sz w:val="22"/>
          <w:szCs w:val="22"/>
        </w:rPr>
        <w:t xml:space="preserve"> </w:t>
      </w:r>
      <w:r w:rsidRPr="00D635ED">
        <w:rPr>
          <w:rFonts w:ascii="Arial" w:hAnsi="Arial" w:cs="Arial"/>
          <w:sz w:val="22"/>
          <w:szCs w:val="22"/>
        </w:rPr>
        <w:t xml:space="preserve">které jsou použity v rámci tohoto závazkového právního vztahu, a to i pokud jsou získány od třetích osob, nepodléhají povinnosti mlčenlivosti nebo jinému postupu směřujícímu k ochraně před zneužitím </w:t>
      </w:r>
      <w:r w:rsidR="002021D3">
        <w:rPr>
          <w:rFonts w:ascii="Arial" w:hAnsi="Arial" w:cs="Arial"/>
          <w:sz w:val="22"/>
          <w:szCs w:val="22"/>
        </w:rPr>
        <w:br/>
      </w:r>
      <w:r w:rsidRPr="00D635ED">
        <w:rPr>
          <w:rFonts w:ascii="Arial" w:hAnsi="Arial" w:cs="Arial"/>
          <w:sz w:val="22"/>
          <w:szCs w:val="22"/>
        </w:rPr>
        <w:t>a zveřejněním.</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w:t>
      </w:r>
      <w:r w:rsidR="002021D3">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rsidR="008B04DB" w:rsidRDefault="00CD39E0" w:rsidP="008B04DB">
      <w:pPr>
        <w:pStyle w:val="Zkladntext2"/>
        <w:numPr>
          <w:ilvl w:val="0"/>
          <w:numId w:val="21"/>
        </w:numPr>
        <w:tabs>
          <w:tab w:val="left" w:pos="426"/>
        </w:tabs>
        <w:spacing w:before="60" w:after="60"/>
        <w:ind w:left="426" w:hanging="426"/>
        <w:rPr>
          <w:rFonts w:ascii="Arial" w:hAnsi="Arial" w:cs="Arial"/>
          <w:sz w:val="22"/>
          <w:szCs w:val="22"/>
        </w:rPr>
      </w:pPr>
      <w:bookmarkStart w:id="10"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10"/>
      <w:r w:rsidR="00D16BDA" w:rsidRPr="004C51BE">
        <w:rPr>
          <w:rFonts w:ascii="Arial" w:hAnsi="Arial" w:cs="Arial"/>
          <w:sz w:val="22"/>
          <w:szCs w:val="22"/>
        </w:rPr>
        <w:t xml:space="preserve">Dodatky nabývají platnosti v den, kdy byly podepsány oběma smluvními stranami a účinnosti v den, kdy byly zveřejněny v registru smluv. </w:t>
      </w:r>
    </w:p>
    <w:p w:rsidR="008B04DB" w:rsidRPr="008B04DB" w:rsidRDefault="008B04DB" w:rsidP="008B04DB">
      <w:pPr>
        <w:pStyle w:val="Odstavecseseznamem"/>
        <w:numPr>
          <w:ilvl w:val="0"/>
          <w:numId w:val="21"/>
        </w:numPr>
        <w:ind w:left="426" w:hanging="426"/>
        <w:jc w:val="both"/>
        <w:rPr>
          <w:rFonts w:ascii="Arial" w:hAnsi="Arial" w:cs="Arial"/>
          <w:sz w:val="22"/>
          <w:szCs w:val="22"/>
        </w:rPr>
      </w:pPr>
      <w:r w:rsidRPr="00C55F76">
        <w:rPr>
          <w:rFonts w:ascii="Arial" w:hAnsi="Arial" w:cs="Arial"/>
          <w:sz w:val="22"/>
          <w:szCs w:val="22"/>
        </w:rPr>
        <w:t xml:space="preserve">Smlouva je vyhotovena ve </w:t>
      </w:r>
      <w:r w:rsidR="00672757">
        <w:rPr>
          <w:rFonts w:ascii="Arial" w:hAnsi="Arial" w:cs="Arial"/>
          <w:sz w:val="22"/>
          <w:szCs w:val="22"/>
        </w:rPr>
        <w:t>dvou</w:t>
      </w:r>
      <w:r w:rsidRPr="00C55F76">
        <w:rPr>
          <w:rFonts w:ascii="Arial" w:hAnsi="Arial" w:cs="Arial"/>
          <w:sz w:val="22"/>
          <w:szCs w:val="22"/>
        </w:rPr>
        <w:t xml:space="preserve"> </w:t>
      </w:r>
      <w:r>
        <w:rPr>
          <w:rFonts w:ascii="Arial" w:hAnsi="Arial" w:cs="Arial"/>
          <w:sz w:val="22"/>
          <w:szCs w:val="22"/>
        </w:rPr>
        <w:t>vyhotoveních s platností originálu</w:t>
      </w:r>
      <w:r w:rsidRPr="00C55F76">
        <w:rPr>
          <w:rFonts w:ascii="Arial" w:hAnsi="Arial" w:cs="Arial"/>
          <w:sz w:val="22"/>
          <w:szCs w:val="22"/>
        </w:rPr>
        <w:t xml:space="preserve">, z nichž </w:t>
      </w:r>
      <w:r w:rsidR="00672757">
        <w:rPr>
          <w:rFonts w:ascii="Arial" w:hAnsi="Arial" w:cs="Arial"/>
          <w:sz w:val="22"/>
          <w:szCs w:val="22"/>
        </w:rPr>
        <w:t>jedno</w:t>
      </w:r>
      <w:r w:rsidR="005A135D">
        <w:rPr>
          <w:rFonts w:ascii="Arial" w:hAnsi="Arial" w:cs="Arial"/>
          <w:sz w:val="22"/>
          <w:szCs w:val="22"/>
        </w:rPr>
        <w:t xml:space="preserve"> vyhotovení obdrží objednatel a jedno vyhotovení </w:t>
      </w:r>
      <w:r w:rsidR="00FC4F5E">
        <w:rPr>
          <w:rFonts w:ascii="Arial" w:hAnsi="Arial" w:cs="Arial"/>
          <w:sz w:val="22"/>
          <w:szCs w:val="22"/>
        </w:rPr>
        <w:t>poskytovatel</w:t>
      </w:r>
      <w:r w:rsidR="005A135D">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1" w:name="_Ref210200068"/>
      <w:bookmarkStart w:id="12" w:name="_Ref212697317"/>
      <w:r w:rsidRPr="00D16BDA">
        <w:rPr>
          <w:rFonts w:ascii="Arial" w:hAnsi="Arial" w:cs="Arial"/>
          <w:sz w:val="22"/>
          <w:szCs w:val="22"/>
        </w:rPr>
        <w:t>Tato Smlouva představuje úplnou dohodu smluvních stran o předmětu této Smlouvy.</w:t>
      </w:r>
      <w:bookmarkEnd w:id="11"/>
      <w:bookmarkEnd w:id="12"/>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5A135D" w:rsidRDefault="005A135D" w:rsidP="00EF265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 xml:space="preserve">Příloha č. </w:t>
      </w:r>
      <w:r w:rsidR="00370977">
        <w:rPr>
          <w:rFonts w:ascii="Arial" w:hAnsi="Arial" w:cs="Arial"/>
          <w:sz w:val="22"/>
          <w:szCs w:val="22"/>
        </w:rPr>
        <w:t>1</w:t>
      </w:r>
      <w:r>
        <w:rPr>
          <w:rFonts w:ascii="Arial" w:hAnsi="Arial" w:cs="Arial"/>
          <w:sz w:val="22"/>
          <w:szCs w:val="22"/>
        </w:rPr>
        <w:t xml:space="preserve"> – </w:t>
      </w:r>
      <w:r w:rsidR="00672757">
        <w:rPr>
          <w:rFonts w:ascii="Arial" w:hAnsi="Arial" w:cs="Arial"/>
          <w:sz w:val="22"/>
          <w:szCs w:val="22"/>
        </w:rPr>
        <w:t xml:space="preserve">nabídka </w:t>
      </w:r>
      <w:r w:rsidR="000522B5">
        <w:rPr>
          <w:rFonts w:ascii="Arial" w:hAnsi="Arial" w:cs="Arial"/>
          <w:sz w:val="22"/>
          <w:szCs w:val="22"/>
        </w:rPr>
        <w:t>poskytovatele</w:t>
      </w:r>
      <w:r w:rsidR="00672757">
        <w:rPr>
          <w:rFonts w:ascii="Arial" w:hAnsi="Arial" w:cs="Arial"/>
          <w:sz w:val="22"/>
          <w:szCs w:val="22"/>
        </w:rPr>
        <w:t xml:space="preserve"> </w:t>
      </w:r>
    </w:p>
    <w:p w:rsidR="00D16BDA" w:rsidRDefault="005A135D" w:rsidP="00EF265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 xml:space="preserve">Příloha č. </w:t>
      </w:r>
      <w:r w:rsidR="00370977">
        <w:rPr>
          <w:rFonts w:ascii="Arial" w:hAnsi="Arial" w:cs="Arial"/>
          <w:sz w:val="22"/>
          <w:szCs w:val="22"/>
        </w:rPr>
        <w:t>2</w:t>
      </w:r>
      <w:r>
        <w:rPr>
          <w:rFonts w:ascii="Arial" w:hAnsi="Arial" w:cs="Arial"/>
          <w:sz w:val="22"/>
          <w:szCs w:val="22"/>
        </w:rPr>
        <w:t xml:space="preserve"> </w:t>
      </w:r>
      <w:r w:rsidR="00672757">
        <w:rPr>
          <w:rFonts w:ascii="Arial" w:hAnsi="Arial" w:cs="Arial"/>
          <w:sz w:val="22"/>
          <w:szCs w:val="22"/>
        </w:rPr>
        <w:t>–</w:t>
      </w:r>
      <w:r>
        <w:rPr>
          <w:rFonts w:ascii="Arial" w:hAnsi="Arial" w:cs="Arial"/>
          <w:sz w:val="22"/>
          <w:szCs w:val="22"/>
        </w:rPr>
        <w:t xml:space="preserve"> </w:t>
      </w:r>
      <w:r w:rsidR="00672757">
        <w:rPr>
          <w:rFonts w:ascii="Arial" w:hAnsi="Arial" w:cs="Arial"/>
          <w:sz w:val="22"/>
          <w:szCs w:val="22"/>
        </w:rPr>
        <w:t>seznam poddodavatelů</w:t>
      </w:r>
    </w:p>
    <w:p w:rsidR="00672757" w:rsidRDefault="00672757" w:rsidP="00D635ED">
      <w:pPr>
        <w:pStyle w:val="Zkladntext2"/>
        <w:tabs>
          <w:tab w:val="left" w:pos="426"/>
        </w:tabs>
        <w:spacing w:before="60" w:after="60"/>
        <w:rPr>
          <w:rFonts w:ascii="Arial" w:hAnsi="Arial" w:cs="Arial"/>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785A79" w:rsidRPr="00070319" w:rsidRDefault="00785A79" w:rsidP="008F20BC">
      <w:pPr>
        <w:spacing w:before="60" w:after="60"/>
        <w:rPr>
          <w:rFonts w:ascii="Arial" w:hAnsi="Arial" w:cs="Arial"/>
          <w:b/>
          <w:sz w:val="22"/>
          <w:szCs w:val="22"/>
          <w:lang w:eastAsia="cs-CZ"/>
        </w:rPr>
      </w:pPr>
    </w:p>
    <w:p w:rsidR="00B66024" w:rsidRPr="00070319"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313360021" w:edGrp="everyone"/>
      <w:r w:rsidRPr="00070319">
        <w:rPr>
          <w:rFonts w:ascii="Arial" w:hAnsi="Arial" w:cs="Arial"/>
          <w:sz w:val="22"/>
          <w:szCs w:val="22"/>
          <w:lang w:eastAsia="cs-CZ"/>
        </w:rPr>
        <w:t>V</w:t>
      </w:r>
      <w:r w:rsidR="00DF5116" w:rsidRPr="00C42D3B">
        <w:rPr>
          <w:rFonts w:ascii="Arial" w:hAnsi="Arial" w:cs="Arial"/>
          <w:sz w:val="22"/>
          <w:szCs w:val="22"/>
          <w:highlight w:val="yellow"/>
          <w:lang w:eastAsia="cs-CZ"/>
        </w:rPr>
        <w:t>………………………..</w:t>
      </w:r>
      <w:r w:rsidR="0008362E" w:rsidRPr="00070319">
        <w:rPr>
          <w:rFonts w:ascii="Arial" w:hAnsi="Arial" w:cs="Arial"/>
          <w:sz w:val="22"/>
          <w:szCs w:val="22"/>
          <w:lang w:eastAsia="cs-CZ"/>
        </w:rPr>
        <w:t xml:space="preserve"> </w:t>
      </w:r>
      <w:r w:rsidRPr="00070319">
        <w:rPr>
          <w:rFonts w:ascii="Arial" w:hAnsi="Arial" w:cs="Arial"/>
          <w:sz w:val="22"/>
          <w:szCs w:val="22"/>
          <w:lang w:eastAsia="cs-CZ"/>
        </w:rPr>
        <w:t xml:space="preserve"> dne</w:t>
      </w:r>
      <w:r w:rsidR="00831ADB" w:rsidRPr="00070319">
        <w:rPr>
          <w:rFonts w:ascii="Arial" w:hAnsi="Arial" w:cs="Arial"/>
          <w:sz w:val="22"/>
          <w:szCs w:val="22"/>
          <w:lang w:eastAsia="cs-CZ"/>
        </w:rPr>
        <w:t xml:space="preserve"> </w:t>
      </w:r>
      <w:r w:rsidR="00DF5116" w:rsidRPr="00C42D3B">
        <w:rPr>
          <w:rFonts w:ascii="Arial" w:hAnsi="Arial" w:cs="Arial"/>
          <w:sz w:val="22"/>
          <w:szCs w:val="22"/>
          <w:highlight w:val="yellow"/>
          <w:lang w:eastAsia="cs-CZ"/>
        </w:rPr>
        <w:t>……………………</w:t>
      </w:r>
      <w:permEnd w:id="1313360021"/>
    </w:p>
    <w:p w:rsidR="00785A79" w:rsidRDefault="00785A79" w:rsidP="008F20BC">
      <w:pPr>
        <w:spacing w:before="60" w:after="60"/>
        <w:rPr>
          <w:rFonts w:ascii="Arial" w:hAnsi="Arial" w:cs="Arial"/>
          <w:sz w:val="22"/>
          <w:szCs w:val="22"/>
          <w:lang w:eastAsia="cs-CZ"/>
        </w:rPr>
      </w:pPr>
    </w:p>
    <w:p w:rsidR="00B66024" w:rsidRPr="00070319" w:rsidRDefault="00D635ED" w:rsidP="008F20BC">
      <w:pPr>
        <w:spacing w:before="60" w:after="60"/>
        <w:rPr>
          <w:rFonts w:ascii="Arial" w:hAnsi="Arial" w:cs="Arial"/>
          <w:sz w:val="22"/>
          <w:szCs w:val="22"/>
          <w:lang w:eastAsia="cs-CZ"/>
        </w:rPr>
      </w:pPr>
      <w:r>
        <w:rPr>
          <w:rFonts w:ascii="Arial" w:hAnsi="Arial" w:cs="Arial"/>
          <w:sz w:val="22"/>
          <w:szCs w:val="22"/>
          <w:lang w:eastAsia="cs-CZ"/>
        </w:rPr>
        <w:t>Objednatel</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FC4F5E">
        <w:rPr>
          <w:rFonts w:ascii="Arial" w:hAnsi="Arial" w:cs="Arial"/>
          <w:sz w:val="22"/>
          <w:szCs w:val="22"/>
          <w:lang w:eastAsia="cs-CZ"/>
        </w:rPr>
        <w:t>Poskytovatel</w:t>
      </w:r>
      <w:r w:rsidR="00DF5116">
        <w:rPr>
          <w:rFonts w:ascii="Arial" w:hAnsi="Arial" w:cs="Arial"/>
          <w:sz w:val="22"/>
          <w:szCs w:val="22"/>
          <w:lang w:eastAsia="cs-CZ"/>
        </w:rPr>
        <w:t>:</w:t>
      </w:r>
    </w:p>
    <w:p w:rsidR="00B66024" w:rsidRDefault="00B66024" w:rsidP="008F20BC">
      <w:pPr>
        <w:spacing w:before="60" w:after="60"/>
        <w:rPr>
          <w:rFonts w:ascii="Arial" w:hAnsi="Arial" w:cs="Arial"/>
          <w:sz w:val="22"/>
          <w:szCs w:val="22"/>
          <w:lang w:eastAsia="cs-CZ"/>
        </w:rPr>
      </w:pPr>
    </w:p>
    <w:p w:rsidR="00672757" w:rsidRPr="00070319" w:rsidRDefault="00672757" w:rsidP="008F20BC">
      <w:pPr>
        <w:spacing w:before="60" w:after="60"/>
        <w:rPr>
          <w:rFonts w:ascii="Arial" w:hAnsi="Arial" w:cs="Arial"/>
          <w:sz w:val="22"/>
          <w:szCs w:val="22"/>
          <w:lang w:eastAsia="cs-CZ"/>
        </w:rPr>
      </w:pPr>
    </w:p>
    <w:p w:rsidR="00D420A4"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B66024" w:rsidRPr="00070319">
        <w:rPr>
          <w:rFonts w:ascii="Arial" w:hAnsi="Arial" w:cs="Arial"/>
          <w:sz w:val="22"/>
          <w:szCs w:val="22"/>
          <w:lang w:eastAsia="cs-CZ"/>
        </w:rPr>
        <w:t>…………………………………………….</w:t>
      </w:r>
    </w:p>
    <w:p w:rsidR="00672757" w:rsidRDefault="00672757" w:rsidP="00676A35">
      <w:pPr>
        <w:spacing w:before="60" w:after="60"/>
        <w:rPr>
          <w:rFonts w:ascii="Arial" w:hAnsi="Arial" w:cs="Arial"/>
          <w:sz w:val="22"/>
          <w:szCs w:val="22"/>
          <w:lang w:eastAsia="cs-CZ"/>
        </w:rPr>
      </w:pPr>
      <w:r>
        <w:rPr>
          <w:rFonts w:ascii="Arial" w:hAnsi="Arial" w:cs="Arial"/>
          <w:sz w:val="22"/>
          <w:szCs w:val="22"/>
          <w:lang w:eastAsia="cs-CZ"/>
        </w:rPr>
        <w:t>Bc. Martina Žirovnická</w:t>
      </w:r>
    </w:p>
    <w:p w:rsidR="00672757" w:rsidRDefault="00672757" w:rsidP="00676A35">
      <w:pPr>
        <w:spacing w:before="60" w:after="60"/>
        <w:rPr>
          <w:rFonts w:ascii="Arial" w:hAnsi="Arial" w:cs="Arial"/>
          <w:sz w:val="22"/>
          <w:szCs w:val="22"/>
          <w:lang w:eastAsia="cs-CZ"/>
        </w:rPr>
      </w:pPr>
      <w:r>
        <w:rPr>
          <w:rFonts w:ascii="Arial" w:hAnsi="Arial" w:cs="Arial"/>
          <w:sz w:val="22"/>
          <w:szCs w:val="22"/>
          <w:lang w:eastAsia="cs-CZ"/>
        </w:rPr>
        <w:t>Pověřená řízením organizace</w:t>
      </w:r>
    </w:p>
    <w:p w:rsidR="00672757" w:rsidRDefault="00672757" w:rsidP="00676A35">
      <w:pPr>
        <w:spacing w:before="60" w:after="60"/>
        <w:rPr>
          <w:rFonts w:ascii="Arial" w:hAnsi="Arial" w:cs="Arial"/>
          <w:sz w:val="22"/>
          <w:szCs w:val="22"/>
          <w:lang w:eastAsia="cs-CZ"/>
        </w:rPr>
      </w:pPr>
      <w:r>
        <w:rPr>
          <w:rFonts w:ascii="Arial" w:hAnsi="Arial" w:cs="Arial"/>
          <w:sz w:val="22"/>
          <w:szCs w:val="22"/>
          <w:lang w:eastAsia="cs-CZ"/>
        </w:rPr>
        <w:t xml:space="preserve">Městské služby Ústí nad Labem, </w:t>
      </w:r>
    </w:p>
    <w:p w:rsidR="001309F2" w:rsidRDefault="001309F2" w:rsidP="00676A35">
      <w:pPr>
        <w:spacing w:before="60" w:after="60"/>
        <w:rPr>
          <w:rFonts w:ascii="Arial" w:hAnsi="Arial" w:cs="Arial"/>
          <w:sz w:val="22"/>
          <w:szCs w:val="22"/>
          <w:lang w:eastAsia="cs-CZ"/>
        </w:rPr>
      </w:pPr>
      <w:r>
        <w:rPr>
          <w:rFonts w:ascii="Arial" w:hAnsi="Arial" w:cs="Arial"/>
          <w:sz w:val="22"/>
          <w:szCs w:val="22"/>
          <w:lang w:eastAsia="cs-CZ"/>
        </w:rPr>
        <w:t>příspěvková organizace</w:t>
      </w:r>
    </w:p>
    <w:p w:rsidR="00672757" w:rsidRDefault="00672757" w:rsidP="00676A35">
      <w:pPr>
        <w:spacing w:before="60" w:after="60"/>
        <w:rPr>
          <w:rFonts w:ascii="Arial" w:hAnsi="Arial" w:cs="Arial"/>
          <w:sz w:val="22"/>
          <w:szCs w:val="22"/>
          <w:lang w:eastAsia="cs-CZ"/>
        </w:rPr>
      </w:pPr>
    </w:p>
    <w:p w:rsidR="00834ADA" w:rsidRDefault="00834ADA" w:rsidP="00834ADA">
      <w:pPr>
        <w:widowControl w:val="0"/>
        <w:suppressAutoHyphens w:val="0"/>
        <w:spacing w:before="60"/>
        <w:ind w:left="142"/>
        <w:jc w:val="both"/>
        <w:rPr>
          <w:rFonts w:ascii="Arial" w:hAnsi="Arial" w:cs="Arial"/>
          <w:sz w:val="22"/>
          <w:szCs w:val="22"/>
          <w:lang w:eastAsia="cs-CZ"/>
        </w:rPr>
      </w:pPr>
    </w:p>
    <w:p w:rsidR="00612967" w:rsidRDefault="00612967" w:rsidP="00E61628">
      <w:pPr>
        <w:numPr>
          <w:ilvl w:val="1"/>
          <w:numId w:val="0"/>
        </w:numPr>
        <w:suppressAutoHyphens w:val="0"/>
        <w:autoSpaceDE w:val="0"/>
        <w:autoSpaceDN w:val="0"/>
        <w:jc w:val="both"/>
        <w:rPr>
          <w:rFonts w:ascii="Arial" w:hAnsi="Arial" w:cs="Arial"/>
          <w:b/>
          <w:sz w:val="22"/>
          <w:szCs w:val="22"/>
          <w:lang w:eastAsia="cs-CZ"/>
        </w:rPr>
      </w:pPr>
    </w:p>
    <w:p w:rsidR="00612967" w:rsidRDefault="00612967" w:rsidP="00834ADA">
      <w:pPr>
        <w:numPr>
          <w:ilvl w:val="1"/>
          <w:numId w:val="0"/>
        </w:numPr>
        <w:suppressAutoHyphens w:val="0"/>
        <w:autoSpaceDE w:val="0"/>
        <w:autoSpaceDN w:val="0"/>
        <w:ind w:left="426" w:hanging="426"/>
        <w:jc w:val="both"/>
        <w:rPr>
          <w:rFonts w:ascii="Arial" w:hAnsi="Arial" w:cs="Arial"/>
          <w:b/>
          <w:sz w:val="22"/>
          <w:szCs w:val="22"/>
          <w:lang w:eastAsia="cs-CZ"/>
        </w:rPr>
      </w:pPr>
    </w:p>
    <w:p w:rsidR="00834ADA" w:rsidRDefault="00612967" w:rsidP="00834ADA">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 xml:space="preserve">Příloha </w:t>
      </w:r>
      <w:r w:rsidR="00672757">
        <w:rPr>
          <w:rFonts w:ascii="Arial" w:hAnsi="Arial" w:cs="Arial"/>
          <w:b/>
          <w:sz w:val="22"/>
          <w:szCs w:val="22"/>
          <w:lang w:eastAsia="cs-CZ"/>
        </w:rPr>
        <w:t>č. 2</w:t>
      </w:r>
      <w:r w:rsidR="008879B0">
        <w:rPr>
          <w:rFonts w:ascii="Arial" w:hAnsi="Arial" w:cs="Arial"/>
          <w:b/>
          <w:sz w:val="22"/>
          <w:szCs w:val="22"/>
          <w:lang w:eastAsia="cs-CZ"/>
        </w:rPr>
        <w:t xml:space="preserve"> </w:t>
      </w:r>
      <w:r w:rsidR="00834ADA">
        <w:rPr>
          <w:rFonts w:ascii="Arial" w:hAnsi="Arial" w:cs="Arial"/>
          <w:b/>
          <w:sz w:val="22"/>
          <w:szCs w:val="22"/>
          <w:lang w:eastAsia="cs-CZ"/>
        </w:rPr>
        <w:t>– seznam poddodavatelů</w:t>
      </w:r>
    </w:p>
    <w:p w:rsidR="00834ADA" w:rsidRDefault="00834ADA" w:rsidP="00834ADA">
      <w:pPr>
        <w:numPr>
          <w:ilvl w:val="1"/>
          <w:numId w:val="0"/>
        </w:numPr>
        <w:suppressAutoHyphens w:val="0"/>
        <w:autoSpaceDE w:val="0"/>
        <w:autoSpaceDN w:val="0"/>
        <w:ind w:left="426" w:hanging="426"/>
        <w:jc w:val="both"/>
        <w:rPr>
          <w:rFonts w:ascii="Arial" w:hAnsi="Arial" w:cs="Arial"/>
          <w:b/>
          <w:sz w:val="22"/>
          <w:szCs w:val="22"/>
          <w:lang w:eastAsia="cs-CZ"/>
        </w:rPr>
      </w:pPr>
    </w:p>
    <w:p w:rsidR="00834ADA" w:rsidRPr="00685307" w:rsidRDefault="00834ADA" w:rsidP="00834ADA">
      <w:pPr>
        <w:rPr>
          <w:rFonts w:ascii="Arial" w:hAnsi="Arial" w:cs="Arial"/>
          <w:b/>
          <w:sz w:val="22"/>
          <w:szCs w:val="22"/>
        </w:rPr>
      </w:pPr>
      <w:permStart w:id="445470445" w:edGrp="everyone"/>
      <w:r w:rsidRPr="00685307">
        <w:rPr>
          <w:rFonts w:ascii="Arial" w:hAnsi="Arial" w:cs="Arial"/>
          <w:b/>
          <w:sz w:val="22"/>
          <w:szCs w:val="22"/>
        </w:rPr>
        <w:t>1)</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 xml:space="preserve">doplní </w:t>
      </w:r>
      <w:r w:rsidR="008233D0">
        <w:rPr>
          <w:rFonts w:ascii="Arial" w:hAnsi="Arial" w:cs="Arial"/>
          <w:b/>
          <w:sz w:val="22"/>
          <w:szCs w:val="22"/>
          <w:highlight w:val="yellow"/>
          <w:lang w:eastAsia="cs-CZ"/>
        </w:rPr>
        <w:t>poskytovatel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Default="00834ADA" w:rsidP="00834ADA">
      <w:pPr>
        <w:tabs>
          <w:tab w:val="left" w:pos="2340"/>
        </w:tabs>
        <w:rPr>
          <w:rFonts w:ascii="Arial" w:hAnsi="Arial" w:cs="Arial"/>
          <w:i/>
          <w:sz w:val="22"/>
          <w:szCs w:val="22"/>
          <w:lang w:eastAsia="cs-CZ"/>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Default="00834ADA" w:rsidP="008233D0">
      <w:pPr>
        <w:tabs>
          <w:tab w:val="left" w:pos="2340"/>
        </w:tabs>
        <w:rPr>
          <w:rFonts w:ascii="Arial" w:hAnsi="Arial" w:cs="Arial"/>
          <w:i/>
          <w:sz w:val="22"/>
          <w:szCs w:val="22"/>
          <w:lang w:eastAsia="cs-CZ"/>
        </w:rPr>
      </w:pPr>
      <w:r w:rsidRPr="00685307">
        <w:rPr>
          <w:rFonts w:ascii="Arial" w:hAnsi="Arial" w:cs="Arial"/>
          <w:b/>
          <w:sz w:val="22"/>
          <w:szCs w:val="22"/>
        </w:rPr>
        <w:t>Rozsah plnění Smlouvy:</w:t>
      </w:r>
      <w:r w:rsidRPr="00685307">
        <w:rPr>
          <w:rFonts w:ascii="Arial" w:hAnsi="Arial" w:cs="Arial"/>
          <w:b/>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233D0" w:rsidRPr="00685307" w:rsidRDefault="008233D0" w:rsidP="008233D0">
      <w:pPr>
        <w:tabs>
          <w:tab w:val="left" w:pos="2340"/>
        </w:tabs>
        <w:rPr>
          <w:rFonts w:ascii="Arial" w:hAnsi="Arial" w:cs="Arial"/>
          <w:b/>
          <w:sz w:val="22"/>
          <w:szCs w:val="22"/>
        </w:rPr>
      </w:pPr>
    </w:p>
    <w:p w:rsidR="00834ADA" w:rsidRPr="00685307" w:rsidRDefault="00834ADA" w:rsidP="00834ADA">
      <w:pPr>
        <w:rPr>
          <w:rFonts w:ascii="Arial" w:hAnsi="Arial" w:cs="Arial"/>
          <w:b/>
          <w:sz w:val="22"/>
          <w:szCs w:val="22"/>
        </w:rPr>
      </w:pPr>
      <w:r w:rsidRPr="00685307">
        <w:rPr>
          <w:rFonts w:ascii="Arial" w:hAnsi="Arial" w:cs="Arial"/>
          <w:b/>
          <w:sz w:val="22"/>
          <w:szCs w:val="22"/>
        </w:rPr>
        <w:t>2)</w:t>
      </w:r>
    </w:p>
    <w:p w:rsidR="00834ADA" w:rsidRDefault="00834ADA" w:rsidP="00834ADA">
      <w:pPr>
        <w:tabs>
          <w:tab w:val="left" w:pos="2340"/>
        </w:tabs>
        <w:rPr>
          <w:rFonts w:ascii="Arial" w:hAnsi="Arial" w:cs="Arial"/>
          <w:i/>
          <w:sz w:val="22"/>
          <w:szCs w:val="22"/>
          <w:lang w:eastAsia="cs-CZ"/>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sidR="008233D0">
        <w:rPr>
          <w:rFonts w:ascii="Arial" w:hAnsi="Arial" w:cs="Arial"/>
          <w:i/>
          <w:sz w:val="22"/>
          <w:szCs w:val="22"/>
          <w:highlight w:val="yellow"/>
          <w:lang w:eastAsia="cs-CZ"/>
        </w:rPr>
        <w:t>(</w:t>
      </w:r>
      <w:r w:rsidR="008233D0">
        <w:rPr>
          <w:rFonts w:ascii="Arial" w:hAnsi="Arial" w:cs="Arial"/>
          <w:b/>
          <w:sz w:val="22"/>
          <w:szCs w:val="22"/>
          <w:highlight w:val="yellow"/>
          <w:lang w:eastAsia="cs-CZ"/>
        </w:rPr>
        <w:t>doplní poskytovatel</w:t>
      </w:r>
      <w:r w:rsidR="008233D0"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sz w:val="22"/>
          <w:szCs w:val="22"/>
          <w:highlight w:val="yellow"/>
        </w:rPr>
        <w:t xml:space="preserve"> </w:t>
      </w:r>
    </w:p>
    <w:p w:rsidR="00834ADA" w:rsidRPr="00685307" w:rsidRDefault="00834ADA" w:rsidP="00834ADA">
      <w:pPr>
        <w:tabs>
          <w:tab w:val="left" w:pos="2340"/>
        </w:tabs>
        <w:rPr>
          <w:rFonts w:ascii="Arial" w:hAnsi="Arial" w:cs="Arial"/>
          <w:sz w:val="22"/>
          <w:szCs w:val="22"/>
        </w:rPr>
      </w:pPr>
    </w:p>
    <w:p w:rsidR="00834ADA" w:rsidRPr="00685307" w:rsidRDefault="00834ADA" w:rsidP="00834ADA">
      <w:pPr>
        <w:pStyle w:val="RLdajeosmluvnstran"/>
        <w:jc w:val="left"/>
        <w:rPr>
          <w:rFonts w:ascii="Arial" w:hAnsi="Arial" w:cs="Arial"/>
          <w:snapToGrid w:val="0"/>
          <w:szCs w:val="22"/>
        </w:rPr>
      </w:pPr>
      <w:r w:rsidRPr="00685307">
        <w:rPr>
          <w:rFonts w:ascii="Arial" w:hAnsi="Arial" w:cs="Arial"/>
          <w:b/>
          <w:szCs w:val="22"/>
          <w:highlight w:val="yellow"/>
        </w:rPr>
        <w:t xml:space="preserve">atd. </w:t>
      </w:r>
      <w:r w:rsidRPr="00685307">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i/>
          <w:szCs w:val="22"/>
          <w:highlight w:val="yellow"/>
          <w:lang w:eastAsia="cs-CZ"/>
        </w:rPr>
        <w:t>(</w:t>
      </w:r>
      <w:r>
        <w:rPr>
          <w:rFonts w:ascii="Arial" w:hAnsi="Arial" w:cs="Arial"/>
          <w:b/>
          <w:szCs w:val="22"/>
          <w:highlight w:val="yellow"/>
          <w:lang w:eastAsia="cs-CZ"/>
        </w:rPr>
        <w:t xml:space="preserve">doplní </w:t>
      </w:r>
      <w:r w:rsidR="008233D0">
        <w:rPr>
          <w:rFonts w:ascii="Arial" w:hAnsi="Arial" w:cs="Arial"/>
          <w:i/>
          <w:szCs w:val="22"/>
          <w:highlight w:val="yellow"/>
          <w:lang w:eastAsia="cs-CZ"/>
        </w:rPr>
        <w:t>(</w:t>
      </w:r>
      <w:r w:rsidR="008233D0">
        <w:rPr>
          <w:rFonts w:ascii="Arial" w:hAnsi="Arial" w:cs="Arial"/>
          <w:b/>
          <w:szCs w:val="22"/>
          <w:highlight w:val="yellow"/>
          <w:lang w:eastAsia="cs-CZ"/>
        </w:rPr>
        <w:t>doplní poskytovatel</w:t>
      </w:r>
      <w:r w:rsidR="008233D0" w:rsidRPr="00070319">
        <w:rPr>
          <w:rFonts w:ascii="Arial" w:hAnsi="Arial" w:cs="Arial"/>
          <w:i/>
          <w:szCs w:val="22"/>
          <w:highlight w:val="yellow"/>
          <w:lang w:eastAsia="cs-CZ"/>
        </w:rPr>
        <w:t>)</w:t>
      </w:r>
    </w:p>
    <w:permEnd w:id="445470445"/>
    <w:p w:rsidR="00834ADA" w:rsidRPr="001079CF" w:rsidRDefault="00834ADA" w:rsidP="00834ADA">
      <w:pPr>
        <w:numPr>
          <w:ilvl w:val="1"/>
          <w:numId w:val="0"/>
        </w:numPr>
        <w:suppressAutoHyphens w:val="0"/>
        <w:autoSpaceDE w:val="0"/>
        <w:autoSpaceDN w:val="0"/>
        <w:ind w:left="426" w:hanging="426"/>
        <w:jc w:val="both"/>
        <w:rPr>
          <w:rFonts w:ascii="Arial" w:hAnsi="Arial" w:cs="Arial"/>
          <w:bCs/>
          <w:sz w:val="22"/>
          <w:szCs w:val="22"/>
          <w:lang w:eastAsia="x-none"/>
        </w:rPr>
      </w:pPr>
    </w:p>
    <w:p w:rsidR="00834ADA" w:rsidRDefault="00834ADA" w:rsidP="00676A35">
      <w:pPr>
        <w:spacing w:before="60" w:after="60"/>
        <w:rPr>
          <w:rFonts w:ascii="Arial" w:hAnsi="Arial" w:cs="Arial"/>
          <w:sz w:val="22"/>
          <w:szCs w:val="22"/>
          <w:lang w:eastAsia="cs-CZ"/>
        </w:rPr>
      </w:pPr>
    </w:p>
    <w:p w:rsidR="00E323E0" w:rsidRPr="00676A35" w:rsidRDefault="00E323E0" w:rsidP="003624A9">
      <w:pPr>
        <w:tabs>
          <w:tab w:val="center" w:pos="7371"/>
        </w:tabs>
        <w:ind w:left="851"/>
        <w:rPr>
          <w:rFonts w:ascii="Arial" w:hAnsi="Arial" w:cs="Arial"/>
          <w:sz w:val="22"/>
          <w:szCs w:val="22"/>
          <w:lang w:eastAsia="cs-CZ"/>
        </w:rPr>
      </w:pPr>
    </w:p>
    <w:sectPr w:rsidR="00E323E0" w:rsidRPr="00676A35" w:rsidSect="00840BFB">
      <w:footerReference w:type="default" r:id="rId10"/>
      <w:headerReference w:type="first" r:id="rId11"/>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57" w:rsidRDefault="00973A57" w:rsidP="00DC4005">
      <w:r>
        <w:separator/>
      </w:r>
    </w:p>
  </w:endnote>
  <w:endnote w:type="continuationSeparator" w:id="0">
    <w:p w:rsidR="00973A57" w:rsidRDefault="00973A57"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7068C7">
      <w:rPr>
        <w:noProof/>
      </w:rPr>
      <w:t>4</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57" w:rsidRDefault="00973A57" w:rsidP="00DC4005">
      <w:r>
        <w:separator/>
      </w:r>
    </w:p>
  </w:footnote>
  <w:footnote w:type="continuationSeparator" w:id="0">
    <w:p w:rsidR="00973A57" w:rsidRDefault="00973A57"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Pr="00A533EC" w:rsidRDefault="007068C7" w:rsidP="007068C7">
    <w:pPr>
      <w:tabs>
        <w:tab w:val="right" w:pos="9072"/>
      </w:tabs>
      <w:jc w:val="right"/>
      <w:rPr>
        <w:rFonts w:ascii="Arial" w:hAnsi="Arial" w:cs="Arial"/>
        <w:b/>
        <w:sz w:val="18"/>
        <w:szCs w:val="18"/>
      </w:rPr>
    </w:pPr>
    <w:r>
      <w:rPr>
        <w:rFonts w:ascii="Arial" w:hAnsi="Arial" w:cs="Arial"/>
        <w:b/>
        <w:sz w:val="18"/>
        <w:szCs w:val="18"/>
      </w:rPr>
      <w:t>Příloha č. 3</w:t>
    </w: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D39090B"/>
    <w:multiLevelType w:val="hybridMultilevel"/>
    <w:tmpl w:val="4CDAB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E64732"/>
    <w:multiLevelType w:val="hybridMultilevel"/>
    <w:tmpl w:val="18F4B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8D5339"/>
    <w:multiLevelType w:val="hybridMultilevel"/>
    <w:tmpl w:val="92B49F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570C0B"/>
    <w:multiLevelType w:val="hybridMultilevel"/>
    <w:tmpl w:val="858A98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D80EF9"/>
    <w:multiLevelType w:val="hybridMultilevel"/>
    <w:tmpl w:val="1EA288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0D1C79"/>
    <w:multiLevelType w:val="hybridMultilevel"/>
    <w:tmpl w:val="F9700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F90FE8"/>
    <w:multiLevelType w:val="hybridMultilevel"/>
    <w:tmpl w:val="B728F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468AA"/>
    <w:multiLevelType w:val="hybridMultilevel"/>
    <w:tmpl w:val="18F4B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940A49"/>
    <w:multiLevelType w:val="hybridMultilevel"/>
    <w:tmpl w:val="8D4AC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D40BF2"/>
    <w:multiLevelType w:val="hybridMultilevel"/>
    <w:tmpl w:val="3B8E0E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12C3BA7"/>
    <w:multiLevelType w:val="hybridMultilevel"/>
    <w:tmpl w:val="306AB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532167E5"/>
    <w:multiLevelType w:val="hybridMultilevel"/>
    <w:tmpl w:val="F78C7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1BE70A4"/>
    <w:multiLevelType w:val="hybridMultilevel"/>
    <w:tmpl w:val="2B2469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F85FA9"/>
    <w:multiLevelType w:val="hybridMultilevel"/>
    <w:tmpl w:val="3294D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F81258"/>
    <w:multiLevelType w:val="hybridMultilevel"/>
    <w:tmpl w:val="9BDCBF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F71E65"/>
    <w:multiLevelType w:val="hybridMultilevel"/>
    <w:tmpl w:val="838C1F84"/>
    <w:lvl w:ilvl="0" w:tplc="5606B93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6D53C4"/>
    <w:multiLevelType w:val="hybridMultilevel"/>
    <w:tmpl w:val="AEBCD70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8"/>
  </w:num>
  <w:num w:numId="2">
    <w:abstractNumId w:val="26"/>
  </w:num>
  <w:num w:numId="3">
    <w:abstractNumId w:val="29"/>
  </w:num>
  <w:num w:numId="4">
    <w:abstractNumId w:val="5"/>
  </w:num>
  <w:num w:numId="5">
    <w:abstractNumId w:val="11"/>
  </w:num>
  <w:num w:numId="6">
    <w:abstractNumId w:val="20"/>
  </w:num>
  <w:num w:numId="7">
    <w:abstractNumId w:val="32"/>
  </w:num>
  <w:num w:numId="8">
    <w:abstractNumId w:val="9"/>
  </w:num>
  <w:num w:numId="9">
    <w:abstractNumId w:val="36"/>
  </w:num>
  <w:num w:numId="10">
    <w:abstractNumId w:val="39"/>
  </w:num>
  <w:num w:numId="11">
    <w:abstractNumId w:val="37"/>
  </w:num>
  <w:num w:numId="12">
    <w:abstractNumId w:val="8"/>
  </w:num>
  <w:num w:numId="13">
    <w:abstractNumId w:val="2"/>
  </w:num>
  <w:num w:numId="14">
    <w:abstractNumId w:val="25"/>
  </w:num>
  <w:num w:numId="15">
    <w:abstractNumId w:val="14"/>
  </w:num>
  <w:num w:numId="16">
    <w:abstractNumId w:val="6"/>
  </w:num>
  <w:num w:numId="17">
    <w:abstractNumId w:val="35"/>
  </w:num>
  <w:num w:numId="18">
    <w:abstractNumId w:val="30"/>
  </w:num>
  <w:num w:numId="19">
    <w:abstractNumId w:val="33"/>
  </w:num>
  <w:num w:numId="20">
    <w:abstractNumId w:val="16"/>
  </w:num>
  <w:num w:numId="21">
    <w:abstractNumId w:val="28"/>
  </w:num>
  <w:num w:numId="22">
    <w:abstractNumId w:val="23"/>
  </w:num>
  <w:num w:numId="23">
    <w:abstractNumId w:val="0"/>
  </w:num>
  <w:num w:numId="24">
    <w:abstractNumId w:val="17"/>
  </w:num>
  <w:num w:numId="25">
    <w:abstractNumId w:val="27"/>
  </w:num>
  <w:num w:numId="26">
    <w:abstractNumId w:val="22"/>
  </w:num>
  <w:num w:numId="27">
    <w:abstractNumId w:val="1"/>
  </w:num>
  <w:num w:numId="28">
    <w:abstractNumId w:val="38"/>
  </w:num>
  <w:num w:numId="29">
    <w:abstractNumId w:val="31"/>
  </w:num>
  <w:num w:numId="30">
    <w:abstractNumId w:val="19"/>
  </w:num>
  <w:num w:numId="31">
    <w:abstractNumId w:val="7"/>
  </w:num>
  <w:num w:numId="32">
    <w:abstractNumId w:val="1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13"/>
  </w:num>
  <w:num w:numId="37">
    <w:abstractNumId w:val="2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0"/>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71C0"/>
    <w:rsid w:val="000242E2"/>
    <w:rsid w:val="00026E7F"/>
    <w:rsid w:val="0003123D"/>
    <w:rsid w:val="0003233E"/>
    <w:rsid w:val="00032CCF"/>
    <w:rsid w:val="00051A7B"/>
    <w:rsid w:val="000522B5"/>
    <w:rsid w:val="00053336"/>
    <w:rsid w:val="000553F1"/>
    <w:rsid w:val="00067FE6"/>
    <w:rsid w:val="00070319"/>
    <w:rsid w:val="00072B7E"/>
    <w:rsid w:val="00075895"/>
    <w:rsid w:val="00081D94"/>
    <w:rsid w:val="0008362E"/>
    <w:rsid w:val="00093162"/>
    <w:rsid w:val="000A6331"/>
    <w:rsid w:val="000A75EB"/>
    <w:rsid w:val="000C10A5"/>
    <w:rsid w:val="000C66D4"/>
    <w:rsid w:val="000D1AE1"/>
    <w:rsid w:val="000E346A"/>
    <w:rsid w:val="000E364C"/>
    <w:rsid w:val="000E657C"/>
    <w:rsid w:val="000E68D1"/>
    <w:rsid w:val="000F5C7E"/>
    <w:rsid w:val="00105E43"/>
    <w:rsid w:val="00106140"/>
    <w:rsid w:val="001309F2"/>
    <w:rsid w:val="0013110C"/>
    <w:rsid w:val="00133CA3"/>
    <w:rsid w:val="0015745C"/>
    <w:rsid w:val="00162739"/>
    <w:rsid w:val="00172C04"/>
    <w:rsid w:val="001800BA"/>
    <w:rsid w:val="00182167"/>
    <w:rsid w:val="00186026"/>
    <w:rsid w:val="0019328D"/>
    <w:rsid w:val="001956C8"/>
    <w:rsid w:val="001959B7"/>
    <w:rsid w:val="001A0800"/>
    <w:rsid w:val="001A1419"/>
    <w:rsid w:val="001A79D9"/>
    <w:rsid w:val="001C2034"/>
    <w:rsid w:val="001D37B5"/>
    <w:rsid w:val="001D397E"/>
    <w:rsid w:val="001D75F6"/>
    <w:rsid w:val="001E12BC"/>
    <w:rsid w:val="001E3BF0"/>
    <w:rsid w:val="001F505C"/>
    <w:rsid w:val="002021D3"/>
    <w:rsid w:val="0021401E"/>
    <w:rsid w:val="00217073"/>
    <w:rsid w:val="0022330D"/>
    <w:rsid w:val="0022461B"/>
    <w:rsid w:val="0023051C"/>
    <w:rsid w:val="00232B34"/>
    <w:rsid w:val="002408AB"/>
    <w:rsid w:val="00240917"/>
    <w:rsid w:val="00246FB6"/>
    <w:rsid w:val="00261D9D"/>
    <w:rsid w:val="00267694"/>
    <w:rsid w:val="002703AE"/>
    <w:rsid w:val="002771B3"/>
    <w:rsid w:val="002771D1"/>
    <w:rsid w:val="00281CED"/>
    <w:rsid w:val="002954CF"/>
    <w:rsid w:val="002B1308"/>
    <w:rsid w:val="002C2553"/>
    <w:rsid w:val="002C64AC"/>
    <w:rsid w:val="002D22DC"/>
    <w:rsid w:val="002D2304"/>
    <w:rsid w:val="00303958"/>
    <w:rsid w:val="003077B4"/>
    <w:rsid w:val="003166FB"/>
    <w:rsid w:val="00320FE4"/>
    <w:rsid w:val="003249DE"/>
    <w:rsid w:val="00344B16"/>
    <w:rsid w:val="003511D3"/>
    <w:rsid w:val="003535C9"/>
    <w:rsid w:val="003624A9"/>
    <w:rsid w:val="00363BEC"/>
    <w:rsid w:val="00370977"/>
    <w:rsid w:val="00374793"/>
    <w:rsid w:val="00381671"/>
    <w:rsid w:val="00382999"/>
    <w:rsid w:val="00385B48"/>
    <w:rsid w:val="003876E8"/>
    <w:rsid w:val="00394D32"/>
    <w:rsid w:val="003B5B6C"/>
    <w:rsid w:val="003B7043"/>
    <w:rsid w:val="003D4C0D"/>
    <w:rsid w:val="003F00AA"/>
    <w:rsid w:val="003F6A0F"/>
    <w:rsid w:val="00403C91"/>
    <w:rsid w:val="0040506A"/>
    <w:rsid w:val="00405233"/>
    <w:rsid w:val="0040712C"/>
    <w:rsid w:val="00407885"/>
    <w:rsid w:val="00412159"/>
    <w:rsid w:val="004140EC"/>
    <w:rsid w:val="00416B3B"/>
    <w:rsid w:val="004274BC"/>
    <w:rsid w:val="004303E4"/>
    <w:rsid w:val="00433E17"/>
    <w:rsid w:val="00441A83"/>
    <w:rsid w:val="004562B9"/>
    <w:rsid w:val="00457C77"/>
    <w:rsid w:val="00463E51"/>
    <w:rsid w:val="0046565A"/>
    <w:rsid w:val="00474391"/>
    <w:rsid w:val="00490CBF"/>
    <w:rsid w:val="004A17EF"/>
    <w:rsid w:val="004B0C8D"/>
    <w:rsid w:val="004B3AFA"/>
    <w:rsid w:val="004B4264"/>
    <w:rsid w:val="004B64E0"/>
    <w:rsid w:val="004C3BDF"/>
    <w:rsid w:val="004C51BE"/>
    <w:rsid w:val="004C5DD9"/>
    <w:rsid w:val="004E4212"/>
    <w:rsid w:val="004F4F16"/>
    <w:rsid w:val="004F60BB"/>
    <w:rsid w:val="00507350"/>
    <w:rsid w:val="00510038"/>
    <w:rsid w:val="00520450"/>
    <w:rsid w:val="005263E8"/>
    <w:rsid w:val="00526CF1"/>
    <w:rsid w:val="0053063D"/>
    <w:rsid w:val="005579D4"/>
    <w:rsid w:val="00567961"/>
    <w:rsid w:val="005717E7"/>
    <w:rsid w:val="005718A4"/>
    <w:rsid w:val="005851DF"/>
    <w:rsid w:val="00586491"/>
    <w:rsid w:val="00593387"/>
    <w:rsid w:val="005957F6"/>
    <w:rsid w:val="005A135D"/>
    <w:rsid w:val="005A2689"/>
    <w:rsid w:val="005A2A52"/>
    <w:rsid w:val="005C1649"/>
    <w:rsid w:val="005C1855"/>
    <w:rsid w:val="005C6299"/>
    <w:rsid w:val="005D5D86"/>
    <w:rsid w:val="005E0677"/>
    <w:rsid w:val="005F1420"/>
    <w:rsid w:val="006021A0"/>
    <w:rsid w:val="006051AB"/>
    <w:rsid w:val="00612967"/>
    <w:rsid w:val="006152E5"/>
    <w:rsid w:val="00617F7B"/>
    <w:rsid w:val="0062638C"/>
    <w:rsid w:val="006349D4"/>
    <w:rsid w:val="006360F5"/>
    <w:rsid w:val="00643106"/>
    <w:rsid w:val="006438E3"/>
    <w:rsid w:val="00646D21"/>
    <w:rsid w:val="00650067"/>
    <w:rsid w:val="0066003D"/>
    <w:rsid w:val="00665CF8"/>
    <w:rsid w:val="00667201"/>
    <w:rsid w:val="00672757"/>
    <w:rsid w:val="0067621D"/>
    <w:rsid w:val="00676A35"/>
    <w:rsid w:val="00684854"/>
    <w:rsid w:val="00687DE9"/>
    <w:rsid w:val="00696088"/>
    <w:rsid w:val="006960ED"/>
    <w:rsid w:val="00697B31"/>
    <w:rsid w:val="00697E97"/>
    <w:rsid w:val="006A4261"/>
    <w:rsid w:val="006B566D"/>
    <w:rsid w:val="006D3855"/>
    <w:rsid w:val="007068C7"/>
    <w:rsid w:val="00710183"/>
    <w:rsid w:val="00710D6E"/>
    <w:rsid w:val="0072328B"/>
    <w:rsid w:val="0073133B"/>
    <w:rsid w:val="007332B2"/>
    <w:rsid w:val="00734307"/>
    <w:rsid w:val="0073437B"/>
    <w:rsid w:val="0073499C"/>
    <w:rsid w:val="00735B90"/>
    <w:rsid w:val="00736FE6"/>
    <w:rsid w:val="007433AE"/>
    <w:rsid w:val="00755815"/>
    <w:rsid w:val="00763998"/>
    <w:rsid w:val="0076551E"/>
    <w:rsid w:val="007704B1"/>
    <w:rsid w:val="0077657E"/>
    <w:rsid w:val="00776C1C"/>
    <w:rsid w:val="00782A6F"/>
    <w:rsid w:val="00784260"/>
    <w:rsid w:val="00785A79"/>
    <w:rsid w:val="00786666"/>
    <w:rsid w:val="00792617"/>
    <w:rsid w:val="00795D7E"/>
    <w:rsid w:val="007A1F14"/>
    <w:rsid w:val="007A7AA6"/>
    <w:rsid w:val="007B5486"/>
    <w:rsid w:val="007C012A"/>
    <w:rsid w:val="007C39C3"/>
    <w:rsid w:val="007D16DC"/>
    <w:rsid w:val="007D37F0"/>
    <w:rsid w:val="007E37E2"/>
    <w:rsid w:val="007E6DA6"/>
    <w:rsid w:val="007F1165"/>
    <w:rsid w:val="007F5EB1"/>
    <w:rsid w:val="00800517"/>
    <w:rsid w:val="00801622"/>
    <w:rsid w:val="008016EC"/>
    <w:rsid w:val="008066B5"/>
    <w:rsid w:val="00806C1A"/>
    <w:rsid w:val="00815F0A"/>
    <w:rsid w:val="008233D0"/>
    <w:rsid w:val="00831ADB"/>
    <w:rsid w:val="00834878"/>
    <w:rsid w:val="00834ADA"/>
    <w:rsid w:val="0083510D"/>
    <w:rsid w:val="00840BFB"/>
    <w:rsid w:val="00852BFF"/>
    <w:rsid w:val="00861B7E"/>
    <w:rsid w:val="00863DDA"/>
    <w:rsid w:val="00864498"/>
    <w:rsid w:val="00866C52"/>
    <w:rsid w:val="0087761C"/>
    <w:rsid w:val="00881AAB"/>
    <w:rsid w:val="0088308F"/>
    <w:rsid w:val="008857E1"/>
    <w:rsid w:val="008879B0"/>
    <w:rsid w:val="008A3402"/>
    <w:rsid w:val="008A3951"/>
    <w:rsid w:val="008A7B9C"/>
    <w:rsid w:val="008B04DB"/>
    <w:rsid w:val="008B35EB"/>
    <w:rsid w:val="008B40C4"/>
    <w:rsid w:val="008E0C84"/>
    <w:rsid w:val="008E26E5"/>
    <w:rsid w:val="008E4078"/>
    <w:rsid w:val="008F00DC"/>
    <w:rsid w:val="008F02A3"/>
    <w:rsid w:val="008F20BC"/>
    <w:rsid w:val="008F3721"/>
    <w:rsid w:val="0091091D"/>
    <w:rsid w:val="00916CA1"/>
    <w:rsid w:val="00920182"/>
    <w:rsid w:val="009526B4"/>
    <w:rsid w:val="00953113"/>
    <w:rsid w:val="009628A4"/>
    <w:rsid w:val="00964C72"/>
    <w:rsid w:val="00973A57"/>
    <w:rsid w:val="00977120"/>
    <w:rsid w:val="009859EE"/>
    <w:rsid w:val="00986385"/>
    <w:rsid w:val="0099236F"/>
    <w:rsid w:val="0099266B"/>
    <w:rsid w:val="00993AA5"/>
    <w:rsid w:val="00994036"/>
    <w:rsid w:val="0099669D"/>
    <w:rsid w:val="009B2810"/>
    <w:rsid w:val="009B757F"/>
    <w:rsid w:val="009B76E5"/>
    <w:rsid w:val="009C052B"/>
    <w:rsid w:val="009E418A"/>
    <w:rsid w:val="009E633B"/>
    <w:rsid w:val="009F075E"/>
    <w:rsid w:val="009F3249"/>
    <w:rsid w:val="00A0170D"/>
    <w:rsid w:val="00A047AE"/>
    <w:rsid w:val="00A049BD"/>
    <w:rsid w:val="00A37C91"/>
    <w:rsid w:val="00A43F1E"/>
    <w:rsid w:val="00A559C4"/>
    <w:rsid w:val="00A82578"/>
    <w:rsid w:val="00A8323E"/>
    <w:rsid w:val="00A83DAD"/>
    <w:rsid w:val="00AA5DF1"/>
    <w:rsid w:val="00AB2680"/>
    <w:rsid w:val="00AB30B1"/>
    <w:rsid w:val="00AB3EA9"/>
    <w:rsid w:val="00AB43C0"/>
    <w:rsid w:val="00AB471C"/>
    <w:rsid w:val="00AC4717"/>
    <w:rsid w:val="00AC7C58"/>
    <w:rsid w:val="00AD1762"/>
    <w:rsid w:val="00AF3836"/>
    <w:rsid w:val="00AF59B5"/>
    <w:rsid w:val="00AF613F"/>
    <w:rsid w:val="00B010AF"/>
    <w:rsid w:val="00B019D5"/>
    <w:rsid w:val="00B04851"/>
    <w:rsid w:val="00B06834"/>
    <w:rsid w:val="00B11FE7"/>
    <w:rsid w:val="00B15BA4"/>
    <w:rsid w:val="00B15C3E"/>
    <w:rsid w:val="00B20111"/>
    <w:rsid w:val="00B27C2D"/>
    <w:rsid w:val="00B43A2F"/>
    <w:rsid w:val="00B45664"/>
    <w:rsid w:val="00B5408B"/>
    <w:rsid w:val="00B57374"/>
    <w:rsid w:val="00B66024"/>
    <w:rsid w:val="00B679FB"/>
    <w:rsid w:val="00B80993"/>
    <w:rsid w:val="00B82132"/>
    <w:rsid w:val="00B90584"/>
    <w:rsid w:val="00B92E8E"/>
    <w:rsid w:val="00B97721"/>
    <w:rsid w:val="00BA4F06"/>
    <w:rsid w:val="00BA55EA"/>
    <w:rsid w:val="00BC2B0E"/>
    <w:rsid w:val="00BD2F5A"/>
    <w:rsid w:val="00BD6501"/>
    <w:rsid w:val="00BD6BA7"/>
    <w:rsid w:val="00BE06FC"/>
    <w:rsid w:val="00BE0789"/>
    <w:rsid w:val="00C00157"/>
    <w:rsid w:val="00C120D7"/>
    <w:rsid w:val="00C14D5E"/>
    <w:rsid w:val="00C16087"/>
    <w:rsid w:val="00C170B7"/>
    <w:rsid w:val="00C257CF"/>
    <w:rsid w:val="00C25F65"/>
    <w:rsid w:val="00C2788A"/>
    <w:rsid w:val="00C409C4"/>
    <w:rsid w:val="00C42D3B"/>
    <w:rsid w:val="00C46921"/>
    <w:rsid w:val="00C46A86"/>
    <w:rsid w:val="00C50032"/>
    <w:rsid w:val="00C56CEC"/>
    <w:rsid w:val="00C60036"/>
    <w:rsid w:val="00C6356B"/>
    <w:rsid w:val="00C64A8A"/>
    <w:rsid w:val="00C65FED"/>
    <w:rsid w:val="00C70909"/>
    <w:rsid w:val="00C81E98"/>
    <w:rsid w:val="00C92AB0"/>
    <w:rsid w:val="00CB474F"/>
    <w:rsid w:val="00CB55E8"/>
    <w:rsid w:val="00CC6E1A"/>
    <w:rsid w:val="00CD2552"/>
    <w:rsid w:val="00CD39E0"/>
    <w:rsid w:val="00CD5B53"/>
    <w:rsid w:val="00CE1901"/>
    <w:rsid w:val="00CE5FDA"/>
    <w:rsid w:val="00CE62B2"/>
    <w:rsid w:val="00CF7077"/>
    <w:rsid w:val="00CF7A5C"/>
    <w:rsid w:val="00D0557C"/>
    <w:rsid w:val="00D1002F"/>
    <w:rsid w:val="00D16BDA"/>
    <w:rsid w:val="00D17DB5"/>
    <w:rsid w:val="00D24CA7"/>
    <w:rsid w:val="00D26483"/>
    <w:rsid w:val="00D30104"/>
    <w:rsid w:val="00D33966"/>
    <w:rsid w:val="00D40DD8"/>
    <w:rsid w:val="00D420A4"/>
    <w:rsid w:val="00D43F31"/>
    <w:rsid w:val="00D44466"/>
    <w:rsid w:val="00D45DD0"/>
    <w:rsid w:val="00D52C8F"/>
    <w:rsid w:val="00D56C80"/>
    <w:rsid w:val="00D6356E"/>
    <w:rsid w:val="00D635ED"/>
    <w:rsid w:val="00D86993"/>
    <w:rsid w:val="00D875B5"/>
    <w:rsid w:val="00D9634E"/>
    <w:rsid w:val="00D9748C"/>
    <w:rsid w:val="00DA3986"/>
    <w:rsid w:val="00DB18FF"/>
    <w:rsid w:val="00DB4255"/>
    <w:rsid w:val="00DC309B"/>
    <w:rsid w:val="00DC4005"/>
    <w:rsid w:val="00DD3C93"/>
    <w:rsid w:val="00DD4991"/>
    <w:rsid w:val="00DD6303"/>
    <w:rsid w:val="00DD6550"/>
    <w:rsid w:val="00DD6F61"/>
    <w:rsid w:val="00DE211E"/>
    <w:rsid w:val="00DE2596"/>
    <w:rsid w:val="00DF038E"/>
    <w:rsid w:val="00DF169C"/>
    <w:rsid w:val="00DF5116"/>
    <w:rsid w:val="00DF5F50"/>
    <w:rsid w:val="00DF7841"/>
    <w:rsid w:val="00E00E45"/>
    <w:rsid w:val="00E06D71"/>
    <w:rsid w:val="00E20F66"/>
    <w:rsid w:val="00E22CB7"/>
    <w:rsid w:val="00E323E0"/>
    <w:rsid w:val="00E366A1"/>
    <w:rsid w:val="00E6132B"/>
    <w:rsid w:val="00E61628"/>
    <w:rsid w:val="00E64AE8"/>
    <w:rsid w:val="00E6627A"/>
    <w:rsid w:val="00E80087"/>
    <w:rsid w:val="00E80D2C"/>
    <w:rsid w:val="00E81D33"/>
    <w:rsid w:val="00E864A0"/>
    <w:rsid w:val="00E86CA1"/>
    <w:rsid w:val="00E9356C"/>
    <w:rsid w:val="00E947AF"/>
    <w:rsid w:val="00E94D26"/>
    <w:rsid w:val="00E96481"/>
    <w:rsid w:val="00EA15EE"/>
    <w:rsid w:val="00EB3D14"/>
    <w:rsid w:val="00EB4F00"/>
    <w:rsid w:val="00EC17BD"/>
    <w:rsid w:val="00EC48CB"/>
    <w:rsid w:val="00ED12CC"/>
    <w:rsid w:val="00ED486B"/>
    <w:rsid w:val="00EE658A"/>
    <w:rsid w:val="00EF0132"/>
    <w:rsid w:val="00EF2652"/>
    <w:rsid w:val="00EF6199"/>
    <w:rsid w:val="00F02167"/>
    <w:rsid w:val="00F02B85"/>
    <w:rsid w:val="00F034BD"/>
    <w:rsid w:val="00F11DD3"/>
    <w:rsid w:val="00F23828"/>
    <w:rsid w:val="00F32554"/>
    <w:rsid w:val="00F356C1"/>
    <w:rsid w:val="00F42EDB"/>
    <w:rsid w:val="00F4461C"/>
    <w:rsid w:val="00F57D94"/>
    <w:rsid w:val="00F6119D"/>
    <w:rsid w:val="00F62FF7"/>
    <w:rsid w:val="00F645F4"/>
    <w:rsid w:val="00F64726"/>
    <w:rsid w:val="00F67E6F"/>
    <w:rsid w:val="00F74B68"/>
    <w:rsid w:val="00F817B2"/>
    <w:rsid w:val="00F83C04"/>
    <w:rsid w:val="00F8762B"/>
    <w:rsid w:val="00F87B13"/>
    <w:rsid w:val="00F90E31"/>
    <w:rsid w:val="00F921DE"/>
    <w:rsid w:val="00F9580B"/>
    <w:rsid w:val="00FA3100"/>
    <w:rsid w:val="00FA435E"/>
    <w:rsid w:val="00FA515D"/>
    <w:rsid w:val="00FA581F"/>
    <w:rsid w:val="00FA6145"/>
    <w:rsid w:val="00FB1C0F"/>
    <w:rsid w:val="00FB3DB4"/>
    <w:rsid w:val="00FB58A7"/>
    <w:rsid w:val="00FC4F5E"/>
    <w:rsid w:val="00FC5AF5"/>
    <w:rsid w:val="00FC6BAC"/>
    <w:rsid w:val="00FE0500"/>
    <w:rsid w:val="00FE3D9A"/>
    <w:rsid w:val="00FE4C8D"/>
    <w:rsid w:val="00FE61D1"/>
    <w:rsid w:val="00FF02F9"/>
    <w:rsid w:val="00FF094C"/>
    <w:rsid w:val="00FF4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834ADA"/>
    <w:pPr>
      <w:suppressAutoHyphens w:val="0"/>
      <w:spacing w:after="120" w:line="280" w:lineRule="exact"/>
      <w:jc w:val="center"/>
    </w:pPr>
    <w:rPr>
      <w:rFonts w:ascii="Calibri" w:hAnsi="Calibri"/>
      <w:sz w:val="22"/>
      <w:lang w:eastAsia="en-US"/>
    </w:rPr>
  </w:style>
  <w:style w:type="paragraph" w:styleId="Bezmezer">
    <w:name w:val="No Spacing"/>
    <w:uiPriority w:val="1"/>
    <w:qFormat/>
    <w:rsid w:val="004B64E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834ADA"/>
    <w:pPr>
      <w:suppressAutoHyphens w:val="0"/>
      <w:spacing w:after="120" w:line="280" w:lineRule="exact"/>
      <w:jc w:val="center"/>
    </w:pPr>
    <w:rPr>
      <w:rFonts w:ascii="Calibri" w:hAnsi="Calibri"/>
      <w:sz w:val="22"/>
      <w:lang w:eastAsia="en-US"/>
    </w:rPr>
  </w:style>
  <w:style w:type="paragraph" w:styleId="Bezmezer">
    <w:name w:val="No Spacing"/>
    <w:uiPriority w:val="1"/>
    <w:qFormat/>
    <w:rsid w:val="004B64E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7412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stske.sluzby@msu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2AA3A-B0A5-4891-BD84-987FC9CC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23001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Uživatel systému Windows</cp:lastModifiedBy>
  <cp:revision>4</cp:revision>
  <cp:lastPrinted>2017-07-14T08:50:00Z</cp:lastPrinted>
  <dcterms:created xsi:type="dcterms:W3CDTF">2017-12-20T06:14:00Z</dcterms:created>
  <dcterms:modified xsi:type="dcterms:W3CDTF">2017-12-20T06:14:00Z</dcterms:modified>
</cp:coreProperties>
</file>