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5C" w:rsidRPr="00C45057" w:rsidRDefault="0040555C" w:rsidP="0040555C">
      <w:pPr>
        <w:tabs>
          <w:tab w:val="left" w:pos="1701"/>
        </w:tabs>
        <w:rPr>
          <w:b/>
        </w:rPr>
      </w:pPr>
      <w:r>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-231140</wp:posOffset>
            </wp:positionV>
            <wp:extent cx="1017270" cy="990600"/>
            <wp:effectExtent l="0" t="0" r="0" b="0"/>
            <wp:wrapNone/>
            <wp:docPr id="2" name="Obrázek 2" descr="C:\Users\Správce PC\Desktop\STRO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Správce PC\Desktop\STROM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5057">
        <w:rPr>
          <w:b/>
        </w:rPr>
        <w:t>Domov pro seniory Krásné Březno,</w:t>
      </w:r>
    </w:p>
    <w:p w:rsidR="0040555C" w:rsidRDefault="0040555C" w:rsidP="0040555C">
      <w:pPr>
        <w:tabs>
          <w:tab w:val="left" w:pos="1701"/>
        </w:tabs>
        <w:rPr>
          <w:b/>
        </w:rPr>
      </w:pPr>
      <w:r w:rsidRPr="00C45057">
        <w:rPr>
          <w:b/>
        </w:rPr>
        <w:tab/>
        <w:t>příspěvková organizace</w:t>
      </w:r>
    </w:p>
    <w:p w:rsidR="0040555C" w:rsidRDefault="0040555C" w:rsidP="0040555C">
      <w:pPr>
        <w:tabs>
          <w:tab w:val="left" w:pos="1701"/>
        </w:tabs>
        <w:rPr>
          <w:b/>
        </w:rPr>
      </w:pPr>
    </w:p>
    <w:p w:rsidR="00A533EC" w:rsidRPr="00A533EC" w:rsidRDefault="00A533EC" w:rsidP="00A533EC">
      <w:pPr>
        <w:jc w:val="both"/>
        <w:rPr>
          <w:rFonts w:ascii="Arial" w:hAnsi="Arial"/>
          <w:sz w:val="18"/>
          <w:szCs w:val="18"/>
        </w:rPr>
      </w:pPr>
    </w:p>
    <w:p w:rsidR="00A533EC" w:rsidRDefault="00DB5AC9" w:rsidP="00F576AC">
      <w:pPr>
        <w:jc w:val="both"/>
        <w:rPr>
          <w:rFonts w:ascii="Arial" w:hAnsi="Arial"/>
          <w:color w:val="FF0000"/>
          <w:sz w:val="18"/>
          <w:szCs w:val="18"/>
        </w:rPr>
      </w:pP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t xml:space="preserve">     </w:t>
      </w:r>
      <w:r w:rsidR="00AF4C57" w:rsidRPr="000A0650">
        <w:rPr>
          <w:rFonts w:ascii="Arial" w:hAnsi="Arial"/>
          <w:color w:val="FF0000"/>
          <w:sz w:val="18"/>
          <w:szCs w:val="18"/>
        </w:rPr>
        <w:t xml:space="preserve"> </w:t>
      </w:r>
      <w:r w:rsidR="00F576AC" w:rsidRPr="000A0650">
        <w:rPr>
          <w:rFonts w:ascii="Arial" w:hAnsi="Arial"/>
          <w:color w:val="FF0000"/>
          <w:sz w:val="18"/>
          <w:szCs w:val="18"/>
        </w:rPr>
        <w:t xml:space="preserve"> </w:t>
      </w:r>
    </w:p>
    <w:p w:rsidR="00C42DA3" w:rsidRPr="00F51AD8" w:rsidRDefault="0032088C" w:rsidP="00C42DA3">
      <w:pPr>
        <w:ind w:left="4248" w:firstLine="708"/>
        <w:jc w:val="center"/>
        <w:rPr>
          <w:rFonts w:ascii="Arial" w:hAnsi="Arial"/>
          <w:color w:val="000000" w:themeColor="text1"/>
          <w:sz w:val="18"/>
          <w:szCs w:val="18"/>
        </w:rPr>
      </w:pPr>
      <w:r>
        <w:rPr>
          <w:rFonts w:ascii="Arial" w:hAnsi="Arial"/>
          <w:color w:val="000000" w:themeColor="text1"/>
        </w:rPr>
        <w:t xml:space="preserve">                        </w:t>
      </w:r>
      <w:r w:rsidR="00C42DA3" w:rsidRPr="00F51AD8">
        <w:rPr>
          <w:rFonts w:ascii="Arial" w:hAnsi="Arial"/>
          <w:color w:val="000000" w:themeColor="text1"/>
        </w:rPr>
        <w:t xml:space="preserve">Ústí nad Labem </w:t>
      </w:r>
      <w:r w:rsidR="008D7739">
        <w:rPr>
          <w:rFonts w:ascii="Arial" w:hAnsi="Arial"/>
        </w:rPr>
        <w:t>28. 12. 2018</w:t>
      </w:r>
    </w:p>
    <w:p w:rsidR="00C42DA3" w:rsidRPr="000A0650" w:rsidRDefault="00C42DA3" w:rsidP="00C42DA3">
      <w:pPr>
        <w:rPr>
          <w:rFonts w:ascii="Arial" w:hAnsi="Arial"/>
          <w:color w:val="FF0000"/>
          <w:sz w:val="22"/>
          <w:szCs w:val="22"/>
        </w:rPr>
      </w:pPr>
    </w:p>
    <w:p w:rsidR="00C42DA3" w:rsidRDefault="00C42DA3" w:rsidP="00C42DA3">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VÝZVA K PODÁNÍ NABÍDKY NA PLNĚNÍ </w:t>
      </w:r>
    </w:p>
    <w:p w:rsidR="00C42DA3" w:rsidRPr="00662EF1" w:rsidRDefault="00C42DA3" w:rsidP="00C42DA3">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VEŘEJNÉ ZAKÁZKY </w:t>
      </w:r>
      <w:r>
        <w:rPr>
          <w:rFonts w:ascii="Arial" w:hAnsi="Arial"/>
          <w:b/>
          <w:bCs/>
          <w:kern w:val="1"/>
          <w:sz w:val="24"/>
          <w:szCs w:val="24"/>
          <w:lang w:eastAsia="ar-SA"/>
        </w:rPr>
        <w:t xml:space="preserve">MALÉHO ROZSAHU </w:t>
      </w:r>
      <w:r w:rsidRPr="00662EF1">
        <w:rPr>
          <w:rFonts w:ascii="Arial" w:hAnsi="Arial"/>
          <w:b/>
          <w:bCs/>
          <w:kern w:val="1"/>
          <w:sz w:val="24"/>
          <w:szCs w:val="24"/>
          <w:lang w:eastAsia="ar-SA"/>
        </w:rPr>
        <w:t xml:space="preserve">NA </w:t>
      </w:r>
      <w:r>
        <w:rPr>
          <w:rFonts w:ascii="Arial" w:hAnsi="Arial"/>
          <w:b/>
          <w:bCs/>
          <w:kern w:val="1"/>
          <w:sz w:val="24"/>
          <w:szCs w:val="24"/>
          <w:lang w:eastAsia="ar-SA"/>
        </w:rPr>
        <w:t>STAVEBNÍ PRÁCE</w:t>
      </w:r>
    </w:p>
    <w:p w:rsidR="00C42DA3" w:rsidRPr="00662EF1" w:rsidRDefault="00C42DA3" w:rsidP="00C42DA3">
      <w:pPr>
        <w:widowControl w:val="0"/>
        <w:suppressAutoHyphens/>
        <w:jc w:val="both"/>
        <w:rPr>
          <w:rFonts w:ascii="Arial" w:hAnsi="Arial" w:cs="Arial"/>
          <w:kern w:val="20"/>
          <w:sz w:val="22"/>
          <w:szCs w:val="22"/>
          <w:lang w:eastAsia="ar-SA"/>
        </w:rPr>
      </w:pPr>
      <w:r w:rsidRPr="00A80A8F">
        <w:rPr>
          <w:rFonts w:ascii="Arial" w:eastAsia="Calibri" w:hAnsi="Arial" w:cs="Arial"/>
          <w:sz w:val="22"/>
          <w:szCs w:val="22"/>
          <w:lang w:eastAsia="ar-SA"/>
        </w:rPr>
        <w:t xml:space="preserve">V souladu s ustanoveními § 27 a § 31 zákona č.134/2016 Sb., o zadávání veřejných zakázek, ve znění pozdějších předpisů (dále jen „zákon“), a směrnicí Rady města Ústí nad Labem č. 2/2016 ze dne 14. 12. 2016 (dále jen „směrnice“), Vás tímto,  </w:t>
      </w:r>
      <w:r w:rsidRPr="00F1528C">
        <w:rPr>
          <w:rFonts w:ascii="Arial" w:eastAsia="Calibri" w:hAnsi="Arial" w:cs="Arial"/>
          <w:sz w:val="22"/>
          <w:szCs w:val="22"/>
          <w:lang w:eastAsia="ar-SA"/>
        </w:rPr>
        <w:t xml:space="preserve"> </w:t>
      </w:r>
      <w:r w:rsidRPr="00F24424">
        <w:rPr>
          <w:rFonts w:ascii="Arial" w:hAnsi="Arial" w:cs="Arial"/>
          <w:kern w:val="1"/>
          <w:sz w:val="22"/>
          <w:szCs w:val="22"/>
          <w:lang w:eastAsia="ar-SA"/>
        </w:rPr>
        <w:t xml:space="preserve"> </w:t>
      </w:r>
      <w:r w:rsidRPr="00662EF1">
        <w:rPr>
          <w:rFonts w:ascii="Arial" w:hAnsi="Arial" w:cs="Arial"/>
          <w:kern w:val="20"/>
          <w:sz w:val="22"/>
          <w:szCs w:val="22"/>
          <w:lang w:eastAsia="ar-SA"/>
        </w:rPr>
        <w:t xml:space="preserve"> </w:t>
      </w:r>
    </w:p>
    <w:p w:rsidR="00C42DA3" w:rsidRPr="00662EF1" w:rsidRDefault="00C42DA3" w:rsidP="00C42DA3">
      <w:pPr>
        <w:widowControl w:val="0"/>
        <w:suppressAutoHyphens/>
        <w:spacing w:before="283" w:after="283"/>
        <w:jc w:val="center"/>
        <w:rPr>
          <w:rFonts w:ascii="Arial" w:hAnsi="Arial" w:cs="Arial"/>
          <w:b/>
          <w:spacing w:val="60"/>
          <w:kern w:val="1"/>
          <w:sz w:val="22"/>
          <w:szCs w:val="22"/>
          <w:lang w:eastAsia="ar-SA"/>
        </w:rPr>
      </w:pPr>
      <w:r w:rsidRPr="00662EF1">
        <w:rPr>
          <w:rFonts w:ascii="Arial" w:hAnsi="Arial" w:cs="Arial"/>
          <w:b/>
          <w:spacing w:val="60"/>
          <w:kern w:val="1"/>
          <w:sz w:val="22"/>
          <w:szCs w:val="22"/>
          <w:lang w:eastAsia="ar-SA"/>
        </w:rPr>
        <w:t>vyzývám</w:t>
      </w:r>
    </w:p>
    <w:p w:rsidR="00C42DA3" w:rsidRPr="00662EF1" w:rsidRDefault="00C42DA3" w:rsidP="00C42DA3">
      <w:pPr>
        <w:widowControl w:val="0"/>
        <w:suppressAutoHyphens/>
        <w:jc w:val="both"/>
        <w:rPr>
          <w:rFonts w:ascii="Arial" w:hAnsi="Arial" w:cs="Arial"/>
          <w:b/>
          <w:kern w:val="1"/>
          <w:sz w:val="22"/>
          <w:szCs w:val="22"/>
          <w:lang w:eastAsia="ar-SA"/>
        </w:rPr>
      </w:pPr>
      <w:r w:rsidRPr="00662EF1">
        <w:rPr>
          <w:rFonts w:ascii="Arial" w:hAnsi="Arial" w:cs="Arial"/>
          <w:bCs/>
          <w:kern w:val="1"/>
          <w:sz w:val="22"/>
          <w:szCs w:val="22"/>
          <w:lang w:eastAsia="ar-SA"/>
        </w:rPr>
        <w:t xml:space="preserve">k podání nabídky </w:t>
      </w:r>
      <w:r w:rsidRPr="00662EF1">
        <w:rPr>
          <w:rFonts w:ascii="Arial" w:hAnsi="Arial" w:cs="Arial"/>
          <w:kern w:val="1"/>
          <w:sz w:val="22"/>
          <w:szCs w:val="22"/>
          <w:lang w:eastAsia="ar-SA"/>
        </w:rPr>
        <w:t xml:space="preserve">na plnění veřejné zakázky </w:t>
      </w:r>
      <w:r>
        <w:rPr>
          <w:rFonts w:ascii="Arial" w:hAnsi="Arial" w:cs="Arial"/>
          <w:kern w:val="1"/>
          <w:sz w:val="22"/>
          <w:szCs w:val="22"/>
          <w:lang w:eastAsia="ar-SA"/>
        </w:rPr>
        <w:t xml:space="preserve">malého rozsahu </w:t>
      </w:r>
      <w:r w:rsidRPr="00662EF1">
        <w:rPr>
          <w:rFonts w:ascii="Arial" w:hAnsi="Arial" w:cs="Arial"/>
          <w:kern w:val="1"/>
          <w:sz w:val="22"/>
          <w:szCs w:val="22"/>
          <w:lang w:eastAsia="ar-SA"/>
        </w:rPr>
        <w:t xml:space="preserve">na </w:t>
      </w:r>
      <w:r>
        <w:rPr>
          <w:rFonts w:ascii="Arial" w:hAnsi="Arial" w:cs="Arial"/>
          <w:kern w:val="1"/>
          <w:sz w:val="22"/>
          <w:szCs w:val="22"/>
          <w:lang w:eastAsia="ar-SA"/>
        </w:rPr>
        <w:t>stavební práce</w:t>
      </w:r>
      <w:r w:rsidRPr="00662EF1">
        <w:rPr>
          <w:rFonts w:ascii="Arial" w:hAnsi="Arial" w:cs="Arial"/>
          <w:kern w:val="1"/>
          <w:sz w:val="22"/>
          <w:szCs w:val="22"/>
          <w:lang w:eastAsia="ar-SA"/>
        </w:rPr>
        <w:t xml:space="preserve"> s názvem </w:t>
      </w:r>
      <w:r w:rsidRPr="001459CD">
        <w:rPr>
          <w:rFonts w:ascii="Arial" w:hAnsi="Arial" w:cs="Arial"/>
          <w:b/>
          <w:kern w:val="1"/>
          <w:sz w:val="22"/>
          <w:szCs w:val="22"/>
          <w:lang w:eastAsia="ar-SA"/>
        </w:rPr>
        <w:t>„</w:t>
      </w:r>
      <w:r w:rsidR="00EC5943" w:rsidRPr="00EC5943">
        <w:rPr>
          <w:rFonts w:ascii="Arial" w:hAnsi="Arial" w:cs="Arial"/>
          <w:b/>
          <w:sz w:val="22"/>
          <w:szCs w:val="22"/>
        </w:rPr>
        <w:t>Oprava stavebních prvků bezbariérové zahrady</w:t>
      </w:r>
      <w:r w:rsidRPr="001459CD">
        <w:rPr>
          <w:rFonts w:ascii="Arial" w:hAnsi="Arial" w:cs="Arial"/>
          <w:b/>
          <w:kern w:val="1"/>
          <w:sz w:val="22"/>
          <w:szCs w:val="22"/>
          <w:lang w:eastAsia="ar-SA"/>
        </w:rPr>
        <w:t>“.</w:t>
      </w:r>
    </w:p>
    <w:p w:rsidR="00C42DA3" w:rsidRPr="000A0650" w:rsidRDefault="00C42DA3" w:rsidP="00C42DA3">
      <w:pPr>
        <w:ind w:left="1440" w:hanging="1440"/>
        <w:jc w:val="both"/>
        <w:rPr>
          <w:rFonts w:ascii="Arial" w:hAnsi="Arial" w:cs="Arial"/>
          <w:color w:val="FF0000"/>
          <w:sz w:val="22"/>
          <w:szCs w:val="22"/>
        </w:rPr>
      </w:pPr>
    </w:p>
    <w:p w:rsidR="00C42DA3" w:rsidRPr="00662EF1" w:rsidRDefault="00C42DA3" w:rsidP="00C42DA3">
      <w:pPr>
        <w:spacing w:line="288" w:lineRule="auto"/>
        <w:jc w:val="both"/>
        <w:rPr>
          <w:rFonts w:ascii="Arial" w:hAnsi="Arial" w:cs="Arial"/>
          <w:b/>
          <w:sz w:val="22"/>
          <w:szCs w:val="22"/>
        </w:rPr>
      </w:pPr>
      <w:bookmarkStart w:id="0" w:name="_Toc178640314"/>
      <w:r w:rsidRPr="00662EF1">
        <w:rPr>
          <w:rFonts w:ascii="Arial" w:hAnsi="Arial" w:cs="Arial"/>
          <w:b/>
          <w:sz w:val="22"/>
          <w:szCs w:val="22"/>
        </w:rPr>
        <w:t>1. Identifikační údaje a kontaktní</w:t>
      </w:r>
      <w:bookmarkEnd w:id="0"/>
      <w:r w:rsidRPr="00662EF1">
        <w:rPr>
          <w:rFonts w:ascii="Arial" w:hAnsi="Arial" w:cs="Arial"/>
          <w:b/>
          <w:sz w:val="22"/>
          <w:szCs w:val="22"/>
        </w:rPr>
        <w:t xml:space="preserve"> údaje</w:t>
      </w:r>
    </w:p>
    <w:p w:rsidR="001E7012" w:rsidRPr="00357A4B" w:rsidRDefault="001E7012" w:rsidP="001459CD">
      <w:pPr>
        <w:tabs>
          <w:tab w:val="left" w:pos="4536"/>
        </w:tabs>
        <w:spacing w:line="288" w:lineRule="auto"/>
        <w:ind w:left="4536" w:hanging="4252"/>
        <w:rPr>
          <w:rFonts w:ascii="Arial" w:hAnsi="Arial" w:cs="Arial"/>
          <w:sz w:val="22"/>
          <w:szCs w:val="22"/>
        </w:rPr>
      </w:pPr>
      <w:r w:rsidRPr="00662EF1">
        <w:rPr>
          <w:rFonts w:ascii="Arial" w:hAnsi="Arial" w:cs="Arial"/>
          <w:sz w:val="22"/>
          <w:szCs w:val="22"/>
        </w:rPr>
        <w:t>zadavatel veřejné zakázky:</w:t>
      </w:r>
      <w:r w:rsidRPr="00662EF1">
        <w:rPr>
          <w:rFonts w:ascii="Arial" w:hAnsi="Arial" w:cs="Arial"/>
          <w:sz w:val="22"/>
          <w:szCs w:val="22"/>
        </w:rPr>
        <w:tab/>
      </w:r>
      <w:r w:rsidRPr="00357A4B">
        <w:rPr>
          <w:rFonts w:ascii="Arial" w:hAnsi="Arial" w:cs="Arial"/>
          <w:sz w:val="22"/>
          <w:szCs w:val="22"/>
        </w:rPr>
        <w:t>Domov</w:t>
      </w:r>
      <w:r w:rsidR="001459CD" w:rsidRPr="00357A4B">
        <w:rPr>
          <w:rFonts w:ascii="Arial" w:hAnsi="Arial" w:cs="Arial"/>
          <w:sz w:val="22"/>
          <w:szCs w:val="22"/>
        </w:rPr>
        <w:t xml:space="preserve"> pro seniory Krásné Březno, příspěvková organizace</w:t>
      </w:r>
    </w:p>
    <w:p w:rsidR="001E7012" w:rsidRPr="00357A4B" w:rsidRDefault="001E7012" w:rsidP="001E7012">
      <w:pPr>
        <w:tabs>
          <w:tab w:val="left" w:pos="4536"/>
        </w:tabs>
        <w:spacing w:line="288" w:lineRule="auto"/>
        <w:ind w:left="1440" w:hanging="1156"/>
        <w:rPr>
          <w:rFonts w:ascii="Arial" w:hAnsi="Arial" w:cs="Arial"/>
          <w:sz w:val="22"/>
          <w:szCs w:val="22"/>
        </w:rPr>
      </w:pPr>
      <w:r w:rsidRPr="00357A4B">
        <w:rPr>
          <w:rFonts w:ascii="Arial" w:hAnsi="Arial" w:cs="Arial"/>
          <w:sz w:val="22"/>
          <w:szCs w:val="22"/>
        </w:rPr>
        <w:t>sídlo:</w:t>
      </w:r>
      <w:r w:rsidRPr="00357A4B">
        <w:rPr>
          <w:rFonts w:ascii="Arial" w:hAnsi="Arial" w:cs="Arial"/>
          <w:sz w:val="22"/>
          <w:szCs w:val="22"/>
        </w:rPr>
        <w:tab/>
      </w:r>
      <w:r w:rsidRPr="00357A4B">
        <w:rPr>
          <w:rFonts w:ascii="Arial" w:hAnsi="Arial" w:cs="Arial"/>
          <w:sz w:val="22"/>
          <w:szCs w:val="22"/>
        </w:rPr>
        <w:tab/>
        <w:t xml:space="preserve">Rozcestí 798/9, 400 07 </w:t>
      </w:r>
      <w:r w:rsidR="008750F5" w:rsidRPr="00357A4B">
        <w:rPr>
          <w:rFonts w:ascii="Arial" w:hAnsi="Arial" w:cs="Arial"/>
          <w:sz w:val="22"/>
          <w:szCs w:val="22"/>
        </w:rPr>
        <w:t>Ústí nad Labem</w:t>
      </w:r>
    </w:p>
    <w:p w:rsidR="001E7012" w:rsidRPr="00357A4B" w:rsidRDefault="001E7012" w:rsidP="001E7012">
      <w:pPr>
        <w:tabs>
          <w:tab w:val="left" w:pos="4536"/>
        </w:tabs>
        <w:spacing w:line="288" w:lineRule="auto"/>
        <w:ind w:left="1440" w:hanging="1156"/>
        <w:rPr>
          <w:rFonts w:ascii="Arial" w:hAnsi="Arial" w:cs="Arial"/>
          <w:sz w:val="22"/>
          <w:szCs w:val="22"/>
        </w:rPr>
      </w:pPr>
      <w:r w:rsidRPr="00357A4B">
        <w:rPr>
          <w:rFonts w:ascii="Arial" w:hAnsi="Arial" w:cs="Arial"/>
          <w:sz w:val="22"/>
          <w:szCs w:val="22"/>
        </w:rPr>
        <w:t xml:space="preserve">IČO: </w:t>
      </w:r>
      <w:r w:rsidRPr="00357A4B">
        <w:rPr>
          <w:rFonts w:ascii="Arial" w:hAnsi="Arial" w:cs="Arial"/>
          <w:sz w:val="22"/>
          <w:szCs w:val="22"/>
        </w:rPr>
        <w:tab/>
      </w:r>
      <w:r w:rsidRPr="00357A4B">
        <w:rPr>
          <w:rFonts w:ascii="Arial" w:hAnsi="Arial" w:cs="Arial"/>
          <w:sz w:val="22"/>
          <w:szCs w:val="22"/>
        </w:rPr>
        <w:tab/>
        <w:t>44555334</w:t>
      </w:r>
    </w:p>
    <w:p w:rsidR="001E7012" w:rsidRPr="00357A4B" w:rsidRDefault="001E7012" w:rsidP="001E7012">
      <w:pPr>
        <w:tabs>
          <w:tab w:val="left" w:pos="4536"/>
        </w:tabs>
        <w:spacing w:line="288" w:lineRule="auto"/>
        <w:ind w:left="1440" w:hanging="1156"/>
        <w:rPr>
          <w:rFonts w:ascii="Arial" w:hAnsi="Arial" w:cs="Arial"/>
          <w:sz w:val="22"/>
          <w:szCs w:val="22"/>
        </w:rPr>
      </w:pPr>
      <w:r w:rsidRPr="00357A4B">
        <w:rPr>
          <w:rFonts w:ascii="Arial" w:hAnsi="Arial" w:cs="Arial"/>
          <w:sz w:val="22"/>
          <w:szCs w:val="22"/>
        </w:rPr>
        <w:t>Zastoupeno:</w:t>
      </w:r>
      <w:r w:rsidRPr="00357A4B">
        <w:rPr>
          <w:rFonts w:ascii="Arial" w:hAnsi="Arial" w:cs="Arial"/>
          <w:sz w:val="22"/>
          <w:szCs w:val="22"/>
        </w:rPr>
        <w:tab/>
        <w:t>Ing. Jaroslavem Markem, ředitelem</w:t>
      </w:r>
    </w:p>
    <w:p w:rsidR="00C42DA3" w:rsidRPr="00357A4B" w:rsidRDefault="00C42DA3" w:rsidP="00C42DA3">
      <w:pPr>
        <w:tabs>
          <w:tab w:val="left" w:pos="4536"/>
        </w:tabs>
        <w:ind w:left="4529" w:hanging="4245"/>
        <w:jc w:val="both"/>
        <w:rPr>
          <w:rFonts w:ascii="Arial" w:hAnsi="Arial" w:cs="Arial"/>
          <w:sz w:val="22"/>
          <w:szCs w:val="22"/>
        </w:rPr>
      </w:pPr>
      <w:r w:rsidRPr="00357A4B">
        <w:rPr>
          <w:rFonts w:ascii="Arial" w:hAnsi="Arial" w:cs="Arial"/>
          <w:sz w:val="22"/>
          <w:szCs w:val="22"/>
        </w:rPr>
        <w:t>Osoba oprávněna jednat za zadavatele:</w:t>
      </w:r>
      <w:r w:rsidRPr="00357A4B">
        <w:rPr>
          <w:rFonts w:ascii="Arial" w:hAnsi="Arial" w:cs="Arial"/>
          <w:sz w:val="22"/>
          <w:szCs w:val="22"/>
        </w:rPr>
        <w:tab/>
      </w:r>
      <w:r w:rsidR="001E7012" w:rsidRPr="00357A4B">
        <w:rPr>
          <w:rFonts w:ascii="Arial" w:hAnsi="Arial" w:cs="Arial"/>
          <w:sz w:val="22"/>
          <w:szCs w:val="22"/>
        </w:rPr>
        <w:t>Ing. Jaroslav Marek, ředitel</w:t>
      </w:r>
    </w:p>
    <w:p w:rsidR="00C42DA3" w:rsidRPr="00357A4B" w:rsidRDefault="00C42DA3" w:rsidP="00C42DA3">
      <w:pPr>
        <w:tabs>
          <w:tab w:val="left" w:pos="4536"/>
        </w:tabs>
        <w:ind w:firstLine="284"/>
        <w:jc w:val="both"/>
        <w:rPr>
          <w:rFonts w:ascii="Arial" w:hAnsi="Arial" w:cs="Arial"/>
          <w:sz w:val="22"/>
          <w:szCs w:val="22"/>
        </w:rPr>
      </w:pPr>
      <w:r w:rsidRPr="00357A4B">
        <w:rPr>
          <w:rFonts w:ascii="Arial" w:hAnsi="Arial" w:cs="Arial"/>
          <w:sz w:val="22"/>
          <w:szCs w:val="22"/>
        </w:rPr>
        <w:t>Pracovníci poskytující informace</w:t>
      </w:r>
      <w:r w:rsidRPr="00357A4B">
        <w:rPr>
          <w:rFonts w:ascii="Arial" w:hAnsi="Arial" w:cs="Arial"/>
          <w:sz w:val="22"/>
          <w:szCs w:val="22"/>
        </w:rPr>
        <w:tab/>
      </w:r>
      <w:r w:rsidRPr="00357A4B">
        <w:rPr>
          <w:rFonts w:ascii="Arial" w:hAnsi="Arial" w:cs="Arial"/>
          <w:sz w:val="22"/>
          <w:szCs w:val="22"/>
        </w:rPr>
        <w:tab/>
      </w:r>
    </w:p>
    <w:p w:rsidR="00C42DA3" w:rsidRPr="00357A4B" w:rsidRDefault="00C42DA3" w:rsidP="00C42DA3">
      <w:pPr>
        <w:tabs>
          <w:tab w:val="left" w:pos="4536"/>
        </w:tabs>
        <w:ind w:left="4528" w:hanging="3960"/>
        <w:rPr>
          <w:rFonts w:ascii="Arial" w:hAnsi="Arial" w:cs="Arial"/>
          <w:sz w:val="22"/>
          <w:szCs w:val="22"/>
        </w:rPr>
      </w:pPr>
      <w:r w:rsidRPr="00357A4B">
        <w:rPr>
          <w:rFonts w:ascii="Arial" w:hAnsi="Arial" w:cs="Arial"/>
          <w:sz w:val="22"/>
          <w:szCs w:val="22"/>
        </w:rPr>
        <w:t>ve věcech organizačních:</w:t>
      </w:r>
      <w:r w:rsidRPr="00357A4B">
        <w:rPr>
          <w:rFonts w:ascii="Arial" w:hAnsi="Arial" w:cs="Arial"/>
          <w:sz w:val="22"/>
          <w:szCs w:val="22"/>
        </w:rPr>
        <w:tab/>
      </w:r>
      <w:r w:rsidR="001459CD" w:rsidRPr="00357A4B">
        <w:rPr>
          <w:rFonts w:ascii="Arial" w:hAnsi="Arial" w:cs="Arial"/>
          <w:sz w:val="22"/>
          <w:szCs w:val="22"/>
        </w:rPr>
        <w:t>Roman Henyš, vedoucí údržby</w:t>
      </w:r>
    </w:p>
    <w:p w:rsidR="00C42DA3" w:rsidRPr="00357A4B" w:rsidRDefault="00C42DA3" w:rsidP="00C42DA3">
      <w:pPr>
        <w:tabs>
          <w:tab w:val="left" w:pos="4536"/>
        </w:tabs>
        <w:ind w:left="284" w:firstLine="284"/>
        <w:jc w:val="both"/>
        <w:rPr>
          <w:rFonts w:ascii="Arial" w:hAnsi="Arial" w:cs="Arial"/>
          <w:sz w:val="22"/>
          <w:szCs w:val="22"/>
        </w:rPr>
      </w:pPr>
      <w:r w:rsidRPr="00357A4B">
        <w:rPr>
          <w:rFonts w:ascii="Arial" w:hAnsi="Arial" w:cs="Arial"/>
          <w:sz w:val="22"/>
          <w:szCs w:val="22"/>
        </w:rPr>
        <w:t xml:space="preserve">telefon: </w:t>
      </w:r>
      <w:r w:rsidRPr="00357A4B">
        <w:rPr>
          <w:rFonts w:ascii="Arial" w:hAnsi="Arial" w:cs="Arial"/>
          <w:sz w:val="22"/>
          <w:szCs w:val="22"/>
        </w:rPr>
        <w:tab/>
      </w:r>
      <w:r w:rsidR="001459CD" w:rsidRPr="00357A4B">
        <w:rPr>
          <w:rFonts w:ascii="Arial" w:hAnsi="Arial" w:cs="Arial"/>
          <w:sz w:val="22"/>
          <w:szCs w:val="22"/>
        </w:rPr>
        <w:t>702 011 888</w:t>
      </w:r>
    </w:p>
    <w:p w:rsidR="00C42DA3" w:rsidRPr="00357A4B" w:rsidRDefault="00C42DA3" w:rsidP="00C42DA3">
      <w:pPr>
        <w:tabs>
          <w:tab w:val="left" w:pos="4536"/>
        </w:tabs>
        <w:ind w:left="284" w:firstLine="284"/>
        <w:jc w:val="both"/>
        <w:rPr>
          <w:rFonts w:ascii="Arial" w:hAnsi="Arial" w:cs="Arial"/>
          <w:sz w:val="22"/>
          <w:szCs w:val="22"/>
        </w:rPr>
      </w:pPr>
      <w:r w:rsidRPr="00357A4B">
        <w:rPr>
          <w:rFonts w:ascii="Arial" w:hAnsi="Arial" w:cs="Arial"/>
          <w:sz w:val="22"/>
          <w:szCs w:val="22"/>
        </w:rPr>
        <w:t>e-mail:</w:t>
      </w:r>
      <w:r w:rsidRPr="00357A4B">
        <w:rPr>
          <w:rFonts w:ascii="Arial" w:hAnsi="Arial" w:cs="Arial"/>
          <w:sz w:val="22"/>
          <w:szCs w:val="22"/>
        </w:rPr>
        <w:tab/>
      </w:r>
      <w:r w:rsidR="001459CD" w:rsidRPr="00357A4B">
        <w:rPr>
          <w:rFonts w:ascii="Arial" w:hAnsi="Arial" w:cs="Arial"/>
          <w:sz w:val="22"/>
          <w:szCs w:val="22"/>
        </w:rPr>
        <w:t>udrzba@dpskb.cz</w:t>
      </w:r>
      <w:r w:rsidRPr="00357A4B">
        <w:rPr>
          <w:rFonts w:ascii="Arial" w:hAnsi="Arial" w:cs="Arial"/>
          <w:sz w:val="22"/>
          <w:szCs w:val="22"/>
        </w:rPr>
        <w:tab/>
      </w:r>
      <w:r w:rsidRPr="00357A4B">
        <w:rPr>
          <w:rFonts w:ascii="Arial" w:hAnsi="Arial" w:cs="Arial"/>
          <w:sz w:val="22"/>
          <w:szCs w:val="22"/>
        </w:rPr>
        <w:tab/>
        <w:t xml:space="preserve"> </w:t>
      </w:r>
    </w:p>
    <w:p w:rsidR="00C42DA3" w:rsidRPr="00357A4B" w:rsidRDefault="00C42DA3" w:rsidP="00C42DA3">
      <w:pPr>
        <w:tabs>
          <w:tab w:val="left" w:pos="6975"/>
        </w:tabs>
        <w:spacing w:line="288" w:lineRule="auto"/>
        <w:ind w:left="4245" w:hanging="4245"/>
        <w:jc w:val="both"/>
        <w:rPr>
          <w:rFonts w:ascii="Arial" w:hAnsi="Arial" w:cs="Arial"/>
          <w:sz w:val="22"/>
          <w:szCs w:val="22"/>
        </w:rPr>
      </w:pPr>
      <w:r w:rsidRPr="00357A4B">
        <w:rPr>
          <w:rFonts w:ascii="Arial" w:hAnsi="Arial" w:cs="Arial"/>
          <w:sz w:val="22"/>
          <w:szCs w:val="22"/>
        </w:rPr>
        <w:tab/>
      </w:r>
    </w:p>
    <w:p w:rsidR="00C42DA3" w:rsidRPr="00357A4B" w:rsidRDefault="00C42DA3" w:rsidP="00C42DA3">
      <w:pPr>
        <w:rPr>
          <w:rFonts w:ascii="Arial" w:hAnsi="Arial"/>
          <w:b/>
          <w:bCs/>
          <w:kern w:val="1"/>
          <w:sz w:val="22"/>
          <w:szCs w:val="22"/>
          <w:lang w:eastAsia="ar-SA"/>
        </w:rPr>
      </w:pPr>
      <w:r w:rsidRPr="00357A4B">
        <w:rPr>
          <w:rFonts w:ascii="Arial" w:hAnsi="Arial" w:cs="Arial"/>
          <w:b/>
          <w:sz w:val="22"/>
          <w:szCs w:val="22"/>
        </w:rPr>
        <w:t xml:space="preserve">2. </w:t>
      </w:r>
      <w:r w:rsidRPr="00357A4B">
        <w:rPr>
          <w:rFonts w:ascii="Arial" w:hAnsi="Arial"/>
          <w:b/>
          <w:bCs/>
          <w:kern w:val="1"/>
          <w:sz w:val="22"/>
          <w:szCs w:val="22"/>
          <w:lang w:eastAsia="ar-SA"/>
        </w:rPr>
        <w:t>Informace o předmětu veřejné zakázky</w:t>
      </w:r>
    </w:p>
    <w:tbl>
      <w:tblPr>
        <w:tblW w:w="9629" w:type="dxa"/>
        <w:tblInd w:w="55" w:type="dxa"/>
        <w:tblLayout w:type="fixed"/>
        <w:tblCellMar>
          <w:top w:w="55" w:type="dxa"/>
          <w:left w:w="55" w:type="dxa"/>
          <w:bottom w:w="55" w:type="dxa"/>
          <w:right w:w="55" w:type="dxa"/>
        </w:tblCellMar>
        <w:tblLook w:val="04A0" w:firstRow="1" w:lastRow="0" w:firstColumn="1" w:lastColumn="0" w:noHBand="0" w:noVBand="1"/>
      </w:tblPr>
      <w:tblGrid>
        <w:gridCol w:w="284"/>
        <w:gridCol w:w="3699"/>
        <w:gridCol w:w="284"/>
        <w:gridCol w:w="5078"/>
        <w:gridCol w:w="284"/>
      </w:tblGrid>
      <w:tr w:rsidR="00357A4B" w:rsidRPr="00357A4B" w:rsidTr="008B5AE6">
        <w:trPr>
          <w:gridBefore w:val="1"/>
          <w:wBefore w:w="284" w:type="dxa"/>
          <w:trHeight w:val="176"/>
        </w:trPr>
        <w:tc>
          <w:tcPr>
            <w:tcW w:w="3983" w:type="dxa"/>
            <w:gridSpan w:val="2"/>
            <w:hideMark/>
          </w:tcPr>
          <w:p w:rsidR="00C42DA3" w:rsidRPr="00357A4B" w:rsidRDefault="00C42DA3" w:rsidP="008B5AE6">
            <w:pPr>
              <w:widowControl w:val="0"/>
              <w:suppressAutoHyphens/>
              <w:snapToGrid w:val="0"/>
              <w:ind w:left="3600" w:hanging="3600"/>
              <w:jc w:val="both"/>
              <w:rPr>
                <w:rFonts w:ascii="Arial" w:hAnsi="Arial"/>
                <w:kern w:val="2"/>
                <w:sz w:val="22"/>
                <w:szCs w:val="22"/>
                <w:lang w:eastAsia="ar-SA"/>
              </w:rPr>
            </w:pPr>
            <w:r w:rsidRPr="00357A4B">
              <w:rPr>
                <w:rFonts w:ascii="Arial" w:hAnsi="Arial"/>
                <w:kern w:val="1"/>
                <w:sz w:val="22"/>
                <w:szCs w:val="22"/>
                <w:lang w:eastAsia="ar-SA"/>
              </w:rPr>
              <w:t xml:space="preserve"> Název veřejné zakázky:</w:t>
            </w:r>
          </w:p>
        </w:tc>
        <w:tc>
          <w:tcPr>
            <w:tcW w:w="5362" w:type="dxa"/>
            <w:gridSpan w:val="2"/>
            <w:hideMark/>
          </w:tcPr>
          <w:p w:rsidR="00C42DA3" w:rsidRPr="00357A4B" w:rsidRDefault="00C42DA3" w:rsidP="008B5AE6">
            <w:pPr>
              <w:widowControl w:val="0"/>
              <w:tabs>
                <w:tab w:val="left" w:pos="214"/>
              </w:tabs>
              <w:suppressAutoHyphens/>
              <w:snapToGrid w:val="0"/>
              <w:ind w:left="214" w:right="502"/>
              <w:outlineLvl w:val="7"/>
              <w:rPr>
                <w:rFonts w:ascii="Arial" w:hAnsi="Arial"/>
                <w:i/>
                <w:iCs/>
                <w:kern w:val="2"/>
                <w:sz w:val="22"/>
                <w:szCs w:val="22"/>
                <w:lang w:eastAsia="ar-SA"/>
              </w:rPr>
            </w:pPr>
            <w:r w:rsidRPr="00357A4B">
              <w:rPr>
                <w:rFonts w:ascii="Arial" w:hAnsi="Arial" w:cs="Arial"/>
                <w:b/>
                <w:kern w:val="1"/>
                <w:sz w:val="22"/>
                <w:szCs w:val="22"/>
                <w:lang w:eastAsia="ar-SA"/>
              </w:rPr>
              <w:t>„</w:t>
            </w:r>
            <w:r w:rsidR="00EC5943" w:rsidRPr="00EC5943">
              <w:rPr>
                <w:rFonts w:ascii="Arial" w:hAnsi="Arial" w:cs="Arial"/>
                <w:b/>
                <w:sz w:val="22"/>
                <w:szCs w:val="22"/>
              </w:rPr>
              <w:t>Oprava stavebních prvků bezbariérové zahrady</w:t>
            </w:r>
            <w:r w:rsidRPr="00357A4B">
              <w:rPr>
                <w:rFonts w:ascii="Arial" w:hAnsi="Arial" w:cs="Arial"/>
                <w:b/>
                <w:kern w:val="1"/>
                <w:sz w:val="22"/>
                <w:szCs w:val="22"/>
                <w:lang w:eastAsia="ar-SA"/>
              </w:rPr>
              <w:t>“</w:t>
            </w:r>
          </w:p>
        </w:tc>
      </w:tr>
      <w:tr w:rsidR="00357A4B" w:rsidRPr="00357A4B" w:rsidTr="008B5AE6">
        <w:trPr>
          <w:gridBefore w:val="1"/>
          <w:wBefore w:w="284" w:type="dxa"/>
          <w:trHeight w:val="186"/>
        </w:trPr>
        <w:tc>
          <w:tcPr>
            <w:tcW w:w="3983" w:type="dxa"/>
            <w:gridSpan w:val="2"/>
            <w:hideMark/>
          </w:tcPr>
          <w:p w:rsidR="00C42DA3" w:rsidRPr="00357A4B" w:rsidRDefault="00C42DA3" w:rsidP="008B5AE6">
            <w:pPr>
              <w:widowControl w:val="0"/>
              <w:suppressAutoHyphens/>
              <w:snapToGrid w:val="0"/>
              <w:ind w:left="2124" w:hanging="2124"/>
              <w:rPr>
                <w:rFonts w:ascii="Arial" w:hAnsi="Arial"/>
                <w:kern w:val="2"/>
                <w:sz w:val="22"/>
                <w:szCs w:val="22"/>
                <w:lang w:eastAsia="ar-SA"/>
              </w:rPr>
            </w:pPr>
            <w:r w:rsidRPr="00357A4B">
              <w:rPr>
                <w:rFonts w:ascii="Arial" w:hAnsi="Arial"/>
                <w:kern w:val="1"/>
                <w:sz w:val="22"/>
                <w:szCs w:val="22"/>
                <w:lang w:eastAsia="ar-SA"/>
              </w:rPr>
              <w:t>Předpokládaná hodnota:</w:t>
            </w:r>
          </w:p>
        </w:tc>
        <w:tc>
          <w:tcPr>
            <w:tcW w:w="5362" w:type="dxa"/>
            <w:gridSpan w:val="2"/>
            <w:hideMark/>
          </w:tcPr>
          <w:p w:rsidR="00C42DA3" w:rsidRPr="00357A4B" w:rsidRDefault="00A56621" w:rsidP="008B5AE6">
            <w:pPr>
              <w:widowControl w:val="0"/>
              <w:tabs>
                <w:tab w:val="left" w:pos="214"/>
              </w:tabs>
              <w:suppressAutoHyphens/>
              <w:snapToGrid w:val="0"/>
              <w:ind w:left="214" w:right="218"/>
              <w:rPr>
                <w:rFonts w:ascii="Arial" w:hAnsi="Arial"/>
                <w:kern w:val="1"/>
                <w:sz w:val="22"/>
                <w:szCs w:val="22"/>
                <w:lang w:eastAsia="ar-SA"/>
              </w:rPr>
            </w:pPr>
            <w:r w:rsidRPr="00A56621">
              <w:rPr>
                <w:rFonts w:ascii="Arial" w:hAnsi="Arial" w:cs="Arial"/>
                <w:b/>
                <w:sz w:val="22"/>
                <w:szCs w:val="22"/>
              </w:rPr>
              <w:t>1.249.165,81</w:t>
            </w:r>
            <w:r w:rsidR="00C42DA3" w:rsidRPr="00A56621">
              <w:rPr>
                <w:rFonts w:ascii="Arial" w:hAnsi="Arial"/>
                <w:kern w:val="1"/>
                <w:sz w:val="22"/>
                <w:szCs w:val="22"/>
                <w:lang w:eastAsia="ar-SA"/>
              </w:rPr>
              <w:t xml:space="preserve"> </w:t>
            </w:r>
            <w:r w:rsidR="00C42DA3" w:rsidRPr="00357A4B">
              <w:rPr>
                <w:rFonts w:ascii="Arial" w:hAnsi="Arial"/>
                <w:kern w:val="1"/>
                <w:sz w:val="22"/>
                <w:szCs w:val="22"/>
                <w:lang w:eastAsia="ar-SA"/>
              </w:rPr>
              <w:t>Kč bez DPH (částka je maximální a nepřekročitelná)</w:t>
            </w:r>
          </w:p>
          <w:p w:rsidR="00C42DA3" w:rsidRPr="00357A4B" w:rsidRDefault="00C42DA3" w:rsidP="008B5AE6">
            <w:pPr>
              <w:widowControl w:val="0"/>
              <w:tabs>
                <w:tab w:val="left" w:pos="214"/>
                <w:tab w:val="center" w:pos="2624"/>
              </w:tabs>
              <w:suppressAutoHyphens/>
              <w:snapToGrid w:val="0"/>
              <w:ind w:left="214" w:right="218"/>
              <w:rPr>
                <w:rFonts w:ascii="Arial" w:hAnsi="Arial"/>
                <w:kern w:val="1"/>
                <w:sz w:val="22"/>
                <w:szCs w:val="22"/>
                <w:lang w:eastAsia="ar-SA"/>
              </w:rPr>
            </w:pPr>
          </w:p>
        </w:tc>
      </w:tr>
      <w:tr w:rsidR="00357A4B" w:rsidRPr="00357A4B" w:rsidTr="008B5AE6">
        <w:trPr>
          <w:gridBefore w:val="1"/>
          <w:wBefore w:w="284" w:type="dxa"/>
          <w:trHeight w:val="176"/>
        </w:trPr>
        <w:tc>
          <w:tcPr>
            <w:tcW w:w="3983" w:type="dxa"/>
            <w:gridSpan w:val="2"/>
            <w:hideMark/>
          </w:tcPr>
          <w:p w:rsidR="00C42DA3" w:rsidRPr="00357A4B" w:rsidRDefault="00C42DA3" w:rsidP="008B5AE6">
            <w:pPr>
              <w:widowControl w:val="0"/>
              <w:suppressAutoHyphens/>
              <w:snapToGrid w:val="0"/>
              <w:ind w:left="2124" w:hanging="2124"/>
              <w:jc w:val="both"/>
              <w:rPr>
                <w:rFonts w:ascii="Arial" w:hAnsi="Arial"/>
                <w:kern w:val="2"/>
                <w:sz w:val="22"/>
                <w:szCs w:val="22"/>
                <w:lang w:eastAsia="ar-SA"/>
              </w:rPr>
            </w:pPr>
            <w:r w:rsidRPr="00357A4B">
              <w:rPr>
                <w:rFonts w:ascii="Arial" w:hAnsi="Arial"/>
                <w:kern w:val="1"/>
                <w:sz w:val="22"/>
                <w:szCs w:val="22"/>
                <w:lang w:eastAsia="ar-SA"/>
              </w:rPr>
              <w:t xml:space="preserve">Druh veřejné zakázky: </w:t>
            </w:r>
          </w:p>
        </w:tc>
        <w:tc>
          <w:tcPr>
            <w:tcW w:w="5362" w:type="dxa"/>
            <w:gridSpan w:val="2"/>
            <w:hideMark/>
          </w:tcPr>
          <w:p w:rsidR="00C42DA3" w:rsidRPr="00357A4B" w:rsidRDefault="00C42DA3" w:rsidP="008B5AE6">
            <w:pPr>
              <w:widowControl w:val="0"/>
              <w:tabs>
                <w:tab w:val="left" w:pos="214"/>
              </w:tabs>
              <w:suppressAutoHyphens/>
              <w:snapToGrid w:val="0"/>
              <w:ind w:left="214" w:right="218"/>
              <w:jc w:val="both"/>
              <w:rPr>
                <w:rFonts w:ascii="Arial" w:hAnsi="Arial"/>
                <w:kern w:val="2"/>
                <w:sz w:val="22"/>
                <w:szCs w:val="22"/>
                <w:lang w:eastAsia="ar-SA"/>
              </w:rPr>
            </w:pPr>
            <w:r w:rsidRPr="00357A4B">
              <w:rPr>
                <w:rFonts w:ascii="Arial" w:hAnsi="Arial"/>
                <w:kern w:val="1"/>
                <w:sz w:val="22"/>
                <w:szCs w:val="22"/>
                <w:lang w:eastAsia="ar-SA"/>
              </w:rPr>
              <w:t>stavební práce</w:t>
            </w:r>
          </w:p>
        </w:tc>
      </w:tr>
      <w:tr w:rsidR="00357A4B" w:rsidRPr="00357A4B" w:rsidTr="008B5AE6">
        <w:trPr>
          <w:gridBefore w:val="1"/>
          <w:wBefore w:w="284" w:type="dxa"/>
          <w:trHeight w:val="878"/>
        </w:trPr>
        <w:tc>
          <w:tcPr>
            <w:tcW w:w="3983" w:type="dxa"/>
            <w:gridSpan w:val="2"/>
            <w:hideMark/>
          </w:tcPr>
          <w:p w:rsidR="00C42DA3" w:rsidRPr="00357A4B" w:rsidRDefault="00C42DA3" w:rsidP="008B5AE6">
            <w:pPr>
              <w:widowControl w:val="0"/>
              <w:suppressAutoHyphens/>
              <w:snapToGrid w:val="0"/>
              <w:ind w:left="3564" w:hanging="3564"/>
              <w:jc w:val="both"/>
              <w:rPr>
                <w:rFonts w:ascii="Arial" w:hAnsi="Arial"/>
                <w:kern w:val="1"/>
                <w:sz w:val="22"/>
                <w:szCs w:val="22"/>
                <w:lang w:eastAsia="ar-SA"/>
              </w:rPr>
            </w:pPr>
            <w:r w:rsidRPr="00357A4B">
              <w:rPr>
                <w:rFonts w:ascii="Arial" w:hAnsi="Arial"/>
                <w:kern w:val="1"/>
                <w:sz w:val="22"/>
                <w:szCs w:val="22"/>
                <w:lang w:eastAsia="ar-SA"/>
              </w:rPr>
              <w:t xml:space="preserve">Výsledek výběrového řízení: </w:t>
            </w:r>
          </w:p>
          <w:p w:rsidR="00C42DA3" w:rsidRPr="00357A4B" w:rsidRDefault="00C42DA3" w:rsidP="008B5AE6">
            <w:pPr>
              <w:widowControl w:val="0"/>
              <w:suppressAutoHyphens/>
              <w:snapToGrid w:val="0"/>
              <w:ind w:left="3564" w:hanging="3564"/>
              <w:jc w:val="both"/>
              <w:rPr>
                <w:rFonts w:ascii="Arial" w:hAnsi="Arial"/>
                <w:kern w:val="1"/>
                <w:sz w:val="22"/>
                <w:szCs w:val="22"/>
                <w:lang w:eastAsia="ar-SA"/>
              </w:rPr>
            </w:pPr>
            <w:r w:rsidRPr="00357A4B">
              <w:rPr>
                <w:rFonts w:ascii="Arial" w:hAnsi="Arial"/>
                <w:kern w:val="1"/>
                <w:sz w:val="22"/>
                <w:szCs w:val="22"/>
                <w:lang w:eastAsia="ar-SA"/>
              </w:rPr>
              <w:t xml:space="preserve"> </w:t>
            </w:r>
          </w:p>
          <w:p w:rsidR="00C42DA3" w:rsidRPr="00357A4B" w:rsidRDefault="00C42DA3" w:rsidP="008B5AE6">
            <w:pPr>
              <w:widowControl w:val="0"/>
              <w:suppressAutoHyphens/>
              <w:snapToGrid w:val="0"/>
              <w:jc w:val="both"/>
              <w:rPr>
                <w:rFonts w:ascii="Arial" w:hAnsi="Arial"/>
                <w:kern w:val="2"/>
                <w:sz w:val="22"/>
                <w:szCs w:val="22"/>
                <w:lang w:eastAsia="ar-SA"/>
              </w:rPr>
            </w:pPr>
            <w:r w:rsidRPr="00357A4B">
              <w:rPr>
                <w:rFonts w:ascii="Arial" w:hAnsi="Arial"/>
                <w:kern w:val="1"/>
                <w:sz w:val="22"/>
                <w:szCs w:val="22"/>
                <w:lang w:eastAsia="ar-SA"/>
              </w:rPr>
              <w:t xml:space="preserve">Předpokládané uzavření smlouvy:          </w:t>
            </w:r>
          </w:p>
        </w:tc>
        <w:tc>
          <w:tcPr>
            <w:tcW w:w="5362" w:type="dxa"/>
            <w:gridSpan w:val="2"/>
            <w:hideMark/>
          </w:tcPr>
          <w:p w:rsidR="00C42DA3" w:rsidRPr="00357A4B" w:rsidRDefault="001037FD" w:rsidP="008B5AE6">
            <w:pPr>
              <w:widowControl w:val="0"/>
              <w:tabs>
                <w:tab w:val="left" w:pos="214"/>
              </w:tabs>
              <w:suppressAutoHyphens/>
              <w:snapToGrid w:val="0"/>
              <w:ind w:left="214" w:right="218"/>
              <w:jc w:val="both"/>
              <w:rPr>
                <w:rFonts w:ascii="Arial" w:hAnsi="Arial"/>
                <w:b/>
                <w:kern w:val="1"/>
                <w:sz w:val="22"/>
                <w:szCs w:val="22"/>
                <w:lang w:eastAsia="ar-SA"/>
              </w:rPr>
            </w:pPr>
            <w:r w:rsidRPr="00357A4B">
              <w:rPr>
                <w:rFonts w:ascii="Arial" w:hAnsi="Arial"/>
                <w:kern w:val="1"/>
                <w:sz w:val="22"/>
                <w:szCs w:val="22"/>
                <w:lang w:eastAsia="ar-SA"/>
              </w:rPr>
              <w:t>uzavření smlouvy o dílo</w:t>
            </w:r>
          </w:p>
          <w:p w:rsidR="00C42DA3" w:rsidRPr="00357A4B" w:rsidRDefault="00C42DA3" w:rsidP="008B5AE6">
            <w:pPr>
              <w:widowControl w:val="0"/>
              <w:tabs>
                <w:tab w:val="left" w:pos="214"/>
              </w:tabs>
              <w:suppressAutoHyphens/>
              <w:snapToGrid w:val="0"/>
              <w:ind w:left="214" w:right="218"/>
              <w:jc w:val="both"/>
              <w:rPr>
                <w:rFonts w:ascii="Arial" w:hAnsi="Arial"/>
                <w:b/>
                <w:kern w:val="1"/>
                <w:sz w:val="22"/>
                <w:szCs w:val="22"/>
                <w:lang w:eastAsia="ar-SA"/>
              </w:rPr>
            </w:pPr>
          </w:p>
          <w:p w:rsidR="00C42DA3" w:rsidRPr="00357A4B" w:rsidRDefault="0032088C" w:rsidP="008B5AE6">
            <w:pPr>
              <w:widowControl w:val="0"/>
              <w:tabs>
                <w:tab w:val="left" w:pos="214"/>
              </w:tabs>
              <w:suppressAutoHyphens/>
              <w:snapToGrid w:val="0"/>
              <w:ind w:left="214" w:right="218"/>
              <w:jc w:val="both"/>
              <w:rPr>
                <w:rFonts w:ascii="Arial" w:hAnsi="Arial"/>
                <w:kern w:val="1"/>
                <w:sz w:val="22"/>
                <w:szCs w:val="22"/>
                <w:lang w:eastAsia="ar-SA"/>
              </w:rPr>
            </w:pPr>
            <w:r w:rsidRPr="0032088C">
              <w:rPr>
                <w:rFonts w:ascii="Arial" w:hAnsi="Arial"/>
                <w:kern w:val="1"/>
                <w:sz w:val="22"/>
                <w:szCs w:val="22"/>
                <w:lang w:eastAsia="ar-SA"/>
              </w:rPr>
              <w:t>leden 2019</w:t>
            </w:r>
          </w:p>
        </w:tc>
      </w:tr>
      <w:tr w:rsidR="00C42DA3" w:rsidRPr="000A0650" w:rsidTr="008B5AE6">
        <w:trPr>
          <w:gridBefore w:val="1"/>
          <w:wBefore w:w="284" w:type="dxa"/>
          <w:trHeight w:val="176"/>
        </w:trPr>
        <w:tc>
          <w:tcPr>
            <w:tcW w:w="3983" w:type="dxa"/>
            <w:gridSpan w:val="2"/>
            <w:hideMark/>
          </w:tcPr>
          <w:p w:rsidR="00C42DA3" w:rsidRPr="00662EF1" w:rsidRDefault="00C42DA3" w:rsidP="008B5AE6">
            <w:pPr>
              <w:widowControl w:val="0"/>
              <w:suppressAutoHyphens/>
              <w:snapToGrid w:val="0"/>
              <w:jc w:val="both"/>
              <w:rPr>
                <w:rFonts w:ascii="Arial" w:hAnsi="Arial"/>
                <w:kern w:val="2"/>
                <w:sz w:val="22"/>
                <w:szCs w:val="22"/>
                <w:lang w:eastAsia="ar-SA"/>
              </w:rPr>
            </w:pPr>
            <w:r>
              <w:rPr>
                <w:rFonts w:ascii="Arial" w:hAnsi="Arial"/>
                <w:kern w:val="1"/>
                <w:sz w:val="22"/>
                <w:szCs w:val="22"/>
                <w:lang w:eastAsia="ar-SA"/>
              </w:rPr>
              <w:t>Režim</w:t>
            </w:r>
            <w:r w:rsidRPr="00662EF1">
              <w:rPr>
                <w:rFonts w:ascii="Arial" w:hAnsi="Arial"/>
                <w:kern w:val="1"/>
                <w:sz w:val="22"/>
                <w:szCs w:val="22"/>
                <w:lang w:eastAsia="ar-SA"/>
              </w:rPr>
              <w:t xml:space="preserve"> veřejné zakázky: </w:t>
            </w:r>
          </w:p>
        </w:tc>
        <w:tc>
          <w:tcPr>
            <w:tcW w:w="5362" w:type="dxa"/>
            <w:gridSpan w:val="2"/>
            <w:hideMark/>
          </w:tcPr>
          <w:p w:rsidR="00C42DA3" w:rsidRPr="00662EF1" w:rsidRDefault="00C42DA3" w:rsidP="008B5AE6">
            <w:pPr>
              <w:widowControl w:val="0"/>
              <w:suppressLineNumbers/>
              <w:tabs>
                <w:tab w:val="left" w:pos="214"/>
              </w:tabs>
              <w:suppressAutoHyphens/>
              <w:snapToGrid w:val="0"/>
              <w:ind w:left="214" w:right="218"/>
              <w:jc w:val="both"/>
              <w:rPr>
                <w:rFonts w:ascii="Arial" w:hAnsi="Arial"/>
                <w:kern w:val="2"/>
                <w:sz w:val="22"/>
                <w:szCs w:val="22"/>
                <w:lang w:eastAsia="ar-SA"/>
              </w:rPr>
            </w:pPr>
            <w:r w:rsidRPr="00662EF1">
              <w:rPr>
                <w:rFonts w:ascii="Arial" w:hAnsi="Arial"/>
                <w:kern w:val="1"/>
                <w:sz w:val="22"/>
                <w:szCs w:val="22"/>
                <w:lang w:eastAsia="ar-SA"/>
              </w:rPr>
              <w:t>veřejná zakázka</w:t>
            </w:r>
            <w:r>
              <w:rPr>
                <w:rFonts w:ascii="Arial" w:hAnsi="Arial"/>
                <w:kern w:val="1"/>
                <w:sz w:val="22"/>
                <w:szCs w:val="22"/>
                <w:lang w:eastAsia="ar-SA"/>
              </w:rPr>
              <w:t xml:space="preserve"> malého rozsahu</w:t>
            </w:r>
          </w:p>
        </w:tc>
      </w:tr>
      <w:tr w:rsidR="00C42DA3" w:rsidRPr="000A0650" w:rsidTr="008B5AE6">
        <w:trPr>
          <w:gridBefore w:val="1"/>
          <w:wBefore w:w="284" w:type="dxa"/>
          <w:trHeight w:val="427"/>
        </w:trPr>
        <w:tc>
          <w:tcPr>
            <w:tcW w:w="3983" w:type="dxa"/>
            <w:gridSpan w:val="2"/>
            <w:hideMark/>
          </w:tcPr>
          <w:p w:rsidR="00C42DA3" w:rsidRPr="00662EF1" w:rsidRDefault="00C42DA3" w:rsidP="008B5AE6">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t>Přípustnost variantnosti nabídky:</w:t>
            </w:r>
            <w:r w:rsidRPr="00662EF1">
              <w:rPr>
                <w:rFonts w:ascii="Arial" w:hAnsi="Arial"/>
                <w:kern w:val="1"/>
                <w:sz w:val="22"/>
                <w:szCs w:val="22"/>
                <w:lang w:eastAsia="ar-SA"/>
              </w:rPr>
              <w:tab/>
            </w:r>
          </w:p>
        </w:tc>
        <w:tc>
          <w:tcPr>
            <w:tcW w:w="5362" w:type="dxa"/>
            <w:gridSpan w:val="2"/>
            <w:hideMark/>
          </w:tcPr>
          <w:p w:rsidR="00C42DA3" w:rsidRPr="00662EF1" w:rsidRDefault="00C42DA3" w:rsidP="008B5AE6">
            <w:pPr>
              <w:widowControl w:val="0"/>
              <w:tabs>
                <w:tab w:val="left" w:pos="214"/>
              </w:tabs>
              <w:suppressAutoHyphens/>
              <w:snapToGrid w:val="0"/>
              <w:ind w:left="214" w:right="218"/>
              <w:jc w:val="both"/>
              <w:rPr>
                <w:rFonts w:ascii="Arial" w:hAnsi="Arial"/>
                <w:kern w:val="1"/>
                <w:sz w:val="22"/>
                <w:szCs w:val="22"/>
                <w:lang w:eastAsia="ar-SA"/>
              </w:rPr>
            </w:pPr>
            <w:r w:rsidRPr="001560C1">
              <w:rPr>
                <w:rFonts w:ascii="Arial" w:hAnsi="Arial"/>
                <w:kern w:val="1"/>
                <w:sz w:val="22"/>
                <w:szCs w:val="22"/>
                <w:lang w:eastAsia="ar-SA"/>
              </w:rPr>
              <w:t>Ne</w:t>
            </w:r>
          </w:p>
        </w:tc>
      </w:tr>
      <w:tr w:rsidR="00C42DA3" w:rsidRPr="000A0650" w:rsidTr="008B5AE6">
        <w:trPr>
          <w:gridAfter w:val="1"/>
          <w:wAfter w:w="284" w:type="dxa"/>
        </w:trPr>
        <w:tc>
          <w:tcPr>
            <w:tcW w:w="3983" w:type="dxa"/>
            <w:gridSpan w:val="2"/>
            <w:hideMark/>
          </w:tcPr>
          <w:p w:rsidR="00C42DA3" w:rsidRPr="00662EF1" w:rsidRDefault="00C42DA3" w:rsidP="008B5AE6">
            <w:pPr>
              <w:widowControl w:val="0"/>
              <w:suppressAutoHyphens/>
              <w:snapToGrid w:val="0"/>
              <w:jc w:val="both"/>
              <w:rPr>
                <w:rFonts w:ascii="Arial" w:hAnsi="Arial"/>
                <w:kern w:val="2"/>
                <w:lang w:eastAsia="ar-SA"/>
              </w:rPr>
            </w:pPr>
          </w:p>
        </w:tc>
        <w:tc>
          <w:tcPr>
            <w:tcW w:w="5362" w:type="dxa"/>
            <w:gridSpan w:val="2"/>
            <w:hideMark/>
          </w:tcPr>
          <w:p w:rsidR="00C42DA3" w:rsidRPr="00662EF1" w:rsidRDefault="00C42DA3" w:rsidP="008B5AE6">
            <w:pPr>
              <w:widowControl w:val="0"/>
              <w:suppressAutoHyphens/>
              <w:snapToGrid w:val="0"/>
              <w:ind w:left="2124" w:right="218" w:hanging="2124"/>
              <w:jc w:val="both"/>
              <w:rPr>
                <w:rFonts w:ascii="Arial" w:hAnsi="Arial"/>
                <w:kern w:val="2"/>
                <w:lang w:eastAsia="ar-SA"/>
              </w:rPr>
            </w:pPr>
          </w:p>
        </w:tc>
      </w:tr>
    </w:tbl>
    <w:p w:rsidR="00C42DA3" w:rsidRPr="00662EF1" w:rsidRDefault="00C42DA3" w:rsidP="00C42DA3">
      <w:pPr>
        <w:jc w:val="both"/>
        <w:rPr>
          <w:rFonts w:ascii="Arial" w:hAnsi="Arial" w:cs="Arial"/>
          <w:b/>
          <w:sz w:val="22"/>
          <w:szCs w:val="22"/>
        </w:rPr>
      </w:pPr>
      <w:r w:rsidRPr="00662EF1">
        <w:rPr>
          <w:rFonts w:ascii="Arial" w:hAnsi="Arial" w:cs="Arial"/>
          <w:b/>
          <w:sz w:val="22"/>
          <w:szCs w:val="22"/>
        </w:rPr>
        <w:t>3. Předmět veřejné zakázky</w:t>
      </w:r>
    </w:p>
    <w:p w:rsidR="00C42DA3" w:rsidRPr="00662EF1" w:rsidRDefault="00C42DA3" w:rsidP="00C42DA3">
      <w:pPr>
        <w:spacing w:before="60"/>
        <w:rPr>
          <w:rFonts w:ascii="Arial" w:hAnsi="Arial" w:cs="Arial"/>
          <w:b/>
          <w:bCs/>
          <w:sz w:val="22"/>
          <w:szCs w:val="22"/>
        </w:rPr>
      </w:pPr>
    </w:p>
    <w:p w:rsidR="00C42DA3" w:rsidRPr="00357A4B" w:rsidRDefault="00C42DA3" w:rsidP="00C42DA3">
      <w:pPr>
        <w:pStyle w:val="Bezmezer"/>
        <w:ind w:left="284"/>
        <w:jc w:val="both"/>
        <w:rPr>
          <w:rFonts w:ascii="Arial" w:hAnsi="Arial" w:cs="Arial"/>
          <w:b/>
          <w:sz w:val="22"/>
          <w:u w:val="single"/>
        </w:rPr>
      </w:pPr>
      <w:r w:rsidRPr="002F262A">
        <w:rPr>
          <w:rFonts w:ascii="Arial" w:hAnsi="Arial" w:cs="Arial"/>
          <w:sz w:val="22"/>
        </w:rPr>
        <w:t xml:space="preserve">Předmětem této veřejné zakázky </w:t>
      </w:r>
      <w:r>
        <w:rPr>
          <w:rFonts w:ascii="Arial" w:hAnsi="Arial" w:cs="Arial"/>
          <w:sz w:val="22"/>
        </w:rPr>
        <w:t>malého rozsahu je provedení</w:t>
      </w:r>
      <w:r w:rsidRPr="002F262A">
        <w:rPr>
          <w:rFonts w:ascii="Arial" w:hAnsi="Arial" w:cs="Arial"/>
          <w:sz w:val="22"/>
        </w:rPr>
        <w:t xml:space="preserve"> </w:t>
      </w:r>
      <w:r w:rsidR="001037FD">
        <w:rPr>
          <w:rFonts w:ascii="Arial" w:hAnsi="Arial" w:cs="Arial"/>
          <w:sz w:val="22"/>
        </w:rPr>
        <w:t xml:space="preserve">opravy </w:t>
      </w:r>
      <w:r w:rsidR="00EC5943">
        <w:rPr>
          <w:rFonts w:ascii="Arial" w:hAnsi="Arial" w:cs="Arial"/>
          <w:sz w:val="22"/>
        </w:rPr>
        <w:t>stavebních prvků</w:t>
      </w:r>
      <w:r w:rsidR="002104B3">
        <w:rPr>
          <w:rFonts w:ascii="Arial" w:hAnsi="Arial" w:cs="Arial"/>
          <w:sz w:val="22"/>
        </w:rPr>
        <w:t xml:space="preserve"> bezbariérové zahrady</w:t>
      </w:r>
      <w:r w:rsidR="00EC5943">
        <w:rPr>
          <w:rFonts w:ascii="Arial" w:hAnsi="Arial" w:cs="Arial"/>
          <w:sz w:val="22"/>
        </w:rPr>
        <w:t xml:space="preserve"> </w:t>
      </w:r>
      <w:r w:rsidR="001037FD">
        <w:rPr>
          <w:rFonts w:ascii="Arial" w:hAnsi="Arial" w:cs="Arial"/>
          <w:sz w:val="22"/>
        </w:rPr>
        <w:t>v Domově pro seniory Krásné Březno, příspěvkové organizaci</w:t>
      </w:r>
      <w:r w:rsidR="007C0D7A">
        <w:rPr>
          <w:rFonts w:ascii="Arial" w:hAnsi="Arial" w:cs="Arial"/>
          <w:sz w:val="22"/>
        </w:rPr>
        <w:t xml:space="preserve">, Rozcestí 798/9, 400 07 Ústí nad Labem. </w:t>
      </w:r>
      <w:r w:rsidR="00AB2510">
        <w:rPr>
          <w:rFonts w:ascii="Arial" w:hAnsi="Arial" w:cs="Arial"/>
          <w:sz w:val="22"/>
        </w:rPr>
        <w:t>Bližší specifikace</w:t>
      </w:r>
      <w:r w:rsidR="005C405A">
        <w:rPr>
          <w:rFonts w:ascii="Arial" w:hAnsi="Arial" w:cs="Arial"/>
          <w:sz w:val="22"/>
        </w:rPr>
        <w:t xml:space="preserve"> plnění</w:t>
      </w:r>
      <w:r w:rsidR="005659A2">
        <w:rPr>
          <w:rFonts w:ascii="Arial" w:hAnsi="Arial" w:cs="Arial"/>
          <w:sz w:val="22"/>
        </w:rPr>
        <w:t xml:space="preserve"> jsou</w:t>
      </w:r>
      <w:r w:rsidR="00D16E99">
        <w:rPr>
          <w:rFonts w:ascii="Arial" w:hAnsi="Arial" w:cs="Arial"/>
          <w:sz w:val="22"/>
        </w:rPr>
        <w:t xml:space="preserve"> uveden</w:t>
      </w:r>
      <w:r w:rsidR="005659A2">
        <w:rPr>
          <w:rFonts w:ascii="Arial" w:hAnsi="Arial" w:cs="Arial"/>
          <w:sz w:val="22"/>
        </w:rPr>
        <w:t>a</w:t>
      </w:r>
      <w:r w:rsidR="00D16E99" w:rsidRPr="0032088C">
        <w:rPr>
          <w:rFonts w:ascii="Arial" w:hAnsi="Arial" w:cs="Arial"/>
          <w:sz w:val="22"/>
        </w:rPr>
        <w:t xml:space="preserve"> v příloze č.</w:t>
      </w:r>
      <w:r w:rsidR="00AB2510" w:rsidRPr="0032088C">
        <w:rPr>
          <w:rFonts w:ascii="Arial" w:hAnsi="Arial" w:cs="Arial"/>
          <w:sz w:val="22"/>
        </w:rPr>
        <w:t xml:space="preserve"> </w:t>
      </w:r>
      <w:r w:rsidR="00D16E99" w:rsidRPr="0032088C">
        <w:rPr>
          <w:rFonts w:ascii="Arial" w:hAnsi="Arial" w:cs="Arial"/>
          <w:sz w:val="22"/>
        </w:rPr>
        <w:t xml:space="preserve">4 </w:t>
      </w:r>
      <w:r w:rsidR="008F050A" w:rsidRPr="0032088C">
        <w:rPr>
          <w:rFonts w:ascii="Arial" w:hAnsi="Arial" w:cs="Arial"/>
          <w:sz w:val="22"/>
        </w:rPr>
        <w:t xml:space="preserve">a v příloze č. 5 </w:t>
      </w:r>
      <w:r w:rsidR="00AB2510" w:rsidRPr="0032088C">
        <w:rPr>
          <w:rFonts w:ascii="Arial" w:hAnsi="Arial" w:cs="Arial"/>
          <w:bCs/>
          <w:sz w:val="22"/>
        </w:rPr>
        <w:t>této Výzvy k podání nabídky</w:t>
      </w:r>
      <w:r w:rsidR="00D16E99" w:rsidRPr="0032088C">
        <w:rPr>
          <w:rFonts w:ascii="Arial" w:hAnsi="Arial" w:cs="Arial"/>
          <w:sz w:val="22"/>
        </w:rPr>
        <w:t>.</w:t>
      </w:r>
    </w:p>
    <w:p w:rsidR="00C42DA3" w:rsidRDefault="00C42DA3" w:rsidP="00C42DA3">
      <w:pPr>
        <w:spacing w:before="60"/>
        <w:ind w:left="284"/>
        <w:jc w:val="both"/>
        <w:rPr>
          <w:rFonts w:ascii="Arial" w:hAnsi="Arial" w:cs="Arial"/>
          <w:bCs/>
          <w:sz w:val="22"/>
          <w:szCs w:val="22"/>
        </w:rPr>
      </w:pPr>
      <w:r w:rsidRPr="00201C03">
        <w:rPr>
          <w:rFonts w:ascii="Arial" w:hAnsi="Arial" w:cs="Arial"/>
          <w:bCs/>
          <w:sz w:val="22"/>
          <w:szCs w:val="22"/>
        </w:rPr>
        <w:lastRenderedPageBreak/>
        <w:t xml:space="preserve">Podmínky dodatečných stavebních prací či služeb jsou stanoveny v návrhu smlouvy, který tvoří </w:t>
      </w:r>
      <w:r w:rsidRPr="0032088C">
        <w:rPr>
          <w:rFonts w:ascii="Arial" w:hAnsi="Arial" w:cs="Arial"/>
          <w:bCs/>
          <w:sz w:val="22"/>
          <w:szCs w:val="22"/>
        </w:rPr>
        <w:t xml:space="preserve">přílohu č. 3 </w:t>
      </w:r>
      <w:proofErr w:type="gramStart"/>
      <w:r w:rsidRPr="0032088C">
        <w:rPr>
          <w:rFonts w:ascii="Arial" w:hAnsi="Arial" w:cs="Arial"/>
          <w:bCs/>
          <w:sz w:val="22"/>
          <w:szCs w:val="22"/>
        </w:rPr>
        <w:t>této</w:t>
      </w:r>
      <w:proofErr w:type="gramEnd"/>
      <w:r w:rsidRPr="0032088C">
        <w:rPr>
          <w:rFonts w:ascii="Arial" w:hAnsi="Arial" w:cs="Arial"/>
          <w:bCs/>
          <w:sz w:val="22"/>
          <w:szCs w:val="22"/>
        </w:rPr>
        <w:t xml:space="preserve"> </w:t>
      </w:r>
      <w:r w:rsidRPr="00201C03">
        <w:rPr>
          <w:rFonts w:ascii="Arial" w:hAnsi="Arial" w:cs="Arial"/>
          <w:bCs/>
          <w:sz w:val="22"/>
          <w:szCs w:val="22"/>
        </w:rPr>
        <w:t>Výzvy k podání nabídky.</w:t>
      </w:r>
    </w:p>
    <w:p w:rsidR="00C42DA3" w:rsidRDefault="00C42DA3" w:rsidP="00C42DA3">
      <w:pPr>
        <w:spacing w:before="60"/>
        <w:ind w:left="284"/>
        <w:jc w:val="both"/>
        <w:rPr>
          <w:rFonts w:ascii="Arial" w:hAnsi="Arial" w:cs="Arial"/>
          <w:bCs/>
          <w:sz w:val="22"/>
          <w:szCs w:val="22"/>
        </w:rPr>
      </w:pPr>
    </w:p>
    <w:p w:rsidR="00C42DA3" w:rsidRPr="003C48DF" w:rsidRDefault="00C42DA3" w:rsidP="00C42DA3">
      <w:pPr>
        <w:spacing w:before="60"/>
        <w:ind w:left="284"/>
        <w:jc w:val="both"/>
        <w:rPr>
          <w:rFonts w:ascii="Arial" w:hAnsi="Arial" w:cs="Arial"/>
          <w:bCs/>
          <w:sz w:val="22"/>
          <w:szCs w:val="22"/>
        </w:rPr>
      </w:pPr>
      <w:r w:rsidRPr="003C48DF">
        <w:rPr>
          <w:rFonts w:ascii="Arial" w:hAnsi="Arial" w:cs="Arial"/>
          <w:bCs/>
          <w:sz w:val="22"/>
          <w:szCs w:val="22"/>
        </w:rPr>
        <w:t xml:space="preserve">Zadavatel v průběhu celého zadávacího řízení musí dodržovat zásady zadávání veřejných zakázek, respektive </w:t>
      </w:r>
      <w:r>
        <w:rPr>
          <w:rFonts w:ascii="Arial" w:hAnsi="Arial" w:cs="Arial"/>
          <w:bCs/>
          <w:sz w:val="22"/>
          <w:szCs w:val="22"/>
        </w:rPr>
        <w:t>zásady</w:t>
      </w:r>
      <w:r w:rsidRPr="003C48DF">
        <w:rPr>
          <w:rFonts w:ascii="Arial" w:hAnsi="Arial" w:cs="Arial"/>
          <w:bCs/>
          <w:sz w:val="22"/>
          <w:szCs w:val="22"/>
        </w:rPr>
        <w:t xml:space="preserve"> transparentnosti a přiměřenosti, zásadu rovného zacházení a zásadu zákazu diskriminace.</w:t>
      </w:r>
    </w:p>
    <w:p w:rsidR="00C42DA3" w:rsidRDefault="00C42DA3" w:rsidP="00C42DA3">
      <w:pPr>
        <w:spacing w:before="60"/>
        <w:jc w:val="both"/>
        <w:rPr>
          <w:rFonts w:ascii="Arial" w:hAnsi="Arial" w:cs="Arial"/>
          <w:b/>
          <w:bCs/>
          <w:sz w:val="22"/>
          <w:szCs w:val="22"/>
        </w:rPr>
      </w:pPr>
    </w:p>
    <w:p w:rsidR="00C42DA3" w:rsidRDefault="00C42DA3" w:rsidP="00C42DA3">
      <w:pPr>
        <w:ind w:left="284"/>
        <w:jc w:val="both"/>
        <w:rPr>
          <w:rFonts w:ascii="Arial" w:hAnsi="Arial" w:cs="Arial"/>
          <w:sz w:val="22"/>
          <w:szCs w:val="22"/>
        </w:rPr>
      </w:pPr>
      <w:r w:rsidRPr="005031E5">
        <w:rPr>
          <w:rFonts w:ascii="Arial" w:hAnsi="Arial" w:cs="Arial"/>
          <w:sz w:val="22"/>
          <w:szCs w:val="22"/>
        </w:rPr>
        <w:t xml:space="preserve">Zadávací dokumentace je pro </w:t>
      </w:r>
      <w:r w:rsidRPr="005F7F6E">
        <w:rPr>
          <w:rFonts w:ascii="Arial" w:hAnsi="Arial" w:cs="Arial"/>
          <w:sz w:val="22"/>
          <w:szCs w:val="22"/>
        </w:rPr>
        <w:t>účastníka zadávacího řízení (dále také „účastník“</w:t>
      </w:r>
      <w:r>
        <w:rPr>
          <w:rFonts w:ascii="Arial" w:hAnsi="Arial" w:cs="Arial"/>
          <w:sz w:val="22"/>
          <w:szCs w:val="22"/>
        </w:rPr>
        <w:t xml:space="preserve"> nebo „dodavatel“</w:t>
      </w:r>
      <w:r w:rsidRPr="005F7F6E">
        <w:rPr>
          <w:rFonts w:ascii="Arial" w:hAnsi="Arial" w:cs="Arial"/>
          <w:sz w:val="22"/>
          <w:szCs w:val="22"/>
        </w:rPr>
        <w:t>)</w:t>
      </w:r>
      <w:r w:rsidRPr="005031E5">
        <w:rPr>
          <w:rFonts w:ascii="Arial" w:hAnsi="Arial" w:cs="Arial"/>
          <w:sz w:val="22"/>
          <w:szCs w:val="22"/>
        </w:rPr>
        <w:t>, který se uchází o veřejnou zakázku, závazná.</w:t>
      </w:r>
    </w:p>
    <w:p w:rsidR="00C42DA3" w:rsidRDefault="00C42DA3" w:rsidP="00C42DA3">
      <w:pPr>
        <w:ind w:left="284"/>
        <w:jc w:val="both"/>
        <w:rPr>
          <w:rFonts w:ascii="Arial" w:hAnsi="Arial" w:cs="Arial"/>
          <w:sz w:val="22"/>
          <w:szCs w:val="22"/>
        </w:rPr>
      </w:pPr>
    </w:p>
    <w:p w:rsidR="00C42DA3" w:rsidRPr="007F52A7" w:rsidRDefault="00C42DA3" w:rsidP="00C42DA3">
      <w:pPr>
        <w:spacing w:before="60"/>
        <w:jc w:val="both"/>
        <w:rPr>
          <w:rFonts w:ascii="Arial" w:hAnsi="Arial" w:cs="Arial"/>
          <w:b/>
          <w:bCs/>
          <w:sz w:val="22"/>
          <w:szCs w:val="22"/>
        </w:rPr>
      </w:pPr>
      <w:r w:rsidRPr="007F52A7">
        <w:rPr>
          <w:rFonts w:ascii="Arial" w:hAnsi="Arial" w:cs="Arial"/>
          <w:b/>
          <w:bCs/>
          <w:sz w:val="22"/>
          <w:szCs w:val="22"/>
        </w:rPr>
        <w:t>4. Doba a místo plnění</w:t>
      </w:r>
    </w:p>
    <w:p w:rsidR="00C42DA3" w:rsidRPr="00662EF1" w:rsidRDefault="00C42DA3" w:rsidP="00C42DA3">
      <w:pPr>
        <w:jc w:val="both"/>
        <w:rPr>
          <w:rFonts w:ascii="Arial" w:hAnsi="Arial" w:cs="Arial"/>
          <w:sz w:val="22"/>
          <w:szCs w:val="22"/>
        </w:rPr>
      </w:pPr>
    </w:p>
    <w:p w:rsidR="00C42DA3" w:rsidRDefault="00C42DA3" w:rsidP="00C42DA3">
      <w:pPr>
        <w:ind w:left="284"/>
        <w:jc w:val="both"/>
        <w:rPr>
          <w:rFonts w:ascii="Arial" w:hAnsi="Arial" w:cs="Arial"/>
          <w:sz w:val="22"/>
          <w:szCs w:val="22"/>
          <w:u w:val="single"/>
        </w:rPr>
      </w:pPr>
      <w:r>
        <w:rPr>
          <w:rFonts w:ascii="Arial" w:hAnsi="Arial" w:cs="Arial"/>
          <w:sz w:val="22"/>
          <w:szCs w:val="22"/>
          <w:u w:val="single"/>
        </w:rPr>
        <w:t xml:space="preserve">Doba plnění: od nabytí účinnosti smlouvy do </w:t>
      </w:r>
      <w:r w:rsidR="00230706" w:rsidRPr="0032088C">
        <w:rPr>
          <w:rFonts w:ascii="Arial" w:hAnsi="Arial" w:cs="Arial"/>
          <w:b/>
          <w:sz w:val="22"/>
          <w:szCs w:val="22"/>
          <w:u w:val="single"/>
        </w:rPr>
        <w:t>30</w:t>
      </w:r>
      <w:r w:rsidR="00AB2510" w:rsidRPr="0032088C">
        <w:rPr>
          <w:rFonts w:ascii="Arial" w:hAnsi="Arial" w:cs="Arial"/>
          <w:b/>
          <w:sz w:val="22"/>
          <w:szCs w:val="22"/>
          <w:u w:val="single"/>
        </w:rPr>
        <w:t xml:space="preserve">. </w:t>
      </w:r>
      <w:r w:rsidR="00230706" w:rsidRPr="0032088C">
        <w:rPr>
          <w:rFonts w:ascii="Arial" w:hAnsi="Arial" w:cs="Arial"/>
          <w:b/>
          <w:sz w:val="22"/>
          <w:szCs w:val="22"/>
          <w:u w:val="single"/>
        </w:rPr>
        <w:t>4</w:t>
      </w:r>
      <w:r w:rsidR="00EC5943" w:rsidRPr="0032088C">
        <w:rPr>
          <w:rFonts w:ascii="Arial" w:hAnsi="Arial" w:cs="Arial"/>
          <w:b/>
          <w:sz w:val="22"/>
          <w:szCs w:val="22"/>
          <w:u w:val="single"/>
        </w:rPr>
        <w:t>. 2019</w:t>
      </w:r>
    </w:p>
    <w:p w:rsidR="00C42DA3" w:rsidRPr="00AF7182" w:rsidRDefault="00C42DA3" w:rsidP="00C42DA3">
      <w:pPr>
        <w:jc w:val="both"/>
        <w:rPr>
          <w:rFonts w:ascii="Arial" w:hAnsi="Arial" w:cs="Arial"/>
          <w:bCs/>
          <w:sz w:val="22"/>
          <w:szCs w:val="22"/>
        </w:rPr>
      </w:pPr>
    </w:p>
    <w:p w:rsidR="00C42DA3" w:rsidRPr="002F262A" w:rsidRDefault="00C42DA3" w:rsidP="00C42DA3">
      <w:pPr>
        <w:pStyle w:val="Bezmezer"/>
        <w:ind w:left="1701" w:hanging="1417"/>
        <w:jc w:val="both"/>
        <w:rPr>
          <w:rFonts w:ascii="Arial" w:hAnsi="Arial" w:cs="Arial"/>
          <w:sz w:val="22"/>
        </w:rPr>
      </w:pPr>
      <w:r w:rsidRPr="002F262A">
        <w:rPr>
          <w:rFonts w:ascii="Arial" w:eastAsia="Lucida Sans Unicode" w:hAnsi="Arial" w:cs="Arial"/>
          <w:kern w:val="2"/>
          <w:sz w:val="22"/>
          <w:u w:val="single"/>
        </w:rPr>
        <w:t>Místo plnění:</w:t>
      </w:r>
      <w:r w:rsidRPr="00BD6C6D">
        <w:rPr>
          <w:rFonts w:ascii="Arial" w:eastAsia="Lucida Sans Unicode" w:hAnsi="Arial" w:cs="Arial"/>
          <w:kern w:val="2"/>
          <w:sz w:val="22"/>
        </w:rPr>
        <w:t xml:space="preserve"> </w:t>
      </w:r>
      <w:r w:rsidRPr="00BD6C6D">
        <w:rPr>
          <w:rFonts w:ascii="Arial" w:eastAsia="Lucida Sans Unicode" w:hAnsi="Arial" w:cs="Arial"/>
          <w:kern w:val="2"/>
          <w:sz w:val="22"/>
        </w:rPr>
        <w:tab/>
      </w:r>
      <w:r w:rsidR="008750F5">
        <w:rPr>
          <w:rFonts w:ascii="Arial" w:hAnsi="Arial" w:cs="Arial"/>
          <w:sz w:val="22"/>
        </w:rPr>
        <w:t>Domov pro seniory Krásné Březno, příspěvková organizace, Rozcestí 798/9, 400 07 Ústí nad Labem</w:t>
      </w:r>
    </w:p>
    <w:p w:rsidR="00C42DA3" w:rsidRDefault="00C42DA3" w:rsidP="00C42DA3">
      <w:pPr>
        <w:widowControl w:val="0"/>
        <w:suppressAutoHyphens/>
        <w:ind w:left="2124" w:hanging="1840"/>
        <w:jc w:val="both"/>
        <w:rPr>
          <w:rFonts w:ascii="Arial" w:hAnsi="Arial"/>
          <w:color w:val="FF0000"/>
          <w:kern w:val="1"/>
          <w:sz w:val="22"/>
          <w:szCs w:val="22"/>
          <w:lang w:eastAsia="ar-SA"/>
        </w:rPr>
      </w:pPr>
    </w:p>
    <w:p w:rsidR="00C42DA3" w:rsidRPr="00020F3E" w:rsidRDefault="00C42DA3" w:rsidP="00C42DA3">
      <w:pPr>
        <w:pStyle w:val="Odstavecseseznamem"/>
        <w:widowControl w:val="0"/>
        <w:numPr>
          <w:ilvl w:val="0"/>
          <w:numId w:val="22"/>
        </w:numPr>
        <w:tabs>
          <w:tab w:val="left" w:pos="284"/>
        </w:tabs>
        <w:suppressAutoHyphens/>
        <w:ind w:left="0" w:hanging="11"/>
        <w:jc w:val="both"/>
        <w:rPr>
          <w:rFonts w:ascii="Arial" w:hAnsi="Arial"/>
          <w:b/>
          <w:kern w:val="1"/>
          <w:sz w:val="22"/>
          <w:szCs w:val="22"/>
          <w:lang w:eastAsia="ar-SA"/>
        </w:rPr>
      </w:pPr>
      <w:r w:rsidRPr="00020F3E">
        <w:rPr>
          <w:rFonts w:ascii="Arial" w:hAnsi="Arial"/>
          <w:b/>
          <w:kern w:val="1"/>
          <w:sz w:val="22"/>
          <w:szCs w:val="22"/>
          <w:lang w:eastAsia="ar-SA"/>
        </w:rPr>
        <w:t>Technické podmínky</w:t>
      </w:r>
    </w:p>
    <w:p w:rsidR="00C42DA3" w:rsidRPr="00020F3E" w:rsidRDefault="00C42DA3" w:rsidP="00C42DA3">
      <w:pPr>
        <w:widowControl w:val="0"/>
        <w:suppressAutoHyphens/>
        <w:ind w:left="2124" w:hanging="1840"/>
        <w:jc w:val="both"/>
        <w:rPr>
          <w:rFonts w:ascii="Arial" w:hAnsi="Arial"/>
          <w:iCs/>
          <w:kern w:val="1"/>
          <w:sz w:val="22"/>
          <w:szCs w:val="22"/>
          <w:lang w:eastAsia="ar-SA"/>
        </w:rPr>
      </w:pPr>
    </w:p>
    <w:p w:rsidR="00C42DA3" w:rsidRPr="00020F3E" w:rsidRDefault="00C42DA3" w:rsidP="00C42DA3">
      <w:pPr>
        <w:widowControl w:val="0"/>
        <w:suppressAutoHyphens/>
        <w:ind w:left="284" w:firstLine="3"/>
        <w:jc w:val="both"/>
        <w:rPr>
          <w:rFonts w:ascii="Arial" w:hAnsi="Arial"/>
          <w:bCs/>
          <w:kern w:val="1"/>
          <w:sz w:val="22"/>
          <w:szCs w:val="22"/>
          <w:lang w:eastAsia="ar-SA"/>
        </w:rPr>
      </w:pPr>
      <w:r w:rsidRPr="00020F3E">
        <w:rPr>
          <w:rFonts w:ascii="Arial" w:hAnsi="Arial"/>
          <w:kern w:val="1"/>
          <w:sz w:val="22"/>
          <w:szCs w:val="22"/>
          <w:lang w:eastAsia="ar-SA"/>
        </w:rPr>
        <w:t>Technickými podmínkami se v případě této veřejné zakázky rozumí vymezení charakteristik a požadavků na plnění předmětu veřejné zakázky. Při výkladu technických podmínek je vždy nutné přihlížet k účelu využití předmětu veřejné zakázky pro zadavatele.</w:t>
      </w:r>
    </w:p>
    <w:p w:rsidR="00C42DA3" w:rsidRPr="00020F3E" w:rsidRDefault="00C42DA3" w:rsidP="00C42DA3">
      <w:pPr>
        <w:widowControl w:val="0"/>
        <w:suppressAutoHyphens/>
        <w:ind w:left="284" w:firstLine="3"/>
        <w:jc w:val="both"/>
        <w:rPr>
          <w:rFonts w:ascii="Arial" w:hAnsi="Arial"/>
          <w:bCs/>
          <w:kern w:val="1"/>
          <w:sz w:val="22"/>
          <w:szCs w:val="22"/>
          <w:lang w:eastAsia="ar-SA"/>
        </w:rPr>
      </w:pPr>
    </w:p>
    <w:p w:rsidR="00C42DA3" w:rsidRPr="00020F3E" w:rsidRDefault="00C42DA3" w:rsidP="00C42DA3">
      <w:pPr>
        <w:widowControl w:val="0"/>
        <w:suppressAutoHyphens/>
        <w:ind w:left="284" w:firstLine="3"/>
        <w:jc w:val="both"/>
        <w:rPr>
          <w:rFonts w:ascii="Arial" w:hAnsi="Arial"/>
          <w:iCs/>
          <w:kern w:val="1"/>
          <w:sz w:val="22"/>
          <w:szCs w:val="22"/>
          <w:lang w:eastAsia="ar-SA"/>
        </w:rPr>
      </w:pPr>
      <w:r w:rsidRPr="00020F3E">
        <w:rPr>
          <w:rFonts w:ascii="Arial" w:hAnsi="Arial"/>
          <w:iCs/>
          <w:kern w:val="1"/>
          <w:sz w:val="22"/>
          <w:szCs w:val="22"/>
          <w:lang w:eastAsia="ar-SA"/>
        </w:rPr>
        <w:t>Pokud tato zadávací dokumentace, resp. stanovené technické podmínky, obsahují požadavky nebo odkazy na názvy či specifická označení stavebních prací, která platí pro určitou osobu za příznačné, jedná se výhradně o případy, kdy by popis předmětu veřejné zakázky nebyl dostatečně přesný, jednoznačný a srozumitelný. Zadavatel však v takovém případě umožní pro plnění veřejné zakázky použití i jiných, kvalitativně a technicky obdobných řešení.</w:t>
      </w:r>
    </w:p>
    <w:p w:rsidR="00C42DA3" w:rsidRPr="00020F3E" w:rsidRDefault="00C42DA3" w:rsidP="00C42DA3">
      <w:pPr>
        <w:widowControl w:val="0"/>
        <w:suppressAutoHyphens/>
        <w:ind w:left="2124" w:firstLine="3"/>
        <w:jc w:val="both"/>
        <w:rPr>
          <w:rFonts w:ascii="Arial" w:hAnsi="Arial"/>
          <w:iCs/>
          <w:kern w:val="1"/>
          <w:sz w:val="22"/>
          <w:szCs w:val="22"/>
          <w:lang w:eastAsia="ar-SA"/>
        </w:rPr>
      </w:pPr>
    </w:p>
    <w:p w:rsidR="00C42DA3" w:rsidRPr="00020F3E" w:rsidRDefault="00C42DA3" w:rsidP="00C42DA3">
      <w:pPr>
        <w:widowControl w:val="0"/>
        <w:suppressAutoHyphens/>
        <w:ind w:left="284" w:firstLine="3"/>
        <w:jc w:val="both"/>
        <w:rPr>
          <w:rFonts w:ascii="Arial" w:hAnsi="Arial"/>
          <w:kern w:val="1"/>
          <w:sz w:val="22"/>
          <w:szCs w:val="22"/>
          <w:u w:val="single"/>
          <w:lang w:eastAsia="ar-SA"/>
        </w:rPr>
      </w:pPr>
      <w:r w:rsidRPr="00020F3E">
        <w:rPr>
          <w:rFonts w:ascii="Arial" w:hAnsi="Arial"/>
          <w:iCs/>
          <w:kern w:val="1"/>
          <w:sz w:val="22"/>
          <w:szCs w:val="22"/>
          <w:lang w:eastAsia="ar-SA"/>
        </w:rPr>
        <w:t xml:space="preserve">Pokud dodavatelem nabízené stavební práce nebudou v souladu se zadavatelem stanovenými technickými podmínkami v této zadávací dokumentaci, zadavatel nabídku neodmítne, pokud dodavatel v nabídce prokáže, že nabízené stavební práce splňují rovnocenným způsobem požadavky vymezené těmito technickými podmínkami. Tuto skutečnost je dodavatel povinen prokázat v nabídce </w:t>
      </w:r>
      <w:r w:rsidRPr="00020F3E">
        <w:rPr>
          <w:rFonts w:ascii="Arial" w:hAnsi="Arial"/>
          <w:kern w:val="1"/>
          <w:sz w:val="22"/>
          <w:szCs w:val="22"/>
          <w:lang w:eastAsia="ar-SA"/>
        </w:rPr>
        <w:t>v části Další dokumenty, které tvoří nabídku</w:t>
      </w:r>
      <w:r w:rsidRPr="00020F3E">
        <w:rPr>
          <w:rFonts w:ascii="Arial" w:hAnsi="Arial"/>
          <w:iCs/>
          <w:kern w:val="1"/>
          <w:sz w:val="22"/>
          <w:szCs w:val="22"/>
          <w:lang w:eastAsia="ar-SA"/>
        </w:rPr>
        <w:t>.</w:t>
      </w:r>
    </w:p>
    <w:p w:rsidR="00C42DA3" w:rsidRPr="002F262A" w:rsidRDefault="00C42DA3" w:rsidP="00C42DA3">
      <w:pPr>
        <w:widowControl w:val="0"/>
        <w:suppressAutoHyphens/>
        <w:ind w:left="284" w:firstLine="3"/>
        <w:jc w:val="both"/>
        <w:rPr>
          <w:rFonts w:ascii="Arial" w:hAnsi="Arial"/>
          <w:b/>
          <w:kern w:val="1"/>
          <w:sz w:val="22"/>
          <w:szCs w:val="22"/>
          <w:lang w:eastAsia="ar-SA"/>
        </w:rPr>
      </w:pPr>
    </w:p>
    <w:p w:rsidR="00C42DA3" w:rsidRPr="00662EF1" w:rsidRDefault="00C42DA3" w:rsidP="00C42DA3">
      <w:pPr>
        <w:rPr>
          <w:rFonts w:ascii="Arial" w:hAnsi="Arial" w:cs="Arial"/>
          <w:sz w:val="22"/>
          <w:szCs w:val="22"/>
        </w:rPr>
      </w:pPr>
      <w:r w:rsidRPr="00662EF1">
        <w:rPr>
          <w:rFonts w:ascii="Arial" w:hAnsi="Arial" w:cs="Arial"/>
          <w:b/>
          <w:bCs/>
          <w:sz w:val="22"/>
          <w:szCs w:val="22"/>
        </w:rPr>
        <w:t>6. Požadavky na prokázání splnění kvalifikace</w:t>
      </w:r>
    </w:p>
    <w:p w:rsidR="00C42DA3" w:rsidRPr="00662EF1" w:rsidRDefault="00C42DA3" w:rsidP="00C42DA3">
      <w:pPr>
        <w:rPr>
          <w:rFonts w:ascii="Arial" w:hAnsi="Arial" w:cs="Arial"/>
          <w:sz w:val="22"/>
          <w:szCs w:val="22"/>
        </w:rPr>
      </w:pPr>
    </w:p>
    <w:p w:rsidR="00C42DA3" w:rsidRPr="00F17342" w:rsidRDefault="00C42DA3" w:rsidP="00C42DA3">
      <w:pPr>
        <w:widowControl w:val="0"/>
        <w:suppressAutoHyphens/>
        <w:spacing w:after="57"/>
        <w:ind w:left="284"/>
        <w:jc w:val="both"/>
        <w:rPr>
          <w:rFonts w:ascii="Arial" w:eastAsia="Lucida Sans Unicode" w:hAnsi="Arial" w:cs="Arial"/>
          <w:color w:val="000000"/>
          <w:kern w:val="2"/>
          <w:sz w:val="22"/>
          <w:szCs w:val="22"/>
        </w:rPr>
      </w:pPr>
      <w:r w:rsidRPr="00F17342">
        <w:rPr>
          <w:rFonts w:ascii="Arial" w:eastAsia="Lucida Sans Unicode" w:hAnsi="Arial" w:cs="Arial"/>
          <w:color w:val="000000"/>
          <w:kern w:val="1"/>
          <w:sz w:val="22"/>
          <w:szCs w:val="22"/>
        </w:rPr>
        <w:t xml:space="preserve">Zadavatel požaduje, aby </w:t>
      </w:r>
      <w:r>
        <w:rPr>
          <w:rFonts w:ascii="Arial" w:eastAsia="Lucida Sans Unicode" w:hAnsi="Arial" w:cs="Arial"/>
          <w:color w:val="000000"/>
          <w:kern w:val="1"/>
          <w:sz w:val="22"/>
          <w:szCs w:val="22"/>
        </w:rPr>
        <w:t>dodavatel</w:t>
      </w:r>
      <w:r w:rsidRPr="00F17342">
        <w:rPr>
          <w:rFonts w:ascii="Arial" w:eastAsia="Lucida Sans Unicode" w:hAnsi="Arial" w:cs="Arial"/>
          <w:color w:val="000000"/>
          <w:kern w:val="1"/>
          <w:sz w:val="22"/>
          <w:szCs w:val="22"/>
        </w:rPr>
        <w:t xml:space="preserve"> prokázal splnění kvalifikace v tomto rozsahu:</w:t>
      </w:r>
    </w:p>
    <w:p w:rsidR="00C42DA3" w:rsidRPr="00F17342" w:rsidRDefault="00C42DA3" w:rsidP="00C42DA3">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Základní </w:t>
      </w:r>
      <w:r>
        <w:rPr>
          <w:rFonts w:ascii="Arial" w:eastAsia="Lucida Sans Unicode" w:hAnsi="Arial" w:cs="Arial"/>
          <w:color w:val="000000"/>
          <w:kern w:val="1"/>
          <w:sz w:val="22"/>
          <w:szCs w:val="22"/>
        </w:rPr>
        <w:t>způsobilost</w:t>
      </w:r>
    </w:p>
    <w:p w:rsidR="00C42DA3" w:rsidRDefault="00C42DA3" w:rsidP="00C42DA3">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Profesní </w:t>
      </w:r>
      <w:r>
        <w:rPr>
          <w:rFonts w:ascii="Arial" w:eastAsia="Lucida Sans Unicode" w:hAnsi="Arial" w:cs="Arial"/>
          <w:color w:val="000000"/>
          <w:kern w:val="1"/>
          <w:sz w:val="22"/>
          <w:szCs w:val="22"/>
        </w:rPr>
        <w:t>způsobilost</w:t>
      </w:r>
    </w:p>
    <w:p w:rsidR="00EF6DBE" w:rsidRPr="0032088C" w:rsidRDefault="00EF6DBE" w:rsidP="00C42DA3">
      <w:pPr>
        <w:widowControl w:val="0"/>
        <w:numPr>
          <w:ilvl w:val="0"/>
          <w:numId w:val="1"/>
        </w:numPr>
        <w:tabs>
          <w:tab w:val="left" w:pos="5716"/>
        </w:tabs>
        <w:suppressAutoHyphens/>
        <w:jc w:val="both"/>
        <w:rPr>
          <w:rFonts w:ascii="Arial" w:eastAsia="Lucida Sans Unicode" w:hAnsi="Arial" w:cs="Arial"/>
          <w:kern w:val="1"/>
          <w:sz w:val="22"/>
          <w:szCs w:val="22"/>
        </w:rPr>
      </w:pPr>
      <w:r w:rsidRPr="0032088C">
        <w:rPr>
          <w:rFonts w:ascii="Arial" w:eastAsia="Lucida Sans Unicode" w:hAnsi="Arial" w:cs="Arial"/>
          <w:kern w:val="1"/>
          <w:sz w:val="22"/>
          <w:szCs w:val="22"/>
        </w:rPr>
        <w:t>Technick</w:t>
      </w:r>
      <w:r w:rsidR="00230706" w:rsidRPr="0032088C">
        <w:rPr>
          <w:rFonts w:ascii="Arial" w:eastAsia="Lucida Sans Unicode" w:hAnsi="Arial" w:cs="Arial"/>
          <w:kern w:val="1"/>
          <w:sz w:val="22"/>
          <w:szCs w:val="22"/>
        </w:rPr>
        <w:t>á</w:t>
      </w:r>
      <w:r w:rsidRPr="0032088C">
        <w:rPr>
          <w:rFonts w:ascii="Arial" w:eastAsia="Lucida Sans Unicode" w:hAnsi="Arial" w:cs="Arial"/>
          <w:kern w:val="1"/>
          <w:sz w:val="22"/>
          <w:szCs w:val="22"/>
        </w:rPr>
        <w:t xml:space="preserve"> kvalifikace</w:t>
      </w:r>
    </w:p>
    <w:p w:rsidR="00C42DA3" w:rsidRDefault="00C42DA3" w:rsidP="00C42DA3">
      <w:pPr>
        <w:widowControl w:val="0"/>
        <w:tabs>
          <w:tab w:val="left" w:pos="5716"/>
        </w:tabs>
        <w:suppressAutoHyphens/>
        <w:spacing w:after="170"/>
        <w:jc w:val="both"/>
        <w:rPr>
          <w:rFonts w:ascii="Arial" w:eastAsia="Lucida Sans Unicode" w:hAnsi="Arial" w:cs="Arial"/>
          <w:color w:val="000000"/>
          <w:kern w:val="1"/>
          <w:sz w:val="22"/>
          <w:szCs w:val="22"/>
        </w:rPr>
      </w:pPr>
    </w:p>
    <w:p w:rsidR="00C42DA3" w:rsidRPr="00C26FB9" w:rsidRDefault="00C42DA3" w:rsidP="00C42DA3">
      <w:pPr>
        <w:widowControl w:val="0"/>
        <w:tabs>
          <w:tab w:val="left" w:pos="5716"/>
        </w:tabs>
        <w:suppressAutoHyphens/>
        <w:spacing w:after="170"/>
        <w:ind w:left="284"/>
        <w:jc w:val="both"/>
        <w:rPr>
          <w:rFonts w:ascii="Arial" w:eastAsia="Lucida Sans Unicode" w:hAnsi="Arial" w:cs="Arial"/>
          <w:color w:val="000000"/>
          <w:kern w:val="1"/>
          <w:sz w:val="22"/>
          <w:szCs w:val="22"/>
        </w:rPr>
      </w:pPr>
      <w:r w:rsidRPr="00C26FB9">
        <w:rPr>
          <w:rFonts w:ascii="Arial" w:eastAsia="Lucida Sans Unicode" w:hAnsi="Arial" w:cs="Arial"/>
          <w:b/>
          <w:kern w:val="1"/>
          <w:sz w:val="22"/>
          <w:szCs w:val="22"/>
        </w:rPr>
        <w:t xml:space="preserve">Základní </w:t>
      </w:r>
      <w:r>
        <w:rPr>
          <w:rFonts w:ascii="Arial" w:eastAsia="Lucida Sans Unicode" w:hAnsi="Arial" w:cs="Arial"/>
          <w:b/>
          <w:kern w:val="1"/>
          <w:sz w:val="22"/>
          <w:szCs w:val="22"/>
        </w:rPr>
        <w:t>způsobilost</w:t>
      </w:r>
      <w:r w:rsidRPr="00C26FB9">
        <w:rPr>
          <w:rFonts w:ascii="Arial" w:eastAsia="Lucida Sans Unicode" w:hAnsi="Arial" w:cs="Arial"/>
          <w:b/>
          <w:kern w:val="1"/>
          <w:sz w:val="22"/>
          <w:szCs w:val="22"/>
        </w:rPr>
        <w:t>:</w:t>
      </w:r>
    </w:p>
    <w:p w:rsidR="00C42DA3" w:rsidRDefault="00C42DA3" w:rsidP="00C42DA3">
      <w:pPr>
        <w:pStyle w:val="Default"/>
        <w:tabs>
          <w:tab w:val="num" w:pos="284"/>
        </w:tabs>
        <w:spacing w:before="120" w:after="120"/>
        <w:ind w:left="284"/>
        <w:jc w:val="both"/>
        <w:rPr>
          <w:rFonts w:eastAsia="Lucida Sans Unicode"/>
          <w:b/>
          <w:kern w:val="1"/>
          <w:sz w:val="22"/>
          <w:szCs w:val="22"/>
        </w:rPr>
      </w:pPr>
      <w:r>
        <w:rPr>
          <w:color w:val="auto"/>
          <w:sz w:val="22"/>
          <w:szCs w:val="22"/>
        </w:rPr>
        <w:t>Dodavatel</w:t>
      </w:r>
      <w:r w:rsidRPr="0019790C">
        <w:rPr>
          <w:color w:val="auto"/>
          <w:sz w:val="22"/>
          <w:szCs w:val="22"/>
        </w:rPr>
        <w:t xml:space="preserve"> prokáže splnění základní </w:t>
      </w:r>
      <w:r>
        <w:rPr>
          <w:color w:val="auto"/>
          <w:sz w:val="22"/>
          <w:szCs w:val="22"/>
        </w:rPr>
        <w:t xml:space="preserve">způsobilosti </w:t>
      </w:r>
      <w:r w:rsidRPr="00F17342">
        <w:rPr>
          <w:rFonts w:eastAsia="Lucida Sans Unicode"/>
          <w:kern w:val="1"/>
          <w:sz w:val="22"/>
          <w:szCs w:val="22"/>
        </w:rPr>
        <w:t xml:space="preserve">předložením čestného prohlášení podepsaného </w:t>
      </w:r>
      <w:r>
        <w:rPr>
          <w:rFonts w:eastAsia="Lucida Sans Unicode"/>
          <w:kern w:val="1"/>
          <w:sz w:val="22"/>
          <w:szCs w:val="22"/>
        </w:rPr>
        <w:t>dodavatelem</w:t>
      </w:r>
      <w:r w:rsidRPr="00F17342">
        <w:rPr>
          <w:rFonts w:eastAsia="Lucida Sans Unicode"/>
          <w:kern w:val="1"/>
          <w:sz w:val="22"/>
          <w:szCs w:val="22"/>
        </w:rPr>
        <w:t xml:space="preserve"> (resp. osobou oprávněnou jednat jménem či za </w:t>
      </w:r>
      <w:r>
        <w:rPr>
          <w:rFonts w:eastAsia="Lucida Sans Unicode"/>
          <w:kern w:val="1"/>
          <w:sz w:val="22"/>
          <w:szCs w:val="22"/>
        </w:rPr>
        <w:t>dodavatele</w:t>
      </w:r>
      <w:r w:rsidRPr="00F17342">
        <w:rPr>
          <w:rFonts w:eastAsia="Lucida Sans Unicode"/>
          <w:kern w:val="1"/>
          <w:sz w:val="22"/>
          <w:szCs w:val="22"/>
        </w:rPr>
        <w:t xml:space="preserve">). </w:t>
      </w:r>
      <w:r w:rsidRPr="00F17342">
        <w:rPr>
          <w:rFonts w:eastAsia="Lucida Sans Unicode"/>
          <w:b/>
          <w:kern w:val="1"/>
          <w:sz w:val="22"/>
          <w:szCs w:val="22"/>
        </w:rPr>
        <w:t xml:space="preserve">Čestné prohlášení je </w:t>
      </w:r>
      <w:r w:rsidRPr="0032088C">
        <w:rPr>
          <w:rFonts w:eastAsia="Lucida Sans Unicode"/>
          <w:b/>
          <w:color w:val="auto"/>
          <w:kern w:val="1"/>
          <w:sz w:val="22"/>
          <w:szCs w:val="22"/>
          <w:u w:val="single"/>
        </w:rPr>
        <w:t>přílohou č. 2</w:t>
      </w:r>
      <w:r w:rsidR="0032088C" w:rsidRPr="0032088C">
        <w:rPr>
          <w:rFonts w:eastAsia="Lucida Sans Unicode"/>
          <w:b/>
          <w:color w:val="auto"/>
          <w:kern w:val="1"/>
          <w:sz w:val="22"/>
          <w:szCs w:val="22"/>
        </w:rPr>
        <w:t xml:space="preserve"> </w:t>
      </w:r>
      <w:proofErr w:type="gramStart"/>
      <w:r w:rsidRPr="0032088C">
        <w:rPr>
          <w:rFonts w:eastAsia="Lucida Sans Unicode"/>
          <w:b/>
          <w:color w:val="auto"/>
          <w:kern w:val="1"/>
          <w:sz w:val="22"/>
          <w:szCs w:val="22"/>
        </w:rPr>
        <w:t>této</w:t>
      </w:r>
      <w:proofErr w:type="gramEnd"/>
      <w:r w:rsidRPr="0032088C">
        <w:rPr>
          <w:rFonts w:eastAsia="Lucida Sans Unicode"/>
          <w:b/>
          <w:color w:val="auto"/>
          <w:kern w:val="1"/>
          <w:sz w:val="22"/>
          <w:szCs w:val="22"/>
        </w:rPr>
        <w:t xml:space="preserve"> výzvy. </w:t>
      </w:r>
    </w:p>
    <w:p w:rsidR="00C42DA3" w:rsidRDefault="00C42DA3" w:rsidP="00C42DA3">
      <w:pPr>
        <w:widowControl w:val="0"/>
        <w:suppressAutoHyphens/>
        <w:ind w:left="284"/>
        <w:jc w:val="both"/>
        <w:rPr>
          <w:rFonts w:ascii="Arial" w:eastAsia="Lucida Sans Unicode" w:hAnsi="Arial" w:cs="Arial"/>
          <w:b/>
          <w:color w:val="000000"/>
          <w:kern w:val="1"/>
          <w:sz w:val="22"/>
          <w:szCs w:val="22"/>
        </w:rPr>
      </w:pPr>
    </w:p>
    <w:p w:rsidR="00C42DA3" w:rsidRPr="00DA5D74" w:rsidRDefault="00C42DA3" w:rsidP="00C42DA3">
      <w:pPr>
        <w:widowControl w:val="0"/>
        <w:tabs>
          <w:tab w:val="left" w:pos="5716"/>
        </w:tabs>
        <w:suppressAutoHyphens/>
        <w:spacing w:after="60"/>
        <w:ind w:left="284"/>
        <w:jc w:val="both"/>
        <w:rPr>
          <w:rFonts w:ascii="Arial" w:eastAsia="Lucida Sans Unicode" w:hAnsi="Arial" w:cs="Arial"/>
          <w:kern w:val="1"/>
          <w:sz w:val="22"/>
          <w:szCs w:val="22"/>
        </w:rPr>
      </w:pPr>
      <w:r w:rsidRPr="00DA5D74">
        <w:rPr>
          <w:rFonts w:ascii="Arial" w:eastAsia="Lucida Sans Unicode" w:hAnsi="Arial" w:cs="Arial"/>
          <w:kern w:val="1"/>
          <w:sz w:val="22"/>
          <w:szCs w:val="22"/>
        </w:rPr>
        <w:t>Pokud za dodavatele jedná zmocněnec na základě plné moci, bude nabídka obsahovat kopii plné moci podepsané osobou oprávněnou jednat jménem, či za dodavatele.</w:t>
      </w:r>
    </w:p>
    <w:p w:rsidR="00C42DA3" w:rsidRDefault="00C42DA3" w:rsidP="00C42DA3">
      <w:pPr>
        <w:widowControl w:val="0"/>
        <w:suppressAutoHyphens/>
        <w:jc w:val="both"/>
        <w:rPr>
          <w:rFonts w:ascii="Arial" w:eastAsia="Lucida Sans Unicode" w:hAnsi="Arial" w:cs="Arial"/>
          <w:b/>
          <w:color w:val="000000"/>
          <w:kern w:val="1"/>
          <w:sz w:val="22"/>
          <w:szCs w:val="22"/>
        </w:rPr>
      </w:pPr>
    </w:p>
    <w:p w:rsidR="00C42DA3" w:rsidRPr="00C244F1" w:rsidRDefault="00C42DA3" w:rsidP="00C42DA3">
      <w:pPr>
        <w:widowControl w:val="0"/>
        <w:suppressAutoHyphens/>
        <w:spacing w:after="60"/>
        <w:ind w:firstLine="284"/>
        <w:jc w:val="both"/>
        <w:rPr>
          <w:rFonts w:ascii="Arial" w:eastAsia="Lucida Sans Unicode" w:hAnsi="Arial" w:cs="Arial"/>
          <w:b/>
          <w:bCs/>
          <w:color w:val="000000"/>
          <w:kern w:val="1"/>
          <w:sz w:val="22"/>
          <w:szCs w:val="22"/>
        </w:rPr>
      </w:pPr>
      <w:r w:rsidRPr="00C244F1">
        <w:rPr>
          <w:rFonts w:ascii="Arial" w:eastAsia="Lucida Sans Unicode" w:hAnsi="Arial" w:cs="Arial"/>
          <w:b/>
          <w:bCs/>
          <w:color w:val="000000"/>
          <w:kern w:val="1"/>
          <w:sz w:val="22"/>
          <w:szCs w:val="22"/>
        </w:rPr>
        <w:t xml:space="preserve">Profesní </w:t>
      </w:r>
      <w:r>
        <w:rPr>
          <w:rFonts w:ascii="Arial" w:eastAsia="Lucida Sans Unicode" w:hAnsi="Arial" w:cs="Arial"/>
          <w:b/>
          <w:bCs/>
          <w:color w:val="000000"/>
          <w:kern w:val="1"/>
          <w:sz w:val="22"/>
          <w:szCs w:val="22"/>
        </w:rPr>
        <w:t>způsobilost</w:t>
      </w:r>
      <w:r w:rsidRPr="00C244F1">
        <w:rPr>
          <w:rFonts w:ascii="Arial" w:eastAsia="Lucida Sans Unicode" w:hAnsi="Arial" w:cs="Arial"/>
          <w:b/>
          <w:bCs/>
          <w:color w:val="000000"/>
          <w:kern w:val="1"/>
          <w:sz w:val="22"/>
          <w:szCs w:val="22"/>
        </w:rPr>
        <w:t>:</w:t>
      </w:r>
    </w:p>
    <w:p w:rsidR="00C42DA3" w:rsidRPr="00C244F1" w:rsidRDefault="00C42DA3" w:rsidP="00C42DA3">
      <w:pPr>
        <w:widowControl w:val="0"/>
        <w:suppressAutoHyphens/>
        <w:spacing w:after="60"/>
        <w:ind w:firstLine="284"/>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musí prokázat splnění </w:t>
      </w:r>
      <w:r>
        <w:rPr>
          <w:rFonts w:ascii="Arial" w:eastAsia="Lucida Sans Unicode" w:hAnsi="Arial" w:cs="Arial"/>
          <w:color w:val="000000"/>
          <w:kern w:val="1"/>
          <w:sz w:val="22"/>
          <w:szCs w:val="22"/>
        </w:rPr>
        <w:t>profesní způsobilosti předložením</w:t>
      </w:r>
      <w:r w:rsidRPr="00C244F1">
        <w:rPr>
          <w:rFonts w:ascii="Arial" w:eastAsia="Lucida Sans Unicode" w:hAnsi="Arial" w:cs="Arial"/>
          <w:color w:val="000000"/>
          <w:kern w:val="1"/>
          <w:sz w:val="22"/>
          <w:szCs w:val="22"/>
        </w:rPr>
        <w:t>:</w:t>
      </w:r>
    </w:p>
    <w:p w:rsidR="00C42DA3" w:rsidRDefault="00C42DA3" w:rsidP="00C42DA3">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výpisu z obchodního rejstříku</w:t>
      </w:r>
      <w:r>
        <w:rPr>
          <w:rFonts w:ascii="Arial" w:eastAsia="Lucida Sans Unicode" w:hAnsi="Arial" w:cs="Arial"/>
          <w:color w:val="000000"/>
          <w:kern w:val="1"/>
          <w:sz w:val="22"/>
          <w:szCs w:val="22"/>
        </w:rPr>
        <w:t xml:space="preserve"> nebo jiné obdobné evidence, pokud jiný právní předpis zápis do takové evidence vyžaduje</w:t>
      </w:r>
      <w:r w:rsidRPr="00C244F1">
        <w:rPr>
          <w:rFonts w:ascii="Arial" w:eastAsia="Lucida Sans Unicode" w:hAnsi="Arial" w:cs="Arial"/>
          <w:color w:val="000000"/>
          <w:kern w:val="1"/>
          <w:sz w:val="22"/>
          <w:szCs w:val="22"/>
        </w:rPr>
        <w:t xml:space="preserve">; </w:t>
      </w:r>
    </w:p>
    <w:p w:rsidR="00C42DA3" w:rsidRPr="001522C2" w:rsidRDefault="00C42DA3" w:rsidP="001522C2">
      <w:pPr>
        <w:widowControl w:val="0"/>
        <w:numPr>
          <w:ilvl w:val="0"/>
          <w:numId w:val="7"/>
        </w:numPr>
        <w:suppressAutoHyphens/>
        <w:spacing w:after="60"/>
        <w:jc w:val="both"/>
        <w:rPr>
          <w:rFonts w:ascii="Arial" w:eastAsia="Lucida Sans Unicode" w:hAnsi="Arial" w:cs="Arial"/>
          <w:color w:val="000000"/>
          <w:kern w:val="1"/>
          <w:sz w:val="22"/>
          <w:szCs w:val="22"/>
        </w:rPr>
      </w:pPr>
      <w:r w:rsidRPr="001522C2">
        <w:rPr>
          <w:rFonts w:ascii="Arial" w:eastAsia="Lucida Sans Unicode" w:hAnsi="Arial" w:cs="Arial"/>
          <w:color w:val="000000"/>
          <w:kern w:val="1"/>
          <w:sz w:val="22"/>
          <w:szCs w:val="22"/>
        </w:rPr>
        <w:t>dokladu o oprávnění k podnikání v rozsahu odpovídajícímu předmětu veřejné zakázky</w:t>
      </w:r>
      <w:r w:rsidR="001522C2" w:rsidRPr="001522C2">
        <w:rPr>
          <w:rFonts w:ascii="Arial" w:eastAsia="Lucida Sans Unicode" w:hAnsi="Arial" w:cs="Arial"/>
          <w:color w:val="000000"/>
          <w:kern w:val="1"/>
          <w:sz w:val="22"/>
          <w:szCs w:val="22"/>
        </w:rPr>
        <w:t xml:space="preserve"> tj. </w:t>
      </w:r>
      <w:r w:rsidR="001522C2" w:rsidRPr="001522C2">
        <w:rPr>
          <w:rFonts w:ascii="Arial" w:hAnsi="Arial" w:cs="Arial"/>
          <w:color w:val="000000"/>
          <w:sz w:val="22"/>
          <w:szCs w:val="22"/>
        </w:rPr>
        <w:t>Provádění staveb, jejich změn a odstraňování</w:t>
      </w:r>
      <w:r w:rsidRPr="001522C2">
        <w:rPr>
          <w:rFonts w:ascii="Arial" w:eastAsia="Lucida Sans Unicode" w:hAnsi="Arial" w:cs="Arial"/>
          <w:color w:val="000000"/>
          <w:kern w:val="1"/>
          <w:sz w:val="22"/>
          <w:szCs w:val="22"/>
        </w:rPr>
        <w:t>, pokud jiné právní předpisy takové oprávnění vyžadují;</w:t>
      </w:r>
      <w:r w:rsidR="005659A2" w:rsidRPr="001522C2">
        <w:rPr>
          <w:rFonts w:ascii="Arial" w:eastAsia="Lucida Sans Unicode" w:hAnsi="Arial" w:cs="Arial"/>
          <w:color w:val="000000"/>
          <w:kern w:val="1"/>
          <w:sz w:val="22"/>
          <w:szCs w:val="22"/>
        </w:rPr>
        <w:t xml:space="preserve"> </w:t>
      </w:r>
    </w:p>
    <w:p w:rsidR="00C42DA3" w:rsidRDefault="00C42DA3" w:rsidP="00C42DA3">
      <w:pPr>
        <w:widowControl w:val="0"/>
        <w:suppressAutoHyphens/>
        <w:spacing w:after="60"/>
        <w:ind w:left="360"/>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prokáže splnění profesní</w:t>
      </w:r>
      <w:r>
        <w:rPr>
          <w:rFonts w:ascii="Arial" w:eastAsia="Lucida Sans Unicode" w:hAnsi="Arial" w:cs="Arial"/>
          <w:color w:val="000000"/>
          <w:kern w:val="1"/>
          <w:sz w:val="22"/>
          <w:szCs w:val="22"/>
        </w:rPr>
        <w:t xml:space="preserve"> způsobilosti </w:t>
      </w:r>
      <w:r w:rsidRPr="00C244F1">
        <w:rPr>
          <w:rFonts w:ascii="Arial" w:eastAsia="Lucida Sans Unicode" w:hAnsi="Arial" w:cs="Arial"/>
          <w:color w:val="000000"/>
          <w:kern w:val="1"/>
          <w:sz w:val="22"/>
          <w:szCs w:val="22"/>
        </w:rPr>
        <w:t xml:space="preserve">předložením příslušného dokladu v prosté kopii originálu. </w:t>
      </w:r>
    </w:p>
    <w:p w:rsidR="00EF6DBE" w:rsidRDefault="00EF6DBE" w:rsidP="00C42DA3">
      <w:pPr>
        <w:widowControl w:val="0"/>
        <w:suppressAutoHyphens/>
        <w:spacing w:after="60"/>
        <w:ind w:left="360"/>
        <w:jc w:val="both"/>
        <w:rPr>
          <w:rFonts w:ascii="Arial" w:eastAsia="Lucida Sans Unicode" w:hAnsi="Arial" w:cs="Arial"/>
          <w:color w:val="000000"/>
          <w:kern w:val="1"/>
          <w:sz w:val="22"/>
          <w:szCs w:val="22"/>
        </w:rPr>
      </w:pPr>
    </w:p>
    <w:p w:rsidR="00EF6DBE" w:rsidRPr="0032088C" w:rsidRDefault="00EF6DBE" w:rsidP="00EF6DBE">
      <w:pPr>
        <w:widowControl w:val="0"/>
        <w:suppressAutoHyphens/>
        <w:spacing w:after="60"/>
        <w:ind w:left="360"/>
        <w:jc w:val="both"/>
        <w:rPr>
          <w:rFonts w:ascii="Arial" w:eastAsia="Lucida Sans Unicode" w:hAnsi="Arial" w:cs="Arial"/>
          <w:b/>
          <w:kern w:val="1"/>
          <w:sz w:val="22"/>
          <w:szCs w:val="22"/>
        </w:rPr>
      </w:pPr>
      <w:r w:rsidRPr="0032088C">
        <w:rPr>
          <w:rFonts w:ascii="Arial" w:eastAsia="Lucida Sans Unicode" w:hAnsi="Arial" w:cs="Arial"/>
          <w:b/>
          <w:kern w:val="1"/>
          <w:sz w:val="22"/>
          <w:szCs w:val="22"/>
        </w:rPr>
        <w:t>Technická kvalifikace:</w:t>
      </w:r>
    </w:p>
    <w:p w:rsidR="00EF6DBE" w:rsidRPr="0032088C" w:rsidRDefault="00EF6DBE" w:rsidP="005B42FB">
      <w:pPr>
        <w:widowControl w:val="0"/>
        <w:suppressAutoHyphens/>
        <w:spacing w:after="60"/>
        <w:ind w:left="360"/>
        <w:jc w:val="both"/>
        <w:rPr>
          <w:rFonts w:ascii="Arial" w:eastAsia="Lucida Sans Unicode" w:hAnsi="Arial" w:cs="Arial"/>
          <w:kern w:val="1"/>
          <w:sz w:val="22"/>
          <w:szCs w:val="22"/>
        </w:rPr>
      </w:pPr>
      <w:r w:rsidRPr="0032088C">
        <w:rPr>
          <w:rFonts w:ascii="Arial" w:eastAsia="Lucida Sans Unicode" w:hAnsi="Arial" w:cs="Arial"/>
          <w:kern w:val="1"/>
          <w:sz w:val="22"/>
          <w:szCs w:val="22"/>
        </w:rPr>
        <w:t>Dodavatel musí prokázat splnění te</w:t>
      </w:r>
      <w:r w:rsidR="005B42FB">
        <w:rPr>
          <w:rFonts w:ascii="Arial" w:eastAsia="Lucida Sans Unicode" w:hAnsi="Arial" w:cs="Arial"/>
          <w:kern w:val="1"/>
          <w:sz w:val="22"/>
          <w:szCs w:val="22"/>
        </w:rPr>
        <w:t xml:space="preserve">chnické kvalifikace předložením </w:t>
      </w:r>
      <w:r w:rsidRPr="0032088C">
        <w:rPr>
          <w:rFonts w:ascii="Arial" w:eastAsia="Lucida Sans Unicode" w:hAnsi="Arial" w:cs="Arial"/>
          <w:kern w:val="1"/>
          <w:sz w:val="22"/>
          <w:szCs w:val="22"/>
        </w:rPr>
        <w:t xml:space="preserve">seznamu významných staveb </w:t>
      </w:r>
      <w:r w:rsidR="005B42FB">
        <w:rPr>
          <w:rFonts w:ascii="Arial" w:eastAsia="Lucida Sans Unicode" w:hAnsi="Arial" w:cs="Arial"/>
          <w:kern w:val="1"/>
          <w:sz w:val="22"/>
          <w:szCs w:val="22"/>
        </w:rPr>
        <w:t>realizovaných</w:t>
      </w:r>
      <w:r w:rsidRPr="0032088C">
        <w:rPr>
          <w:rFonts w:ascii="Arial" w:eastAsia="Lucida Sans Unicode" w:hAnsi="Arial" w:cs="Arial"/>
          <w:kern w:val="1"/>
          <w:sz w:val="22"/>
          <w:szCs w:val="22"/>
        </w:rPr>
        <w:t xml:space="preserve"> dodavatelem v posledních 5 letech</w:t>
      </w:r>
      <w:r w:rsidR="005B42FB">
        <w:rPr>
          <w:rFonts w:ascii="Arial" w:eastAsia="Lucida Sans Unicode" w:hAnsi="Arial" w:cs="Arial"/>
          <w:kern w:val="1"/>
          <w:sz w:val="22"/>
          <w:szCs w:val="22"/>
        </w:rPr>
        <w:t xml:space="preserve"> včetně</w:t>
      </w:r>
      <w:r w:rsidR="005B42FB" w:rsidRPr="005B42FB">
        <w:rPr>
          <w:rFonts w:ascii="Arial" w:eastAsia="Lucida Sans Unicode" w:hAnsi="Arial" w:cs="Arial"/>
          <w:kern w:val="1"/>
          <w:sz w:val="22"/>
          <w:szCs w:val="22"/>
        </w:rPr>
        <w:t xml:space="preserve"> </w:t>
      </w:r>
      <w:r w:rsidR="005B42FB" w:rsidRPr="0032088C">
        <w:rPr>
          <w:rFonts w:ascii="Arial" w:eastAsia="Lucida Sans Unicode" w:hAnsi="Arial" w:cs="Arial"/>
          <w:kern w:val="1"/>
          <w:sz w:val="22"/>
          <w:szCs w:val="22"/>
        </w:rPr>
        <w:t>osvědčení objednatelů o řádném plnění těchto stavebních prací</w:t>
      </w:r>
      <w:r w:rsidR="005B42FB">
        <w:rPr>
          <w:rFonts w:ascii="Arial" w:eastAsia="Lucida Sans Unicode" w:hAnsi="Arial" w:cs="Arial"/>
          <w:kern w:val="1"/>
          <w:sz w:val="22"/>
          <w:szCs w:val="22"/>
        </w:rPr>
        <w:t>.</w:t>
      </w:r>
      <w:r w:rsidR="00F408E2">
        <w:rPr>
          <w:rFonts w:ascii="Arial" w:eastAsia="Lucida Sans Unicode" w:hAnsi="Arial" w:cs="Arial"/>
          <w:kern w:val="1"/>
          <w:sz w:val="22"/>
          <w:szCs w:val="22"/>
        </w:rPr>
        <w:t xml:space="preserve"> </w:t>
      </w:r>
      <w:r w:rsidR="005B42FB">
        <w:rPr>
          <w:rFonts w:ascii="Arial" w:eastAsia="Lucida Sans Unicode" w:hAnsi="Arial" w:cs="Arial"/>
          <w:kern w:val="1"/>
          <w:sz w:val="22"/>
          <w:szCs w:val="22"/>
        </w:rPr>
        <w:t>D</w:t>
      </w:r>
      <w:r w:rsidRPr="0032088C">
        <w:rPr>
          <w:rFonts w:ascii="Arial" w:eastAsia="Lucida Sans Unicode" w:hAnsi="Arial" w:cs="Arial"/>
          <w:kern w:val="1"/>
          <w:sz w:val="22"/>
          <w:szCs w:val="22"/>
        </w:rPr>
        <w:t>odav</w:t>
      </w:r>
      <w:r w:rsidR="00510A8A" w:rsidRPr="0032088C">
        <w:rPr>
          <w:rFonts w:ascii="Arial" w:eastAsia="Lucida Sans Unicode" w:hAnsi="Arial" w:cs="Arial"/>
          <w:kern w:val="1"/>
          <w:sz w:val="22"/>
          <w:szCs w:val="22"/>
        </w:rPr>
        <w:t>a</w:t>
      </w:r>
      <w:r w:rsidRPr="0032088C">
        <w:rPr>
          <w:rFonts w:ascii="Arial" w:eastAsia="Lucida Sans Unicode" w:hAnsi="Arial" w:cs="Arial"/>
          <w:kern w:val="1"/>
          <w:sz w:val="22"/>
          <w:szCs w:val="22"/>
        </w:rPr>
        <w:t>tel splňuje</w:t>
      </w:r>
      <w:r w:rsidR="00A347C2" w:rsidRPr="0032088C">
        <w:rPr>
          <w:rFonts w:ascii="Arial" w:eastAsia="Lucida Sans Unicode" w:hAnsi="Arial" w:cs="Arial"/>
          <w:kern w:val="1"/>
          <w:sz w:val="22"/>
          <w:szCs w:val="22"/>
        </w:rPr>
        <w:t xml:space="preserve"> technický kvalifikační předpoklad, </w:t>
      </w:r>
      <w:r w:rsidR="001B7A52">
        <w:rPr>
          <w:rFonts w:ascii="Arial" w:eastAsia="Lucida Sans Unicode" w:hAnsi="Arial" w:cs="Arial"/>
          <w:kern w:val="1"/>
          <w:sz w:val="22"/>
          <w:szCs w:val="22"/>
        </w:rPr>
        <w:t>pokud v seznamu významných staveb realizovaných</w:t>
      </w:r>
      <w:r w:rsidR="00A347C2" w:rsidRPr="0032088C">
        <w:rPr>
          <w:rFonts w:ascii="Arial" w:eastAsia="Lucida Sans Unicode" w:hAnsi="Arial" w:cs="Arial"/>
          <w:kern w:val="1"/>
          <w:sz w:val="22"/>
          <w:szCs w:val="22"/>
        </w:rPr>
        <w:t xml:space="preserve"> v posledních 5 letech uvede,</w:t>
      </w:r>
      <w:r w:rsidR="008433F6" w:rsidRPr="0032088C">
        <w:rPr>
          <w:rFonts w:ascii="Arial" w:eastAsia="Lucida Sans Unicode" w:hAnsi="Arial" w:cs="Arial"/>
          <w:kern w:val="1"/>
          <w:sz w:val="22"/>
          <w:szCs w:val="22"/>
        </w:rPr>
        <w:t xml:space="preserve"> že realizoval a dokončil 5</w:t>
      </w:r>
      <w:r w:rsidR="00510A8A" w:rsidRPr="0032088C">
        <w:rPr>
          <w:rFonts w:ascii="Arial" w:eastAsia="Lucida Sans Unicode" w:hAnsi="Arial" w:cs="Arial"/>
          <w:kern w:val="1"/>
          <w:sz w:val="22"/>
          <w:szCs w:val="22"/>
        </w:rPr>
        <w:t xml:space="preserve"> </w:t>
      </w:r>
      <w:r w:rsidR="005B42FB">
        <w:rPr>
          <w:rFonts w:ascii="Arial" w:eastAsia="Lucida Sans Unicode" w:hAnsi="Arial" w:cs="Arial"/>
          <w:kern w:val="1"/>
          <w:sz w:val="22"/>
          <w:szCs w:val="22"/>
        </w:rPr>
        <w:t xml:space="preserve">staveb, </w:t>
      </w:r>
      <w:r w:rsidR="008433F6" w:rsidRPr="0032088C">
        <w:rPr>
          <w:rFonts w:ascii="Arial" w:eastAsia="Lucida Sans Unicode" w:hAnsi="Arial" w:cs="Arial"/>
          <w:kern w:val="1"/>
          <w:sz w:val="22"/>
          <w:szCs w:val="22"/>
        </w:rPr>
        <w:t xml:space="preserve">jejichž předmětem byla výstavba chodníků, komunikací nebo </w:t>
      </w:r>
      <w:r w:rsidR="00510A8A" w:rsidRPr="0032088C">
        <w:rPr>
          <w:rFonts w:ascii="Arial" w:eastAsia="Lucida Sans Unicode" w:hAnsi="Arial" w:cs="Arial"/>
          <w:kern w:val="1"/>
          <w:sz w:val="22"/>
          <w:szCs w:val="22"/>
        </w:rPr>
        <w:t xml:space="preserve">výstavba budov či </w:t>
      </w:r>
      <w:r w:rsidR="008433F6" w:rsidRPr="0032088C">
        <w:rPr>
          <w:rFonts w:ascii="Arial" w:eastAsia="Lucida Sans Unicode" w:hAnsi="Arial" w:cs="Arial"/>
          <w:kern w:val="1"/>
          <w:sz w:val="22"/>
          <w:szCs w:val="22"/>
        </w:rPr>
        <w:t>silničních mostů</w:t>
      </w:r>
      <w:r w:rsidR="00510A8A" w:rsidRPr="0032088C">
        <w:rPr>
          <w:rFonts w:ascii="Arial" w:eastAsia="Lucida Sans Unicode" w:hAnsi="Arial" w:cs="Arial"/>
          <w:kern w:val="1"/>
          <w:sz w:val="22"/>
          <w:szCs w:val="22"/>
        </w:rPr>
        <w:t>,</w:t>
      </w:r>
      <w:r w:rsidR="008433F6" w:rsidRPr="0032088C">
        <w:rPr>
          <w:rFonts w:ascii="Arial" w:eastAsia="Lucida Sans Unicode" w:hAnsi="Arial" w:cs="Arial"/>
          <w:kern w:val="1"/>
          <w:sz w:val="22"/>
          <w:szCs w:val="22"/>
        </w:rPr>
        <w:t xml:space="preserve"> jejichž součástí byl</w:t>
      </w:r>
      <w:r w:rsidR="00510A8A" w:rsidRPr="0032088C">
        <w:rPr>
          <w:rFonts w:ascii="Arial" w:eastAsia="Lucida Sans Unicode" w:hAnsi="Arial" w:cs="Arial"/>
          <w:kern w:val="1"/>
          <w:sz w:val="22"/>
          <w:szCs w:val="22"/>
        </w:rPr>
        <w:t>y</w:t>
      </w:r>
      <w:r w:rsidR="008433F6" w:rsidRPr="0032088C">
        <w:rPr>
          <w:rFonts w:ascii="Arial" w:eastAsia="Lucida Sans Unicode" w:hAnsi="Arial" w:cs="Arial"/>
          <w:kern w:val="1"/>
          <w:sz w:val="22"/>
          <w:szCs w:val="22"/>
        </w:rPr>
        <w:t xml:space="preserve"> chodníky </w:t>
      </w:r>
      <w:r w:rsidR="00510A8A" w:rsidRPr="0032088C">
        <w:rPr>
          <w:rFonts w:ascii="Arial" w:eastAsia="Lucida Sans Unicode" w:hAnsi="Arial" w:cs="Arial"/>
          <w:kern w:val="1"/>
          <w:sz w:val="22"/>
          <w:szCs w:val="22"/>
        </w:rPr>
        <w:t>a</w:t>
      </w:r>
      <w:r w:rsidR="008433F6" w:rsidRPr="0032088C">
        <w:rPr>
          <w:rFonts w:ascii="Arial" w:eastAsia="Lucida Sans Unicode" w:hAnsi="Arial" w:cs="Arial"/>
          <w:kern w:val="1"/>
          <w:sz w:val="22"/>
          <w:szCs w:val="22"/>
        </w:rPr>
        <w:t xml:space="preserve"> komunikace</w:t>
      </w:r>
      <w:r w:rsidR="00510A8A" w:rsidRPr="0032088C">
        <w:rPr>
          <w:rFonts w:ascii="Arial" w:eastAsia="Lucida Sans Unicode" w:hAnsi="Arial" w:cs="Arial"/>
          <w:kern w:val="1"/>
          <w:sz w:val="22"/>
          <w:szCs w:val="22"/>
        </w:rPr>
        <w:t xml:space="preserve"> ve finančním objemu minimálně</w:t>
      </w:r>
      <w:r w:rsidR="007C05FB" w:rsidRPr="0032088C">
        <w:rPr>
          <w:rFonts w:ascii="Arial" w:eastAsia="Lucida Sans Unicode" w:hAnsi="Arial" w:cs="Arial"/>
          <w:kern w:val="1"/>
          <w:sz w:val="22"/>
          <w:szCs w:val="22"/>
        </w:rPr>
        <w:t xml:space="preserve"> 600.000 </w:t>
      </w:r>
      <w:r w:rsidR="00510A8A" w:rsidRPr="0032088C">
        <w:rPr>
          <w:rFonts w:ascii="Arial" w:eastAsia="Lucida Sans Unicode" w:hAnsi="Arial" w:cs="Arial"/>
          <w:kern w:val="1"/>
          <w:sz w:val="22"/>
          <w:szCs w:val="22"/>
        </w:rPr>
        <w:t>Kč bez DPH za každou z</w:t>
      </w:r>
      <w:r w:rsidR="005B42FB">
        <w:rPr>
          <w:rFonts w:ascii="Arial" w:eastAsia="Lucida Sans Unicode" w:hAnsi="Arial" w:cs="Arial"/>
          <w:kern w:val="1"/>
          <w:sz w:val="22"/>
          <w:szCs w:val="22"/>
        </w:rPr>
        <w:t> </w:t>
      </w:r>
      <w:r w:rsidR="00510A8A" w:rsidRPr="0032088C">
        <w:rPr>
          <w:rFonts w:ascii="Arial" w:eastAsia="Lucida Sans Unicode" w:hAnsi="Arial" w:cs="Arial"/>
          <w:kern w:val="1"/>
          <w:sz w:val="22"/>
          <w:szCs w:val="22"/>
        </w:rPr>
        <w:t>nich</w:t>
      </w:r>
      <w:r w:rsidR="005B42FB">
        <w:rPr>
          <w:rFonts w:ascii="Arial" w:eastAsia="Lucida Sans Unicode" w:hAnsi="Arial" w:cs="Arial"/>
          <w:kern w:val="1"/>
          <w:sz w:val="22"/>
          <w:szCs w:val="22"/>
        </w:rPr>
        <w:t>.</w:t>
      </w:r>
    </w:p>
    <w:p w:rsidR="00EF6DBE" w:rsidRPr="0032088C" w:rsidRDefault="00EF6DBE" w:rsidP="00EF6DBE">
      <w:pPr>
        <w:widowControl w:val="0"/>
        <w:suppressAutoHyphens/>
        <w:spacing w:after="60"/>
        <w:ind w:left="360"/>
        <w:jc w:val="both"/>
        <w:rPr>
          <w:rFonts w:ascii="Arial" w:eastAsia="Lucida Sans Unicode" w:hAnsi="Arial" w:cs="Arial"/>
          <w:kern w:val="1"/>
          <w:sz w:val="22"/>
          <w:szCs w:val="22"/>
        </w:rPr>
      </w:pPr>
      <w:r w:rsidRPr="0032088C">
        <w:rPr>
          <w:rFonts w:ascii="Arial" w:eastAsia="Lucida Sans Unicode" w:hAnsi="Arial" w:cs="Arial"/>
          <w:kern w:val="1"/>
          <w:sz w:val="22"/>
          <w:szCs w:val="22"/>
        </w:rPr>
        <w:t xml:space="preserve">Dodavatel prokáže splnění </w:t>
      </w:r>
      <w:r w:rsidR="00510A8A" w:rsidRPr="0032088C">
        <w:rPr>
          <w:rFonts w:ascii="Arial" w:eastAsia="Lucida Sans Unicode" w:hAnsi="Arial" w:cs="Arial"/>
          <w:kern w:val="1"/>
          <w:sz w:val="22"/>
          <w:szCs w:val="22"/>
        </w:rPr>
        <w:t>technické kvalifikace předložením příslušných</w:t>
      </w:r>
      <w:r w:rsidRPr="0032088C">
        <w:rPr>
          <w:rFonts w:ascii="Arial" w:eastAsia="Lucida Sans Unicode" w:hAnsi="Arial" w:cs="Arial"/>
          <w:kern w:val="1"/>
          <w:sz w:val="22"/>
          <w:szCs w:val="22"/>
        </w:rPr>
        <w:t xml:space="preserve"> doklad</w:t>
      </w:r>
      <w:r w:rsidR="00510A8A" w:rsidRPr="0032088C">
        <w:rPr>
          <w:rFonts w:ascii="Arial" w:eastAsia="Lucida Sans Unicode" w:hAnsi="Arial" w:cs="Arial"/>
          <w:kern w:val="1"/>
          <w:sz w:val="22"/>
          <w:szCs w:val="22"/>
        </w:rPr>
        <w:t>ů</w:t>
      </w:r>
      <w:r w:rsidRPr="0032088C">
        <w:rPr>
          <w:rFonts w:ascii="Arial" w:eastAsia="Lucida Sans Unicode" w:hAnsi="Arial" w:cs="Arial"/>
          <w:kern w:val="1"/>
          <w:sz w:val="22"/>
          <w:szCs w:val="22"/>
        </w:rPr>
        <w:t xml:space="preserve"> v prosté kopii </w:t>
      </w:r>
      <w:r w:rsidR="00510A8A" w:rsidRPr="0032088C">
        <w:rPr>
          <w:rFonts w:ascii="Arial" w:eastAsia="Lucida Sans Unicode" w:hAnsi="Arial" w:cs="Arial"/>
          <w:kern w:val="1"/>
          <w:sz w:val="22"/>
          <w:szCs w:val="22"/>
        </w:rPr>
        <w:t>originálu.</w:t>
      </w:r>
    </w:p>
    <w:p w:rsidR="00C42DA3" w:rsidRDefault="00C42DA3" w:rsidP="00C42DA3">
      <w:pPr>
        <w:widowControl w:val="0"/>
        <w:suppressAutoHyphens/>
        <w:spacing w:after="60"/>
        <w:ind w:left="360"/>
        <w:jc w:val="both"/>
        <w:rPr>
          <w:rFonts w:ascii="Arial" w:eastAsia="Lucida Sans Unicode" w:hAnsi="Arial" w:cs="Arial"/>
          <w:color w:val="000000"/>
          <w:kern w:val="1"/>
          <w:sz w:val="22"/>
          <w:szCs w:val="22"/>
        </w:rPr>
      </w:pPr>
    </w:p>
    <w:p w:rsidR="00C42DA3" w:rsidRPr="0027482D" w:rsidRDefault="00C42DA3" w:rsidP="00C42DA3">
      <w:pPr>
        <w:widowControl w:val="0"/>
        <w:tabs>
          <w:tab w:val="left" w:pos="5716"/>
        </w:tabs>
        <w:suppressAutoHyphens/>
        <w:spacing w:after="113"/>
        <w:ind w:left="426"/>
        <w:jc w:val="both"/>
        <w:rPr>
          <w:rFonts w:ascii="Arial" w:eastAsia="Lucida Sans Unicode" w:hAnsi="Arial" w:cs="Arial"/>
          <w:b/>
          <w:kern w:val="1"/>
          <w:sz w:val="22"/>
          <w:szCs w:val="22"/>
        </w:rPr>
      </w:pPr>
      <w:r w:rsidRPr="0027482D">
        <w:rPr>
          <w:rFonts w:ascii="Arial" w:eastAsia="Lucida Sans Unicode" w:hAnsi="Arial" w:cs="Arial"/>
          <w:b/>
          <w:kern w:val="1"/>
          <w:sz w:val="22"/>
          <w:szCs w:val="22"/>
        </w:rPr>
        <w:t>Prokázání kvalifikace</w:t>
      </w:r>
    </w:p>
    <w:p w:rsidR="00C42DA3" w:rsidRPr="00F17342" w:rsidRDefault="00C42DA3" w:rsidP="00C42DA3">
      <w:pPr>
        <w:widowControl w:val="0"/>
        <w:tabs>
          <w:tab w:val="left" w:pos="5716"/>
        </w:tabs>
        <w:suppressAutoHyphens/>
        <w:ind w:left="426"/>
        <w:jc w:val="both"/>
        <w:rPr>
          <w:rFonts w:ascii="Arial" w:eastAsia="Lucida Sans Unicode" w:hAnsi="Arial" w:cs="Arial"/>
          <w:kern w:val="1"/>
          <w:sz w:val="22"/>
          <w:szCs w:val="22"/>
        </w:rPr>
      </w:pPr>
      <w:r w:rsidRPr="0027482D">
        <w:rPr>
          <w:rFonts w:ascii="Arial" w:hAnsi="Arial" w:cs="Arial"/>
          <w:sz w:val="22"/>
          <w:szCs w:val="22"/>
        </w:rPr>
        <w:t xml:space="preserve">Pro účely podání nabídky lze předložit pouze prosté kopie </w:t>
      </w:r>
      <w:r w:rsidR="002104B3">
        <w:rPr>
          <w:rFonts w:ascii="Arial" w:hAnsi="Arial" w:cs="Arial"/>
          <w:sz w:val="22"/>
          <w:szCs w:val="22"/>
        </w:rPr>
        <w:t xml:space="preserve">originálů </w:t>
      </w:r>
      <w:r w:rsidRPr="0027482D">
        <w:rPr>
          <w:rFonts w:ascii="Arial" w:hAnsi="Arial" w:cs="Arial"/>
          <w:sz w:val="22"/>
          <w:szCs w:val="22"/>
        </w:rPr>
        <w:t>dokladů, kterými dodavatel</w:t>
      </w:r>
      <w:r w:rsidRPr="0027482D">
        <w:rPr>
          <w:rFonts w:ascii="Arial" w:eastAsia="Lucida Sans Unicode" w:hAnsi="Arial" w:cs="Arial"/>
          <w:sz w:val="22"/>
          <w:szCs w:val="22"/>
        </w:rPr>
        <w:t xml:space="preserve"> prokazuje svoji kvalifikaci. Zadavatel má možnost nechat si předložit před podpisem smlouvy originály dokladů.</w:t>
      </w:r>
    </w:p>
    <w:p w:rsidR="00C42DA3" w:rsidRDefault="00C42DA3" w:rsidP="00C42DA3">
      <w:pPr>
        <w:widowControl w:val="0"/>
        <w:suppressAutoHyphens/>
        <w:spacing w:after="60"/>
        <w:ind w:left="360"/>
        <w:jc w:val="both"/>
        <w:rPr>
          <w:rFonts w:ascii="Arial" w:eastAsia="Lucida Sans Unicode" w:hAnsi="Arial" w:cs="Arial"/>
          <w:sz w:val="22"/>
          <w:szCs w:val="22"/>
        </w:rPr>
      </w:pPr>
    </w:p>
    <w:p w:rsidR="00C42DA3" w:rsidRPr="00D93400" w:rsidRDefault="00C42DA3" w:rsidP="00C42DA3">
      <w:pPr>
        <w:widowControl w:val="0"/>
        <w:tabs>
          <w:tab w:val="left" w:pos="5716"/>
        </w:tabs>
        <w:suppressAutoHyphens/>
        <w:ind w:left="426"/>
        <w:jc w:val="both"/>
        <w:rPr>
          <w:rFonts w:ascii="Arial" w:eastAsia="Lucida Sans Unicode" w:hAnsi="Arial" w:cs="Arial"/>
          <w:b/>
          <w:kern w:val="1"/>
          <w:sz w:val="22"/>
          <w:szCs w:val="22"/>
        </w:rPr>
      </w:pPr>
      <w:r w:rsidRPr="00D93400">
        <w:rPr>
          <w:rFonts w:ascii="Arial" w:eastAsia="Lucida Sans Unicode" w:hAnsi="Arial" w:cs="Arial"/>
          <w:b/>
          <w:kern w:val="1"/>
          <w:sz w:val="22"/>
          <w:szCs w:val="22"/>
        </w:rPr>
        <w:t>Změny v kvalifikaci</w:t>
      </w:r>
    </w:p>
    <w:p w:rsidR="00C42DA3" w:rsidRDefault="00C42DA3" w:rsidP="00C42DA3">
      <w:pPr>
        <w:widowControl w:val="0"/>
        <w:tabs>
          <w:tab w:val="left" w:pos="5716"/>
        </w:tabs>
        <w:suppressAutoHyphens/>
        <w:ind w:left="426"/>
        <w:jc w:val="both"/>
        <w:rPr>
          <w:rFonts w:ascii="Arial" w:eastAsia="Lucida Sans Unicode" w:hAnsi="Arial" w:cs="Arial"/>
          <w:kern w:val="1"/>
          <w:sz w:val="22"/>
          <w:szCs w:val="22"/>
        </w:rPr>
      </w:pPr>
    </w:p>
    <w:p w:rsidR="00C42DA3" w:rsidRPr="00DA5D74" w:rsidRDefault="00C42DA3" w:rsidP="00C42DA3">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Pokud po předložení dokladů nebo prohlášení o kvalifikaci dojde v průběhu zadávacího řízení ke změně kvalifikace účastníka,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rsidR="00C42DA3" w:rsidRPr="00AB5461" w:rsidRDefault="00C42DA3" w:rsidP="00C42DA3">
      <w:pPr>
        <w:pStyle w:val="Odstavecseseznamem"/>
        <w:widowControl w:val="0"/>
        <w:numPr>
          <w:ilvl w:val="0"/>
          <w:numId w:val="47"/>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podmínky kvalifikace jsou nadále splněny,</w:t>
      </w:r>
    </w:p>
    <w:p w:rsidR="00C42DA3" w:rsidRPr="00AB5461" w:rsidRDefault="00C42DA3" w:rsidP="00C42DA3">
      <w:pPr>
        <w:pStyle w:val="Odstavecseseznamem"/>
        <w:widowControl w:val="0"/>
        <w:numPr>
          <w:ilvl w:val="0"/>
          <w:numId w:val="47"/>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nedošlo k ovlivnění kritérií hodnocení nabídek.</w:t>
      </w:r>
    </w:p>
    <w:p w:rsidR="00C42DA3" w:rsidRDefault="00C42DA3" w:rsidP="00C42DA3">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Dozví-li se zadavatel, že dodavatel nesplnil povinnost uvedenou výše, zadavatel jej bezodkladně vyloučí ze zadávacího řízení.</w:t>
      </w:r>
    </w:p>
    <w:p w:rsidR="00C42DA3" w:rsidRPr="00DA5D74" w:rsidRDefault="00C42DA3" w:rsidP="00C42DA3">
      <w:pPr>
        <w:widowControl w:val="0"/>
        <w:tabs>
          <w:tab w:val="left" w:pos="5716"/>
        </w:tabs>
        <w:suppressAutoHyphens/>
        <w:spacing w:after="60"/>
        <w:ind w:left="426"/>
        <w:jc w:val="both"/>
        <w:rPr>
          <w:rFonts w:ascii="Arial" w:eastAsia="Lucida Sans Unicode" w:hAnsi="Arial" w:cs="Arial"/>
          <w:kern w:val="1"/>
          <w:sz w:val="22"/>
          <w:szCs w:val="22"/>
        </w:rPr>
      </w:pPr>
    </w:p>
    <w:p w:rsidR="00C42DA3" w:rsidRPr="00020F3E" w:rsidRDefault="00C42DA3" w:rsidP="00C42DA3">
      <w:pPr>
        <w:widowControl w:val="0"/>
        <w:tabs>
          <w:tab w:val="num" w:pos="426"/>
        </w:tabs>
        <w:suppressAutoHyphens/>
        <w:ind w:left="426"/>
        <w:jc w:val="both"/>
        <w:rPr>
          <w:rFonts w:ascii="Arial" w:eastAsia="Lucida Sans Unicode" w:hAnsi="Arial" w:cs="Arial"/>
          <w:b/>
          <w:kern w:val="1"/>
          <w:sz w:val="22"/>
          <w:szCs w:val="22"/>
        </w:rPr>
      </w:pPr>
      <w:r w:rsidRPr="00020F3E">
        <w:rPr>
          <w:rFonts w:ascii="Arial" w:eastAsia="Lucida Sans Unicode" w:hAnsi="Arial" w:cs="Arial"/>
          <w:b/>
          <w:kern w:val="1"/>
          <w:sz w:val="22"/>
          <w:szCs w:val="22"/>
        </w:rPr>
        <w:t>Kvalifikace v případě společné účasti dodavatelů</w:t>
      </w:r>
    </w:p>
    <w:p w:rsidR="00C42DA3" w:rsidRPr="00020F3E" w:rsidRDefault="00C42DA3" w:rsidP="00C42DA3">
      <w:pPr>
        <w:widowControl w:val="0"/>
        <w:suppressAutoHyphens/>
        <w:ind w:left="426"/>
        <w:jc w:val="both"/>
        <w:rPr>
          <w:rFonts w:ascii="Arial" w:eastAsia="Lucida Sans Unicode" w:hAnsi="Arial" w:cs="Arial"/>
          <w:kern w:val="1"/>
          <w:sz w:val="22"/>
          <w:szCs w:val="22"/>
        </w:rPr>
      </w:pPr>
    </w:p>
    <w:p w:rsidR="00C42DA3" w:rsidRPr="00020F3E" w:rsidRDefault="00C42DA3" w:rsidP="00C42DA3">
      <w:pPr>
        <w:widowControl w:val="0"/>
        <w:tabs>
          <w:tab w:val="num" w:pos="426"/>
        </w:tabs>
        <w:suppressAutoHyphens/>
        <w:ind w:left="426"/>
        <w:jc w:val="both"/>
        <w:rPr>
          <w:rFonts w:ascii="Arial" w:eastAsia="Lucida Sans Unicode" w:hAnsi="Arial" w:cs="Arial"/>
          <w:b/>
          <w:kern w:val="1"/>
          <w:sz w:val="22"/>
          <w:szCs w:val="22"/>
        </w:rPr>
      </w:pPr>
      <w:r w:rsidRPr="00020F3E">
        <w:rPr>
          <w:rFonts w:ascii="Arial" w:eastAsia="Lucida Sans Unicode" w:hAnsi="Arial" w:cs="Arial"/>
          <w:kern w:val="1"/>
          <w:sz w:val="22"/>
          <w:szCs w:val="22"/>
        </w:rPr>
        <w:t>V případě společné účasti dodavatelů prokazuje základní způsobilost čestným prohlášením a profesní způsobilost předložením výpisu z obchodního rejstříku nebo jiné obdobné evidence každý dodavatel samostatně.</w:t>
      </w:r>
    </w:p>
    <w:p w:rsidR="00C42DA3" w:rsidRPr="00EA7F10" w:rsidRDefault="00C42DA3" w:rsidP="00C42DA3">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p>
    <w:p w:rsidR="00C42DA3" w:rsidRPr="00F17342" w:rsidRDefault="00C42DA3" w:rsidP="00C42DA3">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r w:rsidRPr="008C5FD6">
        <w:rPr>
          <w:rFonts w:ascii="Arial" w:eastAsia="Lucida Sans Unicode" w:hAnsi="Arial" w:cs="Arial"/>
          <w:b/>
          <w:kern w:val="1"/>
          <w:sz w:val="22"/>
          <w:szCs w:val="22"/>
        </w:rPr>
        <w:t>Důsledek nesplnění kvalifikace</w:t>
      </w:r>
      <w:r w:rsidRPr="00F17342">
        <w:rPr>
          <w:rFonts w:ascii="Arial" w:eastAsia="Lucida Sans Unicode" w:hAnsi="Arial" w:cs="Arial"/>
          <w:kern w:val="1"/>
          <w:sz w:val="22"/>
          <w:szCs w:val="22"/>
        </w:rPr>
        <w:t>:</w:t>
      </w:r>
    </w:p>
    <w:p w:rsidR="00C42DA3" w:rsidRDefault="00C42DA3" w:rsidP="00C42DA3">
      <w:pPr>
        <w:widowControl w:val="0"/>
        <w:tabs>
          <w:tab w:val="num" w:pos="426"/>
        </w:tabs>
        <w:suppressAutoHyphens/>
        <w:ind w:left="426"/>
        <w:jc w:val="both"/>
        <w:rPr>
          <w:rFonts w:ascii="Arial" w:eastAsia="Lucida Sans Unicode" w:hAnsi="Arial" w:cs="Arial"/>
          <w:kern w:val="1"/>
          <w:sz w:val="22"/>
          <w:szCs w:val="22"/>
        </w:rPr>
      </w:pPr>
      <w:r w:rsidRPr="00F17342">
        <w:rPr>
          <w:rFonts w:ascii="Arial" w:eastAsia="Lucida Sans Unicode" w:hAnsi="Arial" w:cs="Arial"/>
          <w:kern w:val="1"/>
          <w:sz w:val="22"/>
          <w:szCs w:val="22"/>
        </w:rPr>
        <w:t xml:space="preserve">Nesplní-li </w:t>
      </w:r>
      <w:r>
        <w:rPr>
          <w:rFonts w:ascii="Arial" w:eastAsia="Lucida Sans Unicode" w:hAnsi="Arial" w:cs="Arial"/>
          <w:kern w:val="1"/>
          <w:sz w:val="22"/>
          <w:szCs w:val="22"/>
        </w:rPr>
        <w:t>dodavatel</w:t>
      </w:r>
      <w:r w:rsidRPr="00F17342">
        <w:rPr>
          <w:rFonts w:ascii="Arial" w:eastAsia="Lucida Sans Unicode" w:hAnsi="Arial" w:cs="Arial"/>
          <w:kern w:val="1"/>
          <w:sz w:val="22"/>
          <w:szCs w:val="22"/>
        </w:rPr>
        <w:t xml:space="preserve"> kvalifikaci v plném rozsahu ani po případné výzvě k doplnění, bude vyloučen z účasti</w:t>
      </w:r>
      <w:r>
        <w:rPr>
          <w:rFonts w:ascii="Arial" w:eastAsia="Lucida Sans Unicode" w:hAnsi="Arial" w:cs="Arial"/>
          <w:kern w:val="1"/>
          <w:sz w:val="22"/>
          <w:szCs w:val="22"/>
        </w:rPr>
        <w:t xml:space="preserve"> ve výběrovém řízení.</w:t>
      </w:r>
    </w:p>
    <w:p w:rsidR="00C42DA3" w:rsidRPr="00F17342" w:rsidRDefault="00C42DA3" w:rsidP="00C42DA3">
      <w:pPr>
        <w:rPr>
          <w:rFonts w:ascii="Arial" w:hAnsi="Arial" w:cs="Arial"/>
          <w:b/>
          <w:bCs/>
          <w:sz w:val="22"/>
          <w:szCs w:val="22"/>
        </w:rPr>
      </w:pPr>
    </w:p>
    <w:p w:rsidR="00C42DA3" w:rsidRPr="007819D9" w:rsidRDefault="00C42DA3" w:rsidP="00C42DA3">
      <w:pPr>
        <w:rPr>
          <w:rFonts w:ascii="Arial" w:hAnsi="Arial" w:cs="Arial"/>
          <w:b/>
          <w:bCs/>
          <w:sz w:val="22"/>
          <w:szCs w:val="22"/>
        </w:rPr>
      </w:pPr>
      <w:r w:rsidRPr="007819D9">
        <w:rPr>
          <w:rFonts w:ascii="Arial" w:hAnsi="Arial" w:cs="Arial"/>
          <w:b/>
          <w:bCs/>
          <w:sz w:val="22"/>
          <w:szCs w:val="22"/>
        </w:rPr>
        <w:lastRenderedPageBreak/>
        <w:t xml:space="preserve">7. Požadavky na jednotný způsob zpracování nabídkové ceny </w:t>
      </w:r>
    </w:p>
    <w:p w:rsidR="00C42DA3" w:rsidRDefault="00C42DA3" w:rsidP="00C42DA3">
      <w:pPr>
        <w:widowControl w:val="0"/>
        <w:suppressAutoHyphens/>
        <w:ind w:left="284"/>
        <w:jc w:val="both"/>
        <w:rPr>
          <w:rFonts w:ascii="Arial" w:hAnsi="Arial" w:cs="Arial"/>
          <w:sz w:val="22"/>
          <w:szCs w:val="22"/>
        </w:rPr>
      </w:pPr>
    </w:p>
    <w:p w:rsidR="00C42DA3" w:rsidRDefault="00C42DA3" w:rsidP="00C42DA3">
      <w:pPr>
        <w:widowControl w:val="0"/>
        <w:suppressAutoHyphens/>
        <w:spacing w:after="60"/>
        <w:ind w:left="284"/>
        <w:jc w:val="both"/>
        <w:rPr>
          <w:rFonts w:ascii="Arial" w:eastAsia="Lucida Sans Unicode" w:hAnsi="Arial" w:cs="Arial"/>
          <w:kern w:val="2"/>
          <w:sz w:val="22"/>
          <w:szCs w:val="22"/>
        </w:rPr>
      </w:pPr>
      <w:r w:rsidRPr="00C26FB9">
        <w:rPr>
          <w:rFonts w:ascii="Arial" w:hAnsi="Arial" w:cs="Arial"/>
          <w:sz w:val="22"/>
          <w:szCs w:val="22"/>
        </w:rPr>
        <w:t>Nabídková cena musí být zpracována dle podmínek této výzvy.</w:t>
      </w:r>
      <w:r>
        <w:rPr>
          <w:rFonts w:ascii="Arial" w:hAnsi="Arial" w:cs="Arial"/>
          <w:sz w:val="22"/>
          <w:szCs w:val="22"/>
        </w:rPr>
        <w:t xml:space="preserve"> </w:t>
      </w:r>
      <w:r w:rsidRPr="00C26FB9">
        <w:rPr>
          <w:rFonts w:ascii="Arial" w:eastAsia="Lucida Sans Unicode" w:hAnsi="Arial" w:cs="Arial"/>
          <w:kern w:val="2"/>
          <w:sz w:val="22"/>
          <w:szCs w:val="22"/>
        </w:rPr>
        <w:t xml:space="preserve">Nabídková cena musí zahrnovat všechny náklady a poplatky </w:t>
      </w:r>
      <w:r>
        <w:rPr>
          <w:rFonts w:ascii="Arial" w:eastAsia="Lucida Sans Unicode" w:hAnsi="Arial" w:cs="Arial"/>
          <w:kern w:val="2"/>
          <w:sz w:val="22"/>
          <w:szCs w:val="22"/>
        </w:rPr>
        <w:t>dodavatele</w:t>
      </w:r>
      <w:r w:rsidRPr="00C26FB9">
        <w:rPr>
          <w:rFonts w:ascii="Arial" w:eastAsia="Lucida Sans Unicode" w:hAnsi="Arial" w:cs="Arial"/>
          <w:kern w:val="2"/>
          <w:sz w:val="22"/>
          <w:szCs w:val="22"/>
        </w:rPr>
        <w:t>, související s plněním této veřejné zakázky.</w:t>
      </w:r>
    </w:p>
    <w:p w:rsidR="00C42DA3" w:rsidRDefault="00C42DA3" w:rsidP="00C42DA3">
      <w:pPr>
        <w:widowControl w:val="0"/>
        <w:suppressAutoHyphens/>
        <w:spacing w:after="60"/>
        <w:ind w:left="284"/>
        <w:jc w:val="both"/>
        <w:rPr>
          <w:rFonts w:ascii="Arial" w:hAnsi="Arial" w:cs="Arial"/>
          <w:sz w:val="22"/>
          <w:szCs w:val="22"/>
        </w:rPr>
      </w:pPr>
      <w:r w:rsidRPr="00AE236B">
        <w:rPr>
          <w:rFonts w:ascii="Arial" w:hAnsi="Arial" w:cs="Arial"/>
          <w:sz w:val="22"/>
          <w:szCs w:val="22"/>
        </w:rPr>
        <w:t>Celková nabídková cena bude uvedena v české měně, tj. v Kč a to</w:t>
      </w:r>
      <w:r>
        <w:rPr>
          <w:rFonts w:ascii="Arial" w:hAnsi="Arial" w:cs="Arial"/>
          <w:sz w:val="22"/>
          <w:szCs w:val="22"/>
        </w:rPr>
        <w:t xml:space="preserve"> </w:t>
      </w:r>
      <w:r w:rsidRPr="00AE236B">
        <w:rPr>
          <w:rFonts w:ascii="Arial" w:hAnsi="Arial" w:cs="Arial"/>
          <w:sz w:val="22"/>
          <w:szCs w:val="22"/>
        </w:rPr>
        <w:t>ve formátu bez DPH, DPH a cena včetně DPH</w:t>
      </w:r>
      <w:r>
        <w:rPr>
          <w:rFonts w:ascii="Arial" w:hAnsi="Arial" w:cs="Arial"/>
          <w:sz w:val="22"/>
          <w:szCs w:val="22"/>
        </w:rPr>
        <w:t>.</w:t>
      </w:r>
    </w:p>
    <w:p w:rsidR="00C42DA3" w:rsidRDefault="00C42DA3" w:rsidP="00C42DA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Není-li </w:t>
      </w:r>
      <w:r>
        <w:rPr>
          <w:rFonts w:ascii="Arial" w:hAnsi="Arial" w:cs="Arial"/>
          <w:sz w:val="22"/>
          <w:szCs w:val="22"/>
        </w:rPr>
        <w:t>dodavatel</w:t>
      </w:r>
      <w:r w:rsidRPr="00C26FB9">
        <w:rPr>
          <w:rFonts w:ascii="Arial" w:hAnsi="Arial" w:cs="Arial"/>
          <w:sz w:val="22"/>
          <w:szCs w:val="22"/>
        </w:rPr>
        <w:t xml:space="preserve"> registrovaným plátcem DPH, potom tuto daň nevyčíslí a skutečnost, že není jejím plátcem, výslovně uvede v nabídce (v části, kde je vyčíslena nabídková cena).</w:t>
      </w:r>
    </w:p>
    <w:p w:rsidR="00C42DA3" w:rsidRDefault="00C42DA3" w:rsidP="00C42DA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Nabídkovou cenu v požadované struktuře </w:t>
      </w:r>
      <w:r>
        <w:rPr>
          <w:rFonts w:ascii="Arial" w:hAnsi="Arial" w:cs="Arial"/>
          <w:sz w:val="22"/>
          <w:szCs w:val="22"/>
        </w:rPr>
        <w:t>dodavatel</w:t>
      </w:r>
      <w:r w:rsidRPr="00C26FB9">
        <w:rPr>
          <w:rFonts w:ascii="Arial" w:hAnsi="Arial" w:cs="Arial"/>
          <w:sz w:val="22"/>
          <w:szCs w:val="22"/>
        </w:rPr>
        <w:t xml:space="preserve"> uvede na krycí list nabídky a do návrhu smlouvy.</w:t>
      </w:r>
    </w:p>
    <w:p w:rsidR="00C42DA3" w:rsidRDefault="00C42DA3" w:rsidP="00C42DA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Cena plnění je cenou nejvýše přípustnou a v průběhu doby plnění nemůže být </w:t>
      </w:r>
      <w:r>
        <w:rPr>
          <w:rFonts w:ascii="Arial" w:hAnsi="Arial" w:cs="Arial"/>
          <w:sz w:val="22"/>
          <w:szCs w:val="22"/>
        </w:rPr>
        <w:t>dodavatelem</w:t>
      </w:r>
      <w:r w:rsidRPr="00C26FB9">
        <w:rPr>
          <w:rFonts w:ascii="Arial" w:hAnsi="Arial" w:cs="Arial"/>
          <w:sz w:val="22"/>
          <w:szCs w:val="22"/>
        </w:rPr>
        <w:t xml:space="preserve"> měněna s výjimkou případů, kdy dojde ke změně sazby DPH. V takovém případě bude možné ceny upravit pouze o příslušnou výši změny procentní sazby DPH.</w:t>
      </w:r>
    </w:p>
    <w:p w:rsidR="00C42DA3" w:rsidRPr="008E69BE" w:rsidRDefault="00C42DA3" w:rsidP="00C42DA3">
      <w:pPr>
        <w:tabs>
          <w:tab w:val="left" w:pos="8505"/>
        </w:tabs>
        <w:spacing w:line="276" w:lineRule="auto"/>
        <w:ind w:left="284"/>
        <w:jc w:val="both"/>
        <w:rPr>
          <w:rFonts w:ascii="Arial" w:eastAsia="Calibri" w:hAnsi="Arial" w:cs="Arial"/>
          <w:sz w:val="22"/>
          <w:szCs w:val="22"/>
          <w:lang w:eastAsia="en-US"/>
        </w:rPr>
      </w:pPr>
      <w:r w:rsidRPr="008E69BE">
        <w:rPr>
          <w:rFonts w:ascii="Arial" w:eastAsia="Calibri" w:hAnsi="Arial" w:cs="Arial"/>
          <w:sz w:val="22"/>
          <w:szCs w:val="22"/>
          <w:lang w:eastAsia="en-US"/>
        </w:rPr>
        <w:t>Celkov</w:t>
      </w:r>
      <w:r>
        <w:rPr>
          <w:rFonts w:ascii="Arial" w:eastAsia="Calibri" w:hAnsi="Arial" w:cs="Arial"/>
          <w:sz w:val="22"/>
          <w:szCs w:val="22"/>
          <w:lang w:eastAsia="en-US"/>
        </w:rPr>
        <w:t>é</w:t>
      </w:r>
      <w:r w:rsidRPr="008E69BE">
        <w:rPr>
          <w:rFonts w:ascii="Arial" w:eastAsia="Calibri" w:hAnsi="Arial" w:cs="Arial"/>
          <w:sz w:val="22"/>
          <w:szCs w:val="22"/>
          <w:lang w:eastAsia="en-US"/>
        </w:rPr>
        <w:t xml:space="preserve"> hodnot</w:t>
      </w:r>
      <w:r>
        <w:rPr>
          <w:rFonts w:ascii="Arial" w:eastAsia="Calibri" w:hAnsi="Arial" w:cs="Arial"/>
          <w:sz w:val="22"/>
          <w:szCs w:val="22"/>
          <w:lang w:eastAsia="en-US"/>
        </w:rPr>
        <w:t>y</w:t>
      </w:r>
      <w:r w:rsidRPr="008E69BE">
        <w:rPr>
          <w:rFonts w:ascii="Arial" w:eastAsia="Calibri" w:hAnsi="Arial" w:cs="Arial"/>
          <w:sz w:val="22"/>
          <w:szCs w:val="22"/>
          <w:lang w:eastAsia="en-US"/>
        </w:rPr>
        <w:t xml:space="preserve"> zakázky </w:t>
      </w:r>
      <w:r>
        <w:rPr>
          <w:rFonts w:ascii="Arial" w:eastAsia="Calibri" w:hAnsi="Arial" w:cs="Arial"/>
          <w:sz w:val="22"/>
          <w:szCs w:val="22"/>
          <w:lang w:eastAsia="en-US"/>
        </w:rPr>
        <w:t>jsou</w:t>
      </w:r>
      <w:r w:rsidRPr="008E69BE">
        <w:rPr>
          <w:rFonts w:ascii="Arial" w:eastAsia="Calibri" w:hAnsi="Arial" w:cs="Arial"/>
          <w:sz w:val="22"/>
          <w:szCs w:val="22"/>
          <w:lang w:eastAsia="en-US"/>
        </w:rPr>
        <w:t xml:space="preserve"> </w:t>
      </w:r>
      <w:r>
        <w:rPr>
          <w:rFonts w:ascii="Arial" w:eastAsia="Calibri" w:hAnsi="Arial" w:cs="Arial"/>
          <w:sz w:val="22"/>
          <w:szCs w:val="22"/>
          <w:lang w:eastAsia="en-US"/>
        </w:rPr>
        <w:t>cenami</w:t>
      </w:r>
      <w:r w:rsidRPr="008E69BE">
        <w:rPr>
          <w:rFonts w:ascii="Arial" w:eastAsia="Calibri" w:hAnsi="Arial" w:cs="Arial"/>
          <w:sz w:val="22"/>
          <w:szCs w:val="22"/>
          <w:lang w:eastAsia="en-US"/>
        </w:rPr>
        <w:t xml:space="preserve"> maximální</w:t>
      </w:r>
      <w:r>
        <w:rPr>
          <w:rFonts w:ascii="Arial" w:eastAsia="Calibri" w:hAnsi="Arial" w:cs="Arial"/>
          <w:sz w:val="22"/>
          <w:szCs w:val="22"/>
          <w:lang w:eastAsia="en-US"/>
        </w:rPr>
        <w:t>mi</w:t>
      </w:r>
      <w:r w:rsidRPr="008E69BE">
        <w:rPr>
          <w:rFonts w:ascii="Arial" w:eastAsia="Calibri" w:hAnsi="Arial" w:cs="Arial"/>
          <w:sz w:val="22"/>
          <w:szCs w:val="22"/>
          <w:lang w:eastAsia="en-US"/>
        </w:rPr>
        <w:t xml:space="preserve">. Překročení stanovených maximálních hodnot znamená </w:t>
      </w:r>
      <w:r>
        <w:rPr>
          <w:rFonts w:ascii="Arial" w:eastAsia="Calibri" w:hAnsi="Arial" w:cs="Arial"/>
          <w:sz w:val="22"/>
          <w:szCs w:val="22"/>
          <w:lang w:eastAsia="en-US"/>
        </w:rPr>
        <w:t>nedodržení zadávacích podmínek.</w:t>
      </w:r>
    </w:p>
    <w:p w:rsidR="00C42DA3" w:rsidRPr="008625D5" w:rsidRDefault="00C42DA3" w:rsidP="00C42DA3">
      <w:pPr>
        <w:spacing w:before="60"/>
        <w:ind w:left="284"/>
        <w:jc w:val="both"/>
        <w:rPr>
          <w:rFonts w:ascii="Arial" w:hAnsi="Arial" w:cs="Arial"/>
          <w:bCs/>
          <w:sz w:val="22"/>
          <w:szCs w:val="22"/>
        </w:rPr>
      </w:pPr>
      <w:r w:rsidRPr="008625D5">
        <w:rPr>
          <w:rFonts w:ascii="Arial" w:hAnsi="Arial" w:cs="Arial"/>
          <w:bCs/>
          <w:sz w:val="22"/>
          <w:szCs w:val="22"/>
        </w:rPr>
        <w:t>V rámci zadávacího řízení bude zadavatel také posuzovat nabídkové ceny dodavatelů z hlediska toho, zda neo</w:t>
      </w:r>
      <w:r>
        <w:rPr>
          <w:rFonts w:ascii="Arial" w:hAnsi="Arial" w:cs="Arial"/>
          <w:bCs/>
          <w:sz w:val="22"/>
          <w:szCs w:val="22"/>
        </w:rPr>
        <w:t>b</w:t>
      </w:r>
      <w:r w:rsidRPr="008625D5">
        <w:rPr>
          <w:rFonts w:ascii="Arial" w:hAnsi="Arial" w:cs="Arial"/>
          <w:bCs/>
          <w:sz w:val="22"/>
          <w:szCs w:val="22"/>
        </w:rPr>
        <w:t>sahují mimořádně nízkou nabídkovou cenu.</w:t>
      </w:r>
    </w:p>
    <w:p w:rsidR="00C42DA3" w:rsidRPr="008625D5" w:rsidRDefault="00C42DA3" w:rsidP="00C42DA3">
      <w:pPr>
        <w:spacing w:before="60"/>
        <w:ind w:left="284"/>
        <w:jc w:val="both"/>
        <w:rPr>
          <w:rFonts w:ascii="Arial" w:hAnsi="Arial" w:cs="Arial"/>
          <w:bCs/>
          <w:sz w:val="22"/>
          <w:szCs w:val="22"/>
        </w:rPr>
      </w:pPr>
      <w:r w:rsidRPr="008625D5">
        <w:rPr>
          <w:rFonts w:ascii="Arial" w:hAnsi="Arial" w:cs="Arial"/>
          <w:bCs/>
          <w:sz w:val="22"/>
          <w:szCs w:val="22"/>
        </w:rPr>
        <w:t>Pro identifikaci mimořádně nízké nabídkové ceny je stanoveno toto pravidlo:</w:t>
      </w:r>
    </w:p>
    <w:p w:rsidR="00C42DA3" w:rsidRPr="008625D5" w:rsidRDefault="00C42DA3" w:rsidP="00C42DA3">
      <w:pPr>
        <w:spacing w:before="60"/>
        <w:ind w:left="284"/>
        <w:jc w:val="both"/>
        <w:rPr>
          <w:rFonts w:ascii="Arial" w:hAnsi="Arial" w:cs="Arial"/>
          <w:bCs/>
          <w:sz w:val="22"/>
          <w:szCs w:val="22"/>
        </w:rPr>
      </w:pPr>
      <w:r w:rsidRPr="008625D5">
        <w:rPr>
          <w:rFonts w:ascii="Arial" w:hAnsi="Arial" w:cs="Arial"/>
          <w:bCs/>
          <w:sz w:val="22"/>
          <w:szCs w:val="22"/>
        </w:rPr>
        <w:t>Zadavatel vymezuje způsob určení mimořádně nízké nabídkové ceny tak, že za mimořádně nízkou nabídkovou cenu bude považovat takovou cenu, která se bude od průměru všech na</w:t>
      </w:r>
      <w:r>
        <w:rPr>
          <w:rFonts w:ascii="Arial" w:hAnsi="Arial" w:cs="Arial"/>
          <w:bCs/>
          <w:sz w:val="22"/>
          <w:szCs w:val="22"/>
        </w:rPr>
        <w:t>bídkových cen lišit o více než 3</w:t>
      </w:r>
      <w:r w:rsidRPr="008625D5">
        <w:rPr>
          <w:rFonts w:ascii="Arial" w:hAnsi="Arial" w:cs="Arial"/>
          <w:bCs/>
          <w:sz w:val="22"/>
          <w:szCs w:val="22"/>
        </w:rPr>
        <w:t>0%. Toto pravidlo bude uplatněno při minimálním počtu tří a více nabídek.</w:t>
      </w:r>
    </w:p>
    <w:p w:rsidR="00C42DA3" w:rsidRPr="008625D5" w:rsidRDefault="00C42DA3" w:rsidP="00C42DA3">
      <w:pPr>
        <w:spacing w:before="60"/>
        <w:ind w:left="284"/>
        <w:jc w:val="both"/>
        <w:rPr>
          <w:rFonts w:ascii="Arial" w:hAnsi="Arial" w:cs="Arial"/>
          <w:bCs/>
          <w:sz w:val="22"/>
          <w:szCs w:val="22"/>
        </w:rPr>
      </w:pPr>
      <w:r w:rsidRPr="008625D5">
        <w:rPr>
          <w:rFonts w:ascii="Arial" w:hAnsi="Arial" w:cs="Arial"/>
          <w:bCs/>
          <w:sz w:val="22"/>
          <w:szCs w:val="22"/>
        </w:rPr>
        <w:t>V případě, že budou podány pouze dvě nabídky je zadavatel oprávněn posuzovat nabídkové ceny individuálně ve vztahu k předmětu plnění. Je tedy možné vyžádat si vysvětlení i takové nabídkové ceny, která není dle předem stanoveného způsobu považována za mimořádně nízkou.</w:t>
      </w:r>
    </w:p>
    <w:p w:rsidR="00C42DA3" w:rsidRDefault="00C42DA3" w:rsidP="00C42DA3">
      <w:pPr>
        <w:jc w:val="both"/>
        <w:rPr>
          <w:rFonts w:ascii="Arial" w:eastAsia="Lucida Sans Unicode" w:hAnsi="Arial" w:cs="Arial"/>
          <w:b/>
          <w:kern w:val="1"/>
          <w:sz w:val="22"/>
          <w:szCs w:val="22"/>
        </w:rPr>
      </w:pPr>
    </w:p>
    <w:p w:rsidR="00C42DA3" w:rsidRPr="00F17342" w:rsidRDefault="00C42DA3" w:rsidP="00C42DA3">
      <w:pPr>
        <w:jc w:val="both"/>
        <w:rPr>
          <w:rFonts w:ascii="Arial" w:eastAsia="Lucida Sans Unicode" w:hAnsi="Arial" w:cs="Arial"/>
          <w:b/>
          <w:kern w:val="1"/>
          <w:sz w:val="22"/>
          <w:szCs w:val="22"/>
        </w:rPr>
      </w:pPr>
      <w:r>
        <w:rPr>
          <w:rFonts w:ascii="Arial" w:eastAsia="Lucida Sans Unicode" w:hAnsi="Arial" w:cs="Arial"/>
          <w:b/>
          <w:kern w:val="1"/>
          <w:sz w:val="22"/>
          <w:szCs w:val="22"/>
        </w:rPr>
        <w:t>8</w:t>
      </w:r>
      <w:r w:rsidRPr="00F17342">
        <w:rPr>
          <w:rFonts w:ascii="Arial" w:eastAsia="Lucida Sans Unicode" w:hAnsi="Arial" w:cs="Arial"/>
          <w:b/>
          <w:kern w:val="1"/>
          <w:sz w:val="22"/>
          <w:szCs w:val="22"/>
        </w:rPr>
        <w:t>. Platební podmínky</w:t>
      </w:r>
    </w:p>
    <w:p w:rsidR="00C42DA3" w:rsidRPr="00F17342" w:rsidRDefault="00C42DA3" w:rsidP="00C42DA3">
      <w:pPr>
        <w:ind w:left="658"/>
        <w:jc w:val="both"/>
        <w:rPr>
          <w:rFonts w:ascii="Arial" w:eastAsia="Lucida Sans Unicode" w:hAnsi="Arial" w:cs="Arial"/>
          <w:kern w:val="1"/>
          <w:sz w:val="22"/>
          <w:szCs w:val="22"/>
        </w:rPr>
      </w:pPr>
    </w:p>
    <w:p w:rsidR="00C42DA3" w:rsidRPr="00357A4B" w:rsidRDefault="00C42DA3" w:rsidP="00C42DA3">
      <w:pPr>
        <w:widowControl w:val="0"/>
        <w:numPr>
          <w:ilvl w:val="0"/>
          <w:numId w:val="35"/>
        </w:numPr>
        <w:suppressAutoHyphens/>
        <w:ind w:left="426" w:hanging="295"/>
        <w:contextualSpacing/>
        <w:jc w:val="both"/>
        <w:rPr>
          <w:rFonts w:ascii="Arial" w:eastAsia="Lucida Sans Unicode" w:hAnsi="Arial" w:cs="Arial"/>
          <w:kern w:val="2"/>
          <w:sz w:val="22"/>
          <w:szCs w:val="22"/>
        </w:rPr>
      </w:pPr>
      <w:r w:rsidRPr="00357A4B">
        <w:rPr>
          <w:rFonts w:ascii="Arial" w:eastAsia="Lucida Sans Unicode" w:hAnsi="Arial" w:cs="Arial"/>
          <w:kern w:val="1"/>
          <w:sz w:val="22"/>
          <w:szCs w:val="22"/>
        </w:rPr>
        <w:t xml:space="preserve">Podrobné platební a obchodní podmínky jsou stanoveny formou návrhu smlouvy o dílo, který je pro dodavatele závazný a je přílohou č. 3 </w:t>
      </w:r>
      <w:proofErr w:type="gramStart"/>
      <w:r w:rsidRPr="00357A4B">
        <w:rPr>
          <w:rFonts w:ascii="Arial" w:eastAsia="Lucida Sans Unicode" w:hAnsi="Arial" w:cs="Arial"/>
          <w:kern w:val="1"/>
          <w:sz w:val="22"/>
          <w:szCs w:val="22"/>
        </w:rPr>
        <w:t>této</w:t>
      </w:r>
      <w:proofErr w:type="gramEnd"/>
      <w:r w:rsidRPr="00357A4B">
        <w:rPr>
          <w:rFonts w:ascii="Arial" w:eastAsia="Lucida Sans Unicode" w:hAnsi="Arial" w:cs="Arial"/>
          <w:kern w:val="1"/>
          <w:sz w:val="22"/>
          <w:szCs w:val="22"/>
        </w:rPr>
        <w:t xml:space="preserve"> výzvy. Dodavatel není oprávněn provádět žádné úpravy nebo změny oproti návrhu smlouvy o dílo s výjimkou doplnění relevantních parametrů, jejichž doplnění tato výzva či návrh smlouvy o dílo předpokládá.</w:t>
      </w:r>
    </w:p>
    <w:p w:rsidR="00C42DA3" w:rsidRPr="00357A4B" w:rsidRDefault="00C42DA3" w:rsidP="00C42DA3">
      <w:pPr>
        <w:widowControl w:val="0"/>
        <w:suppressAutoHyphens/>
        <w:ind w:left="426"/>
        <w:contextualSpacing/>
        <w:jc w:val="both"/>
        <w:rPr>
          <w:rFonts w:ascii="Arial" w:eastAsia="Lucida Sans Unicode" w:hAnsi="Arial" w:cs="Arial"/>
          <w:kern w:val="2"/>
          <w:sz w:val="22"/>
          <w:szCs w:val="22"/>
        </w:rPr>
      </w:pPr>
    </w:p>
    <w:p w:rsidR="00C42DA3" w:rsidRPr="00357A4B" w:rsidRDefault="00C42DA3" w:rsidP="00C42DA3">
      <w:pPr>
        <w:pStyle w:val="Odstavecseseznamem"/>
        <w:widowControl w:val="0"/>
        <w:numPr>
          <w:ilvl w:val="0"/>
          <w:numId w:val="35"/>
        </w:numPr>
        <w:suppressAutoHyphens/>
        <w:ind w:left="426" w:hanging="284"/>
        <w:jc w:val="both"/>
        <w:rPr>
          <w:rFonts w:ascii="Arial" w:eastAsia="Lucida Sans Unicode" w:hAnsi="Arial" w:cs="Arial"/>
          <w:kern w:val="2"/>
          <w:sz w:val="22"/>
          <w:szCs w:val="22"/>
        </w:rPr>
      </w:pPr>
      <w:r w:rsidRPr="00357A4B">
        <w:rPr>
          <w:rFonts w:ascii="Arial" w:eastAsia="Lucida Sans Unicode" w:hAnsi="Arial" w:cs="Arial"/>
          <w:kern w:val="1"/>
          <w:sz w:val="22"/>
          <w:szCs w:val="22"/>
        </w:rPr>
        <w:t>Pokud některé detaily neupravuje návrh smlouvy o dílo, použije se podpůrně ustanovení nabídky a této zadávací dokumentace (výzva).</w:t>
      </w:r>
    </w:p>
    <w:p w:rsidR="00C42DA3" w:rsidRPr="00AF7182" w:rsidRDefault="00C42DA3" w:rsidP="00C42DA3">
      <w:pPr>
        <w:ind w:left="284"/>
        <w:jc w:val="both"/>
        <w:rPr>
          <w:rFonts w:ascii="Arial" w:eastAsia="Lucida Sans Unicode" w:hAnsi="Arial" w:cs="Arial"/>
          <w:color w:val="FF0000"/>
          <w:kern w:val="1"/>
          <w:sz w:val="22"/>
          <w:szCs w:val="22"/>
        </w:rPr>
      </w:pPr>
    </w:p>
    <w:p w:rsidR="00C42DA3" w:rsidRPr="007819D9" w:rsidRDefault="00C42DA3" w:rsidP="00C42DA3">
      <w:pPr>
        <w:widowControl w:val="0"/>
        <w:suppressAutoHyphens/>
        <w:spacing w:line="360" w:lineRule="auto"/>
        <w:jc w:val="both"/>
        <w:rPr>
          <w:rFonts w:ascii="Arial" w:hAnsi="Arial" w:cs="Arial"/>
          <w:b/>
          <w:sz w:val="22"/>
          <w:szCs w:val="22"/>
        </w:rPr>
      </w:pPr>
      <w:r>
        <w:rPr>
          <w:rFonts w:ascii="Arial" w:hAnsi="Arial" w:cs="Arial"/>
          <w:b/>
          <w:sz w:val="22"/>
          <w:szCs w:val="22"/>
        </w:rPr>
        <w:t>9</w:t>
      </w:r>
      <w:r w:rsidRPr="007819D9">
        <w:rPr>
          <w:rFonts w:ascii="Arial" w:hAnsi="Arial" w:cs="Arial"/>
          <w:b/>
          <w:sz w:val="22"/>
          <w:szCs w:val="22"/>
        </w:rPr>
        <w:t>. Hodnotící kritéria</w:t>
      </w:r>
    </w:p>
    <w:p w:rsidR="00C42DA3" w:rsidRPr="00292A88" w:rsidRDefault="00C42DA3" w:rsidP="00C42DA3">
      <w:pPr>
        <w:widowControl w:val="0"/>
        <w:suppressAutoHyphens/>
        <w:ind w:left="284"/>
        <w:jc w:val="both"/>
        <w:rPr>
          <w:rFonts w:ascii="Arial" w:hAnsi="Arial" w:cs="Arial"/>
          <w:sz w:val="22"/>
          <w:szCs w:val="22"/>
        </w:rPr>
      </w:pPr>
      <w:r w:rsidRPr="00292A88">
        <w:rPr>
          <w:rFonts w:ascii="Arial" w:hAnsi="Arial" w:cs="Arial"/>
          <w:sz w:val="22"/>
          <w:szCs w:val="22"/>
        </w:rPr>
        <w:t>Nabídky budou hodnoceny podle jejich ekonomické výhodnosti. Zadavatel bude ekonomickou výhodnost nabídek hodnotit podle nejnižší nabídkové ceny bez DPH.</w:t>
      </w:r>
    </w:p>
    <w:p w:rsidR="00C42DA3" w:rsidRPr="00292A88" w:rsidRDefault="00C42DA3" w:rsidP="00C42DA3">
      <w:pPr>
        <w:widowControl w:val="0"/>
        <w:suppressAutoHyphens/>
        <w:ind w:left="284"/>
        <w:jc w:val="both"/>
        <w:rPr>
          <w:rFonts w:ascii="Arial" w:hAnsi="Arial" w:cs="Arial"/>
          <w:sz w:val="22"/>
          <w:szCs w:val="22"/>
        </w:rPr>
      </w:pPr>
    </w:p>
    <w:p w:rsidR="00C42DA3" w:rsidRPr="00292A88" w:rsidRDefault="00C42DA3" w:rsidP="00C42DA3">
      <w:pPr>
        <w:widowControl w:val="0"/>
        <w:suppressAutoHyphens/>
        <w:ind w:left="284"/>
        <w:jc w:val="both"/>
        <w:rPr>
          <w:rFonts w:ascii="Arial" w:hAnsi="Arial" w:cs="Arial"/>
          <w:sz w:val="22"/>
          <w:szCs w:val="22"/>
        </w:rPr>
      </w:pPr>
      <w:r w:rsidRPr="00292A88">
        <w:rPr>
          <w:rFonts w:ascii="Arial" w:hAnsi="Arial" w:cs="Arial"/>
          <w:sz w:val="22"/>
          <w:szCs w:val="22"/>
        </w:rPr>
        <w:t>Hodnotící komise provede hodnocení nabídek tak, že nabídky seřadí podle výše nabídkové ceny od nejvýhodnějšího, tj. nabídky nejlevnější, po nabídku nejméně výhodnou, tj. nejdražší.</w:t>
      </w:r>
    </w:p>
    <w:p w:rsidR="00C42DA3" w:rsidRPr="00292A88" w:rsidRDefault="00C42DA3" w:rsidP="00C42DA3">
      <w:pPr>
        <w:widowControl w:val="0"/>
        <w:suppressAutoHyphens/>
        <w:ind w:left="284"/>
        <w:jc w:val="both"/>
        <w:rPr>
          <w:rFonts w:ascii="Arial" w:hAnsi="Arial" w:cs="Arial"/>
          <w:sz w:val="22"/>
          <w:szCs w:val="22"/>
        </w:rPr>
      </w:pPr>
    </w:p>
    <w:p w:rsidR="00C42DA3" w:rsidRPr="00292A88" w:rsidRDefault="00C42DA3" w:rsidP="00C42DA3">
      <w:pPr>
        <w:widowControl w:val="0"/>
        <w:suppressAutoHyphens/>
        <w:ind w:left="284"/>
        <w:jc w:val="both"/>
        <w:rPr>
          <w:rFonts w:ascii="Arial" w:hAnsi="Arial" w:cs="Arial"/>
          <w:sz w:val="22"/>
          <w:szCs w:val="22"/>
        </w:rPr>
      </w:pPr>
      <w:r w:rsidRPr="00292A88">
        <w:rPr>
          <w:rFonts w:ascii="Arial" w:hAnsi="Arial" w:cs="Arial"/>
          <w:sz w:val="22"/>
          <w:szCs w:val="22"/>
        </w:rPr>
        <w:t xml:space="preserve">V případě shodných nabídkových cen u dvou či více nabídek si zadavatel vyhrazuje možnost rozhodnout o nejvhodnější nabídce losem; losování provede pověřená hodnotící komise; průběhu losování jsou oprávněni zúčastnit se pověření zástupci </w:t>
      </w:r>
      <w:r>
        <w:rPr>
          <w:rFonts w:ascii="Arial" w:hAnsi="Arial" w:cs="Arial"/>
          <w:sz w:val="22"/>
          <w:szCs w:val="22"/>
        </w:rPr>
        <w:t>dodavatelů.</w:t>
      </w:r>
    </w:p>
    <w:p w:rsidR="00C42DA3" w:rsidRDefault="00C42DA3" w:rsidP="00C42DA3">
      <w:pPr>
        <w:spacing w:line="360" w:lineRule="auto"/>
        <w:jc w:val="both"/>
        <w:rPr>
          <w:rFonts w:ascii="Arial" w:eastAsia="Lucida Sans Unicode" w:hAnsi="Arial" w:cs="Arial"/>
          <w:b/>
          <w:kern w:val="1"/>
          <w:sz w:val="22"/>
          <w:szCs w:val="22"/>
        </w:rPr>
      </w:pPr>
    </w:p>
    <w:p w:rsidR="00C42DA3" w:rsidRPr="003B2C8B" w:rsidRDefault="00C42DA3" w:rsidP="00C42DA3">
      <w:pPr>
        <w:jc w:val="both"/>
        <w:rPr>
          <w:rFonts w:ascii="Arial" w:hAnsi="Arial" w:cs="Arial"/>
          <w:sz w:val="22"/>
          <w:szCs w:val="22"/>
        </w:rPr>
      </w:pPr>
      <w:r w:rsidRPr="003B2C8B">
        <w:rPr>
          <w:rFonts w:ascii="Arial" w:hAnsi="Arial" w:cs="Arial"/>
          <w:b/>
          <w:sz w:val="22"/>
          <w:szCs w:val="22"/>
        </w:rPr>
        <w:t xml:space="preserve">10. </w:t>
      </w:r>
      <w:r w:rsidRPr="003B2C8B">
        <w:rPr>
          <w:rFonts w:ascii="Arial" w:hAnsi="Arial" w:cs="Arial"/>
          <w:b/>
          <w:bCs/>
          <w:sz w:val="22"/>
          <w:szCs w:val="22"/>
        </w:rPr>
        <w:t>Požadavky na zpracování nabídky</w:t>
      </w:r>
    </w:p>
    <w:p w:rsidR="00C42DA3" w:rsidRDefault="00C42DA3" w:rsidP="00C42DA3">
      <w:pPr>
        <w:widowControl w:val="0"/>
        <w:suppressAutoHyphens/>
        <w:spacing w:line="168" w:lineRule="auto"/>
        <w:ind w:left="142"/>
        <w:jc w:val="both"/>
        <w:rPr>
          <w:rFonts w:ascii="Arial" w:eastAsia="Lucida Sans Unicode" w:hAnsi="Arial" w:cs="Arial"/>
          <w:color w:val="FF0000"/>
          <w:kern w:val="2"/>
          <w:sz w:val="22"/>
          <w:szCs w:val="22"/>
        </w:rPr>
      </w:pPr>
    </w:p>
    <w:p w:rsidR="00C42DA3" w:rsidRDefault="00C42DA3" w:rsidP="00C42DA3">
      <w:pPr>
        <w:widowControl w:val="0"/>
        <w:numPr>
          <w:ilvl w:val="1"/>
          <w:numId w:val="4"/>
        </w:numPr>
        <w:tabs>
          <w:tab w:val="num" w:pos="426"/>
        </w:tabs>
        <w:suppressAutoHyphens/>
        <w:ind w:left="426" w:hanging="284"/>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 xml:space="preserve">Nabídka musí být zpracovaná písemně v českém jazyce v jednom originálu; nebude </w:t>
      </w:r>
      <w:r w:rsidRPr="000067E2">
        <w:rPr>
          <w:rFonts w:ascii="Arial" w:eastAsia="Lucida Sans Unicode" w:hAnsi="Arial" w:cs="Arial"/>
          <w:kern w:val="2"/>
          <w:sz w:val="22"/>
          <w:szCs w:val="22"/>
        </w:rPr>
        <w:lastRenderedPageBreak/>
        <w:t>obsahovat přepisy a opravy, které by zadavatele mohly uvést v omyl, a bude zajištěna proti volné manipulaci s jednotlivými listy nabídky; všechny listy nabídky včetně příloh budou řádně očíslovány vz</w:t>
      </w:r>
      <w:r>
        <w:rPr>
          <w:rFonts w:ascii="Arial" w:eastAsia="Lucida Sans Unicode" w:hAnsi="Arial" w:cs="Arial"/>
          <w:kern w:val="2"/>
          <w:sz w:val="22"/>
          <w:szCs w:val="22"/>
        </w:rPr>
        <w:t>estupnou číselnou řadou.</w:t>
      </w:r>
    </w:p>
    <w:p w:rsidR="00C42DA3" w:rsidRPr="00D30B53" w:rsidRDefault="00C42DA3" w:rsidP="00C42DA3">
      <w:pPr>
        <w:widowControl w:val="0"/>
        <w:suppressAutoHyphens/>
        <w:contextualSpacing/>
        <w:jc w:val="both"/>
        <w:rPr>
          <w:rFonts w:ascii="Arial" w:eastAsia="Lucida Sans Unicode" w:hAnsi="Arial" w:cs="Arial"/>
          <w:kern w:val="2"/>
          <w:sz w:val="22"/>
          <w:szCs w:val="22"/>
        </w:rPr>
      </w:pPr>
    </w:p>
    <w:p w:rsidR="00C42DA3" w:rsidRPr="000067E2" w:rsidRDefault="00C42DA3" w:rsidP="00C42DA3">
      <w:pPr>
        <w:widowControl w:val="0"/>
        <w:numPr>
          <w:ilvl w:val="1"/>
          <w:numId w:val="4"/>
        </w:numPr>
        <w:tabs>
          <w:tab w:val="num" w:pos="426"/>
        </w:tabs>
        <w:suppressAutoHyphens/>
        <w:ind w:left="142" w:firstLine="0"/>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Zadavatel dále požaduje, aby každá nabídka obsahovala:</w:t>
      </w:r>
    </w:p>
    <w:p w:rsidR="00C42DA3" w:rsidRPr="000067E2" w:rsidRDefault="00C42DA3" w:rsidP="00C42DA3">
      <w:pPr>
        <w:widowControl w:val="0"/>
        <w:numPr>
          <w:ilvl w:val="0"/>
          <w:numId w:val="2"/>
        </w:numPr>
        <w:suppressAutoHyphens/>
        <w:ind w:left="624" w:hanging="198"/>
        <w:jc w:val="both"/>
        <w:rPr>
          <w:rFonts w:ascii="Arial" w:eastAsia="Lucida Sans Unicode" w:hAnsi="Arial" w:cs="Arial"/>
          <w:kern w:val="1"/>
          <w:sz w:val="22"/>
          <w:szCs w:val="22"/>
        </w:rPr>
      </w:pPr>
      <w:r w:rsidRPr="000067E2">
        <w:rPr>
          <w:rFonts w:ascii="Arial" w:eastAsia="Lucida Sans Unicode" w:hAnsi="Arial" w:cs="Arial"/>
          <w:b/>
          <w:kern w:val="1"/>
          <w:sz w:val="22"/>
          <w:szCs w:val="22"/>
        </w:rPr>
        <w:t>krycí list</w:t>
      </w:r>
      <w:r w:rsidRPr="000067E2">
        <w:rPr>
          <w:rFonts w:ascii="Arial" w:eastAsia="Lucida Sans Unicode" w:hAnsi="Arial" w:cs="Arial"/>
          <w:kern w:val="1"/>
          <w:sz w:val="22"/>
          <w:szCs w:val="22"/>
        </w:rPr>
        <w:t xml:space="preserve"> nabídky (viz příloha č. 1)</w:t>
      </w:r>
      <w:r w:rsidRPr="000067E2">
        <w:rPr>
          <w:rFonts w:ascii="Arial" w:eastAsia="Lucida Sans Unicode" w:hAnsi="Arial" w:cs="Arial"/>
          <w:kern w:val="1"/>
          <w:sz w:val="22"/>
          <w:szCs w:val="22"/>
        </w:rPr>
        <w:sym w:font="Symbol" w:char="F03B"/>
      </w:r>
      <w:r w:rsidRPr="000067E2">
        <w:rPr>
          <w:rFonts w:ascii="Arial" w:eastAsia="Lucida Sans Unicode" w:hAnsi="Arial" w:cs="Arial"/>
          <w:kern w:val="1"/>
          <w:sz w:val="22"/>
          <w:szCs w:val="22"/>
        </w:rPr>
        <w:t xml:space="preserve"> na krycím listu budou uvedeny následující údaje:</w:t>
      </w:r>
    </w:p>
    <w:p w:rsidR="00C42DA3" w:rsidRPr="000067E2" w:rsidRDefault="00C42DA3" w:rsidP="00C42DA3">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název veřejné zakázky, na niž </w:t>
      </w:r>
      <w:r>
        <w:rPr>
          <w:rFonts w:ascii="Arial" w:eastAsia="Lucida Sans Unicode" w:hAnsi="Arial" w:cs="Arial"/>
          <w:kern w:val="1"/>
          <w:sz w:val="22"/>
          <w:szCs w:val="22"/>
        </w:rPr>
        <w:t>dodavatel</w:t>
      </w:r>
      <w:r w:rsidRPr="000067E2">
        <w:rPr>
          <w:rFonts w:ascii="Arial" w:eastAsia="Lucida Sans Unicode" w:hAnsi="Arial" w:cs="Arial"/>
          <w:kern w:val="1"/>
          <w:sz w:val="22"/>
          <w:szCs w:val="22"/>
        </w:rPr>
        <w:t xml:space="preserve"> nabídku podává,</w:t>
      </w:r>
    </w:p>
    <w:p w:rsidR="00C42DA3" w:rsidRPr="000067E2" w:rsidRDefault="00C42DA3" w:rsidP="00C42DA3">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identifikační údaje </w:t>
      </w:r>
      <w:r>
        <w:rPr>
          <w:rFonts w:ascii="Arial" w:eastAsia="Lucida Sans Unicode" w:hAnsi="Arial" w:cs="Arial"/>
          <w:kern w:val="1"/>
          <w:sz w:val="22"/>
          <w:szCs w:val="22"/>
        </w:rPr>
        <w:t>dodavatele</w:t>
      </w:r>
      <w:r w:rsidRPr="000067E2">
        <w:rPr>
          <w:rFonts w:ascii="Arial" w:eastAsia="Lucida Sans Unicode" w:hAnsi="Arial" w:cs="Arial"/>
          <w:kern w:val="1"/>
          <w:sz w:val="22"/>
          <w:szCs w:val="22"/>
        </w:rPr>
        <w:t xml:space="preserve">, </w:t>
      </w:r>
    </w:p>
    <w:p w:rsidR="00C42DA3" w:rsidRPr="000067E2" w:rsidRDefault="00C42DA3" w:rsidP="00C42DA3">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přesné údaje o kontaktní osobě </w:t>
      </w:r>
      <w:r>
        <w:rPr>
          <w:rFonts w:ascii="Arial" w:eastAsia="Lucida Sans Unicode" w:hAnsi="Arial" w:cs="Arial"/>
          <w:kern w:val="1"/>
          <w:sz w:val="22"/>
          <w:szCs w:val="22"/>
        </w:rPr>
        <w:t>dodavatele</w:t>
      </w:r>
      <w:r w:rsidRPr="000067E2">
        <w:rPr>
          <w:rFonts w:ascii="Arial" w:eastAsia="Lucida Sans Unicode" w:hAnsi="Arial" w:cs="Arial"/>
          <w:kern w:val="1"/>
          <w:sz w:val="22"/>
          <w:szCs w:val="22"/>
        </w:rPr>
        <w:t xml:space="preserve"> včetně telefonu a e-mailu, </w:t>
      </w:r>
    </w:p>
    <w:p w:rsidR="00C42DA3" w:rsidRPr="000067E2" w:rsidRDefault="00C42DA3" w:rsidP="00C42DA3">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b/>
          <w:kern w:val="1"/>
          <w:sz w:val="22"/>
          <w:szCs w:val="22"/>
        </w:rPr>
        <w:t xml:space="preserve">cenová nabídka </w:t>
      </w:r>
      <w:r w:rsidRPr="000067E2">
        <w:rPr>
          <w:rFonts w:ascii="Arial" w:hAnsi="Arial" w:cs="Arial"/>
          <w:sz w:val="22"/>
          <w:szCs w:val="22"/>
        </w:rPr>
        <w:t xml:space="preserve">v požadované struktuře dle článku </w:t>
      </w:r>
      <w:r>
        <w:rPr>
          <w:rFonts w:ascii="Arial" w:hAnsi="Arial" w:cs="Arial"/>
          <w:sz w:val="22"/>
          <w:szCs w:val="22"/>
        </w:rPr>
        <w:t>7</w:t>
      </w:r>
      <w:r w:rsidRPr="000067E2">
        <w:rPr>
          <w:rFonts w:ascii="Arial" w:hAnsi="Arial" w:cs="Arial"/>
          <w:sz w:val="22"/>
          <w:szCs w:val="22"/>
        </w:rPr>
        <w:t xml:space="preserve"> této výzvy,</w:t>
      </w:r>
    </w:p>
    <w:p w:rsidR="00C42DA3" w:rsidRPr="000067E2" w:rsidRDefault="00C42DA3" w:rsidP="00C42DA3">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datum a podpis osoby oprávněné jednat jménem či za </w:t>
      </w:r>
      <w:r>
        <w:rPr>
          <w:rFonts w:ascii="Arial" w:eastAsia="Lucida Sans Unicode" w:hAnsi="Arial" w:cs="Arial"/>
          <w:kern w:val="1"/>
          <w:sz w:val="22"/>
          <w:szCs w:val="22"/>
        </w:rPr>
        <w:t>dodavatele</w:t>
      </w:r>
      <w:r w:rsidRPr="000067E2">
        <w:rPr>
          <w:rFonts w:ascii="Arial" w:eastAsia="Lucida Sans Unicode" w:hAnsi="Arial" w:cs="Arial"/>
          <w:kern w:val="1"/>
          <w:sz w:val="22"/>
          <w:szCs w:val="22"/>
        </w:rPr>
        <w:t>,</w:t>
      </w:r>
    </w:p>
    <w:p w:rsidR="00C42DA3" w:rsidRPr="000067E2" w:rsidRDefault="00C42DA3" w:rsidP="00C42DA3">
      <w:pPr>
        <w:widowControl w:val="0"/>
        <w:numPr>
          <w:ilvl w:val="0"/>
          <w:numId w:val="2"/>
        </w:numPr>
        <w:tabs>
          <w:tab w:val="clear" w:pos="720"/>
          <w:tab w:val="num" w:pos="709"/>
        </w:tabs>
        <w:suppressAutoHyphens/>
        <w:ind w:left="709" w:hanging="283"/>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veškeré </w:t>
      </w:r>
      <w:r w:rsidRPr="000067E2">
        <w:rPr>
          <w:rFonts w:ascii="Arial" w:eastAsia="Lucida Sans Unicode" w:hAnsi="Arial" w:cs="Arial"/>
          <w:b/>
          <w:kern w:val="1"/>
          <w:sz w:val="22"/>
          <w:szCs w:val="22"/>
        </w:rPr>
        <w:t>doklady</w:t>
      </w:r>
      <w:r w:rsidRPr="000067E2">
        <w:rPr>
          <w:rFonts w:ascii="Arial" w:eastAsia="Lucida Sans Unicode" w:hAnsi="Arial" w:cs="Arial"/>
          <w:kern w:val="1"/>
          <w:sz w:val="22"/>
          <w:szCs w:val="22"/>
        </w:rPr>
        <w:t xml:space="preserve"> prokazující splnění požadovan</w:t>
      </w:r>
      <w:r>
        <w:rPr>
          <w:rFonts w:ascii="Arial" w:eastAsia="Lucida Sans Unicode" w:hAnsi="Arial" w:cs="Arial"/>
          <w:kern w:val="1"/>
          <w:sz w:val="22"/>
          <w:szCs w:val="22"/>
        </w:rPr>
        <w:t>é kvalifikace dle čl. 6</w:t>
      </w:r>
      <w:r w:rsidRPr="000067E2">
        <w:rPr>
          <w:rFonts w:ascii="Arial" w:eastAsia="Lucida Sans Unicode" w:hAnsi="Arial" w:cs="Arial"/>
          <w:kern w:val="1"/>
          <w:sz w:val="22"/>
          <w:szCs w:val="22"/>
        </w:rPr>
        <w:t>. této výzvy</w:t>
      </w:r>
    </w:p>
    <w:p w:rsidR="00C42DA3" w:rsidRPr="000067E2" w:rsidRDefault="00C42DA3" w:rsidP="00C42DA3">
      <w:pPr>
        <w:widowControl w:val="0"/>
        <w:numPr>
          <w:ilvl w:val="0"/>
          <w:numId w:val="2"/>
        </w:numPr>
        <w:suppressAutoHyphens/>
        <w:ind w:hanging="294"/>
        <w:contextualSpacing/>
        <w:jc w:val="both"/>
        <w:rPr>
          <w:rFonts w:ascii="Arial" w:eastAsia="Lucida Sans Unicode" w:hAnsi="Arial" w:cs="Arial"/>
          <w:kern w:val="1"/>
          <w:sz w:val="22"/>
          <w:szCs w:val="22"/>
        </w:rPr>
      </w:pPr>
      <w:r w:rsidRPr="000067E2">
        <w:rPr>
          <w:rFonts w:ascii="Arial" w:eastAsia="Lucida Sans Unicode" w:hAnsi="Arial" w:cs="Arial"/>
          <w:kern w:val="2"/>
          <w:sz w:val="22"/>
          <w:szCs w:val="22"/>
        </w:rPr>
        <w:t xml:space="preserve">doplněný návrh smlouvy (příloha č. </w:t>
      </w:r>
      <w:r>
        <w:rPr>
          <w:rFonts w:ascii="Arial" w:eastAsia="Lucida Sans Unicode" w:hAnsi="Arial" w:cs="Arial"/>
          <w:kern w:val="2"/>
          <w:sz w:val="22"/>
          <w:szCs w:val="22"/>
        </w:rPr>
        <w:t>3</w:t>
      </w:r>
      <w:r w:rsidRPr="000067E2">
        <w:rPr>
          <w:rFonts w:ascii="Arial" w:eastAsia="Lucida Sans Unicode" w:hAnsi="Arial" w:cs="Arial"/>
          <w:kern w:val="2"/>
          <w:sz w:val="22"/>
          <w:szCs w:val="22"/>
        </w:rPr>
        <w:t xml:space="preserve">) zpracovaný v souladu s podmínkami a požadavky zadavatele uvedenými v této výzvě; návrh smlouvy musí být podepsán osobou (osobami) oprávněnou jednat jménem či za </w:t>
      </w:r>
      <w:r>
        <w:rPr>
          <w:rFonts w:ascii="Arial" w:eastAsia="Lucida Sans Unicode" w:hAnsi="Arial" w:cs="Arial"/>
          <w:kern w:val="2"/>
          <w:sz w:val="22"/>
          <w:szCs w:val="22"/>
        </w:rPr>
        <w:t>dodavatele</w:t>
      </w:r>
      <w:r w:rsidRPr="000067E2">
        <w:rPr>
          <w:rFonts w:ascii="Arial" w:eastAsia="Lucida Sans Unicode" w:hAnsi="Arial" w:cs="Arial"/>
          <w:kern w:val="2"/>
          <w:sz w:val="22"/>
          <w:szCs w:val="22"/>
        </w:rPr>
        <w:t xml:space="preserve"> (v případě zmocněnce); v tomto případě musí být předložen originál nebo úředně ověřená kopie plné moci či pověření; předložení nepodepsaného návrhu smlouvy, popřípadě nepředložení plné moci, či pověření dle předchozí věty není předložením řádného návrhu smlouvy a nabídka </w:t>
      </w:r>
      <w:r>
        <w:rPr>
          <w:rFonts w:ascii="Arial" w:eastAsia="Lucida Sans Unicode" w:hAnsi="Arial" w:cs="Arial"/>
          <w:kern w:val="2"/>
          <w:sz w:val="22"/>
          <w:szCs w:val="22"/>
        </w:rPr>
        <w:t>dodavatele</w:t>
      </w:r>
      <w:r w:rsidRPr="000067E2">
        <w:rPr>
          <w:rFonts w:ascii="Arial" w:eastAsia="Lucida Sans Unicode" w:hAnsi="Arial" w:cs="Arial"/>
          <w:kern w:val="2"/>
          <w:sz w:val="22"/>
          <w:szCs w:val="22"/>
        </w:rPr>
        <w:t xml:space="preserve"> bude v takovém případě neúplná.</w:t>
      </w:r>
    </w:p>
    <w:p w:rsidR="00C42DA3" w:rsidRDefault="00C42DA3" w:rsidP="00C42DA3">
      <w:pPr>
        <w:widowControl w:val="0"/>
        <w:suppressAutoHyphens/>
        <w:ind w:left="720"/>
        <w:contextualSpacing/>
        <w:jc w:val="both"/>
        <w:rPr>
          <w:rFonts w:ascii="Arial" w:eastAsia="Lucida Sans Unicode" w:hAnsi="Arial" w:cs="Arial"/>
          <w:kern w:val="1"/>
          <w:sz w:val="22"/>
          <w:szCs w:val="22"/>
        </w:rPr>
      </w:pPr>
    </w:p>
    <w:p w:rsidR="00C42DA3" w:rsidRPr="000067E2" w:rsidRDefault="00C42DA3" w:rsidP="00C42DA3">
      <w:pPr>
        <w:numPr>
          <w:ilvl w:val="1"/>
          <w:numId w:val="4"/>
        </w:numPr>
        <w:ind w:left="426"/>
        <w:contextualSpacing/>
        <w:rPr>
          <w:rFonts w:ascii="Arial" w:eastAsia="Lucida Sans Unicode" w:hAnsi="Arial" w:cs="Arial"/>
          <w:kern w:val="1"/>
          <w:sz w:val="22"/>
          <w:szCs w:val="22"/>
          <w:lang w:eastAsia="en-US"/>
        </w:rPr>
      </w:pPr>
      <w:r w:rsidRPr="000067E2">
        <w:rPr>
          <w:rFonts w:ascii="Arial" w:eastAsia="Lucida Sans Unicode" w:hAnsi="Arial" w:cs="Arial"/>
          <w:kern w:val="1"/>
          <w:sz w:val="22"/>
          <w:szCs w:val="22"/>
          <w:lang w:eastAsia="en-US"/>
        </w:rPr>
        <w:t>Nabídka bude předložena v následující struktuře:</w:t>
      </w:r>
    </w:p>
    <w:p w:rsidR="00C42DA3" w:rsidRDefault="00C42DA3"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Krycí list nabídky</w:t>
      </w:r>
      <w:r>
        <w:rPr>
          <w:rFonts w:ascii="Arial" w:eastAsia="Lucida Sans Unicode" w:hAnsi="Arial" w:cs="Arial"/>
          <w:kern w:val="1"/>
          <w:sz w:val="22"/>
          <w:szCs w:val="22"/>
        </w:rPr>
        <w:t xml:space="preserve"> (příloha č. 1 této výzvy)</w:t>
      </w:r>
    </w:p>
    <w:p w:rsidR="00C42DA3" w:rsidRPr="002649C7" w:rsidRDefault="00C42DA3"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Výpis z</w:t>
      </w:r>
      <w:r>
        <w:rPr>
          <w:rFonts w:ascii="Arial" w:eastAsia="Lucida Sans Unicode" w:hAnsi="Arial" w:cs="Arial"/>
          <w:kern w:val="1"/>
          <w:sz w:val="22"/>
          <w:szCs w:val="22"/>
        </w:rPr>
        <w:t xml:space="preserve"> obchodního rejstříku </w:t>
      </w:r>
      <w:r w:rsidRPr="002649C7">
        <w:rPr>
          <w:rFonts w:ascii="Arial" w:eastAsia="Lucida Sans Unicode" w:hAnsi="Arial" w:cs="Arial"/>
          <w:kern w:val="1"/>
          <w:sz w:val="22"/>
          <w:szCs w:val="22"/>
        </w:rPr>
        <w:t>(jeho kopii)</w:t>
      </w:r>
    </w:p>
    <w:p w:rsidR="00C42DA3" w:rsidRPr="002649C7" w:rsidRDefault="00C42DA3"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Výpis z </w:t>
      </w:r>
      <w:r>
        <w:rPr>
          <w:rFonts w:ascii="Arial" w:eastAsia="Lucida Sans Unicode" w:hAnsi="Arial" w:cs="Arial"/>
          <w:kern w:val="1"/>
          <w:sz w:val="22"/>
          <w:szCs w:val="22"/>
        </w:rPr>
        <w:t>živnostenského rejstříku</w:t>
      </w:r>
      <w:r w:rsidRPr="002649C7">
        <w:rPr>
          <w:rFonts w:ascii="Arial" w:eastAsia="Lucida Sans Unicode" w:hAnsi="Arial" w:cs="Arial"/>
          <w:kern w:val="1"/>
          <w:sz w:val="22"/>
          <w:szCs w:val="22"/>
        </w:rPr>
        <w:t xml:space="preserve"> (jeho kopii);</w:t>
      </w:r>
    </w:p>
    <w:p w:rsidR="00C42DA3" w:rsidRDefault="00C42DA3"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Čestné prohlášení o splnění </w:t>
      </w:r>
      <w:r>
        <w:rPr>
          <w:rFonts w:ascii="Arial" w:eastAsia="Lucida Sans Unicode" w:hAnsi="Arial" w:cs="Arial"/>
          <w:kern w:val="1"/>
          <w:sz w:val="22"/>
          <w:szCs w:val="22"/>
        </w:rPr>
        <w:t>základní způsobilosti</w:t>
      </w:r>
      <w:r w:rsidRPr="002649C7">
        <w:rPr>
          <w:rFonts w:ascii="Arial" w:eastAsia="Lucida Sans Unicode" w:hAnsi="Arial" w:cs="Arial"/>
          <w:kern w:val="1"/>
          <w:sz w:val="22"/>
          <w:szCs w:val="22"/>
        </w:rPr>
        <w:t xml:space="preserve"> </w:t>
      </w:r>
      <w:r w:rsidRPr="00585FEE">
        <w:rPr>
          <w:rFonts w:ascii="Arial" w:eastAsia="Lucida Sans Unicode" w:hAnsi="Arial" w:cs="Arial"/>
          <w:kern w:val="1"/>
          <w:sz w:val="22"/>
          <w:szCs w:val="22"/>
        </w:rPr>
        <w:t xml:space="preserve">(příloha č. 2 </w:t>
      </w:r>
      <w:proofErr w:type="gramStart"/>
      <w:r w:rsidRPr="00585FEE">
        <w:rPr>
          <w:rFonts w:ascii="Arial" w:eastAsia="Lucida Sans Unicode" w:hAnsi="Arial" w:cs="Arial"/>
          <w:kern w:val="1"/>
          <w:sz w:val="22"/>
          <w:szCs w:val="22"/>
        </w:rPr>
        <w:t>této</w:t>
      </w:r>
      <w:proofErr w:type="gramEnd"/>
      <w:r w:rsidRPr="00585FEE">
        <w:rPr>
          <w:rFonts w:ascii="Arial" w:eastAsia="Lucida Sans Unicode" w:hAnsi="Arial" w:cs="Arial"/>
          <w:kern w:val="1"/>
          <w:sz w:val="22"/>
          <w:szCs w:val="22"/>
        </w:rPr>
        <w:t xml:space="preserve"> výzvy);</w:t>
      </w:r>
    </w:p>
    <w:p w:rsidR="00510A8A" w:rsidRPr="0032088C" w:rsidRDefault="00510A8A"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32088C">
        <w:rPr>
          <w:rFonts w:ascii="Arial" w:eastAsia="Lucida Sans Unicode" w:hAnsi="Arial" w:cs="Arial"/>
          <w:kern w:val="1"/>
          <w:sz w:val="22"/>
          <w:szCs w:val="22"/>
        </w:rPr>
        <w:t>Seznam významných staveb</w:t>
      </w:r>
      <w:r w:rsidR="00B70B35" w:rsidRPr="0032088C">
        <w:rPr>
          <w:rFonts w:ascii="Arial" w:eastAsia="Lucida Sans Unicode" w:hAnsi="Arial" w:cs="Arial"/>
          <w:kern w:val="1"/>
          <w:sz w:val="22"/>
          <w:szCs w:val="22"/>
        </w:rPr>
        <w:t xml:space="preserve"> </w:t>
      </w:r>
    </w:p>
    <w:p w:rsidR="00510A8A" w:rsidRPr="0032088C" w:rsidRDefault="00510A8A"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32088C">
        <w:rPr>
          <w:rFonts w:ascii="Arial" w:eastAsia="Lucida Sans Unicode" w:hAnsi="Arial" w:cs="Arial"/>
          <w:kern w:val="1"/>
          <w:sz w:val="22"/>
          <w:szCs w:val="22"/>
        </w:rPr>
        <w:t xml:space="preserve">Osvědčení </w:t>
      </w:r>
      <w:proofErr w:type="gramStart"/>
      <w:r w:rsidRPr="0032088C">
        <w:rPr>
          <w:rFonts w:ascii="Arial" w:eastAsia="Lucida Sans Unicode" w:hAnsi="Arial" w:cs="Arial"/>
          <w:kern w:val="1"/>
          <w:sz w:val="22"/>
          <w:szCs w:val="22"/>
        </w:rPr>
        <w:t>objednatelů</w:t>
      </w:r>
      <w:r w:rsidR="00B70B35" w:rsidRPr="0032088C">
        <w:rPr>
          <w:rFonts w:ascii="Arial" w:eastAsia="Lucida Sans Unicode" w:hAnsi="Arial" w:cs="Arial"/>
          <w:kern w:val="1"/>
          <w:sz w:val="22"/>
          <w:szCs w:val="22"/>
        </w:rPr>
        <w:t xml:space="preserve">  (jejich</w:t>
      </w:r>
      <w:proofErr w:type="gramEnd"/>
      <w:r w:rsidR="00B70B35" w:rsidRPr="0032088C">
        <w:rPr>
          <w:rFonts w:ascii="Arial" w:eastAsia="Lucida Sans Unicode" w:hAnsi="Arial" w:cs="Arial"/>
          <w:kern w:val="1"/>
          <w:sz w:val="22"/>
          <w:szCs w:val="22"/>
        </w:rPr>
        <w:t xml:space="preserve"> kopii)</w:t>
      </w:r>
    </w:p>
    <w:p w:rsidR="00C42DA3" w:rsidRPr="002649C7" w:rsidRDefault="00C42DA3" w:rsidP="00C42DA3">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Doplněný a </w:t>
      </w:r>
      <w:r w:rsidRPr="007F1E0A">
        <w:rPr>
          <w:rFonts w:ascii="Arial" w:eastAsia="Lucida Sans Unicode" w:hAnsi="Arial" w:cs="Arial"/>
          <w:kern w:val="1"/>
          <w:sz w:val="22"/>
          <w:szCs w:val="22"/>
        </w:rPr>
        <w:t xml:space="preserve">podepsaný návrh smlouvy </w:t>
      </w:r>
    </w:p>
    <w:p w:rsidR="00C42DA3" w:rsidRPr="00C53D92" w:rsidRDefault="00C42DA3" w:rsidP="00C42DA3">
      <w:pPr>
        <w:widowControl w:val="0"/>
        <w:numPr>
          <w:ilvl w:val="0"/>
          <w:numId w:val="18"/>
        </w:numPr>
        <w:suppressAutoHyphens/>
        <w:ind w:left="851"/>
        <w:contextualSpacing/>
        <w:jc w:val="both"/>
        <w:rPr>
          <w:rFonts w:ascii="Arial" w:eastAsia="Lucida Sans Unicode" w:hAnsi="Arial" w:cs="Arial"/>
          <w:kern w:val="1"/>
          <w:sz w:val="22"/>
          <w:szCs w:val="22"/>
        </w:rPr>
      </w:pPr>
      <w:r>
        <w:rPr>
          <w:rFonts w:ascii="Arial" w:eastAsia="Lucida Sans Unicode" w:hAnsi="Arial" w:cs="Arial"/>
          <w:kern w:val="1"/>
          <w:sz w:val="22"/>
          <w:szCs w:val="22"/>
        </w:rPr>
        <w:t>Další dokumenty, které tvoří nabídku dle zadávací dokumentace</w:t>
      </w:r>
    </w:p>
    <w:p w:rsidR="00C42DA3" w:rsidRPr="005D785A" w:rsidRDefault="00C42DA3" w:rsidP="00C42DA3">
      <w:pPr>
        <w:widowControl w:val="0"/>
        <w:suppressAutoHyphens/>
        <w:jc w:val="both"/>
        <w:rPr>
          <w:rFonts w:ascii="Arial" w:hAnsi="Arial" w:cs="Arial"/>
          <w:sz w:val="22"/>
          <w:szCs w:val="22"/>
        </w:rPr>
      </w:pPr>
    </w:p>
    <w:p w:rsidR="00C42DA3" w:rsidRPr="00DC11B6" w:rsidRDefault="00C42DA3" w:rsidP="00C42DA3">
      <w:pPr>
        <w:widowControl w:val="0"/>
        <w:suppressAutoHyphens/>
        <w:ind w:left="284"/>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 xml:space="preserve">Zadavatel </w:t>
      </w:r>
      <w:r>
        <w:rPr>
          <w:rFonts w:ascii="Arial" w:eastAsia="Lucida Sans Unicode" w:hAnsi="Arial" w:cs="Arial"/>
          <w:kern w:val="1"/>
          <w:sz w:val="22"/>
          <w:szCs w:val="22"/>
        </w:rPr>
        <w:t>žádá</w:t>
      </w:r>
      <w:r w:rsidRPr="00DC11B6">
        <w:rPr>
          <w:rFonts w:ascii="Arial" w:eastAsia="Lucida Sans Unicode" w:hAnsi="Arial" w:cs="Arial"/>
          <w:kern w:val="1"/>
          <w:sz w:val="22"/>
          <w:szCs w:val="22"/>
        </w:rPr>
        <w:t xml:space="preserve"> </w:t>
      </w:r>
      <w:r>
        <w:rPr>
          <w:rFonts w:ascii="Arial" w:eastAsia="Lucida Sans Unicode" w:hAnsi="Arial" w:cs="Arial"/>
          <w:kern w:val="1"/>
          <w:sz w:val="22"/>
          <w:szCs w:val="22"/>
        </w:rPr>
        <w:t>dodavatele</w:t>
      </w:r>
      <w:r w:rsidRPr="00DC11B6">
        <w:rPr>
          <w:rFonts w:ascii="Arial" w:eastAsia="Lucida Sans Unicode" w:hAnsi="Arial" w:cs="Arial"/>
          <w:kern w:val="1"/>
          <w:sz w:val="22"/>
          <w:szCs w:val="22"/>
        </w:rPr>
        <w:t>, aby výše specifikované jednotlivé oddíly svazku zřetelně oddělil př</w:t>
      </w:r>
      <w:r w:rsidRPr="00DC11B6">
        <w:rPr>
          <w:rFonts w:ascii="Arial" w:eastAsia="Lucida Sans Unicode" w:hAnsi="Arial" w:cs="Arial"/>
          <w:iCs/>
          <w:kern w:val="1"/>
          <w:sz w:val="22"/>
          <w:szCs w:val="22"/>
        </w:rPr>
        <w:t>e</w:t>
      </w:r>
      <w:r w:rsidRPr="00DC11B6">
        <w:rPr>
          <w:rFonts w:ascii="Arial" w:eastAsia="Lucida Sans Unicode" w:hAnsi="Arial" w:cs="Arial"/>
          <w:kern w:val="1"/>
          <w:sz w:val="22"/>
          <w:szCs w:val="22"/>
        </w:rPr>
        <w:t>dělovými, nejlépe barevnými, listy, které budou rovněž očíslovány.</w:t>
      </w:r>
    </w:p>
    <w:p w:rsidR="00C42DA3" w:rsidRDefault="00C42DA3" w:rsidP="00C42DA3">
      <w:pPr>
        <w:widowControl w:val="0"/>
        <w:suppressAutoHyphens/>
        <w:contextualSpacing/>
        <w:jc w:val="both"/>
        <w:rPr>
          <w:rFonts w:ascii="Arial" w:eastAsia="Lucida Sans Unicode" w:hAnsi="Arial" w:cs="Arial"/>
          <w:color w:val="FF0000"/>
          <w:kern w:val="1"/>
          <w:sz w:val="22"/>
          <w:szCs w:val="22"/>
        </w:rPr>
      </w:pPr>
    </w:p>
    <w:p w:rsidR="00C42DA3" w:rsidRPr="008501C8" w:rsidRDefault="00C42DA3" w:rsidP="00C42DA3">
      <w:pPr>
        <w:spacing w:line="360" w:lineRule="auto"/>
        <w:rPr>
          <w:rFonts w:ascii="Arial" w:hAnsi="Arial" w:cs="Arial"/>
          <w:b/>
          <w:bCs/>
          <w:sz w:val="22"/>
          <w:szCs w:val="22"/>
        </w:rPr>
      </w:pPr>
      <w:r w:rsidRPr="008501C8">
        <w:rPr>
          <w:rFonts w:ascii="Arial" w:hAnsi="Arial" w:cs="Arial"/>
          <w:b/>
          <w:bCs/>
          <w:sz w:val="22"/>
          <w:szCs w:val="22"/>
        </w:rPr>
        <w:t>1</w:t>
      </w:r>
      <w:r>
        <w:rPr>
          <w:rFonts w:ascii="Arial" w:hAnsi="Arial" w:cs="Arial"/>
          <w:b/>
          <w:bCs/>
          <w:sz w:val="22"/>
          <w:szCs w:val="22"/>
        </w:rPr>
        <w:t>1</w:t>
      </w:r>
      <w:r w:rsidRPr="008501C8">
        <w:rPr>
          <w:rFonts w:ascii="Arial" w:hAnsi="Arial" w:cs="Arial"/>
          <w:b/>
          <w:bCs/>
          <w:sz w:val="22"/>
          <w:szCs w:val="22"/>
        </w:rPr>
        <w:t>. Omezení při podání nabídky</w:t>
      </w:r>
    </w:p>
    <w:p w:rsidR="00C42DA3" w:rsidRPr="008501C8" w:rsidRDefault="00C42DA3" w:rsidP="00C42DA3">
      <w:pPr>
        <w:widowControl w:val="0"/>
        <w:suppressAutoHyphens/>
        <w:ind w:firstLine="284"/>
        <w:contextualSpacing/>
        <w:jc w:val="both"/>
        <w:rPr>
          <w:rFonts w:ascii="Arial" w:hAnsi="Arial" w:cs="Arial"/>
          <w:sz w:val="22"/>
          <w:szCs w:val="22"/>
        </w:rPr>
      </w:pPr>
      <w:r w:rsidRPr="008501C8">
        <w:rPr>
          <w:rFonts w:ascii="Arial" w:hAnsi="Arial" w:cs="Arial"/>
          <w:sz w:val="22"/>
          <w:szCs w:val="22"/>
        </w:rPr>
        <w:t xml:space="preserve">Zadavatel </w:t>
      </w:r>
      <w:r w:rsidRPr="008501C8">
        <w:rPr>
          <w:rFonts w:ascii="Arial" w:hAnsi="Arial" w:cs="Arial"/>
          <w:b/>
          <w:sz w:val="22"/>
          <w:szCs w:val="22"/>
        </w:rPr>
        <w:t>nepřipouští varianty nabídky</w:t>
      </w:r>
      <w:r w:rsidRPr="008501C8">
        <w:rPr>
          <w:rFonts w:ascii="Arial" w:hAnsi="Arial" w:cs="Arial"/>
          <w:sz w:val="22"/>
          <w:szCs w:val="22"/>
        </w:rPr>
        <w:t>.</w:t>
      </w:r>
    </w:p>
    <w:p w:rsidR="00C42DA3" w:rsidRDefault="00C42DA3" w:rsidP="00C42DA3">
      <w:pPr>
        <w:widowControl w:val="0"/>
        <w:suppressAutoHyphens/>
        <w:ind w:left="284"/>
        <w:contextualSpacing/>
        <w:jc w:val="both"/>
        <w:rPr>
          <w:rFonts w:ascii="Arial" w:hAnsi="Arial" w:cs="Arial"/>
          <w:sz w:val="22"/>
          <w:szCs w:val="22"/>
        </w:rPr>
      </w:pPr>
    </w:p>
    <w:p w:rsidR="00C42DA3" w:rsidRDefault="00C42DA3" w:rsidP="00C42DA3">
      <w:pPr>
        <w:widowControl w:val="0"/>
        <w:suppressAutoHyphens/>
        <w:ind w:left="284"/>
        <w:contextualSpacing/>
        <w:jc w:val="both"/>
        <w:rPr>
          <w:rFonts w:ascii="Arial" w:hAnsi="Arial" w:cs="Arial"/>
          <w:sz w:val="22"/>
          <w:szCs w:val="22"/>
        </w:rPr>
      </w:pPr>
      <w:r w:rsidRPr="002A5C0F">
        <w:rPr>
          <w:rFonts w:ascii="Arial" w:hAnsi="Arial" w:cs="Arial"/>
          <w:sz w:val="22"/>
          <w:szCs w:val="22"/>
        </w:rPr>
        <w:t>Dodavatel, který podal nabídku v zadávacím řízení, nesmí být současně osobou, jejímž prostřednictvím jiný dodavatel v tomtéž zadávacím řízení prokazuje kvalifikaci.</w:t>
      </w:r>
    </w:p>
    <w:p w:rsidR="00C42DA3" w:rsidRDefault="00C42DA3" w:rsidP="00C42DA3">
      <w:pPr>
        <w:widowControl w:val="0"/>
        <w:suppressAutoHyphens/>
        <w:ind w:left="284"/>
        <w:contextualSpacing/>
        <w:jc w:val="both"/>
        <w:rPr>
          <w:rFonts w:ascii="Arial" w:hAnsi="Arial" w:cs="Arial"/>
          <w:sz w:val="22"/>
          <w:szCs w:val="22"/>
        </w:rPr>
      </w:pPr>
    </w:p>
    <w:p w:rsidR="00C42DA3" w:rsidRPr="00674186" w:rsidRDefault="00C42DA3" w:rsidP="00C42DA3">
      <w:pPr>
        <w:spacing w:line="360" w:lineRule="auto"/>
        <w:rPr>
          <w:rFonts w:ascii="Arial" w:hAnsi="Arial" w:cs="Arial"/>
          <w:b/>
          <w:bCs/>
          <w:sz w:val="22"/>
          <w:szCs w:val="22"/>
        </w:rPr>
      </w:pPr>
      <w:r w:rsidRPr="00674186">
        <w:rPr>
          <w:rFonts w:ascii="Arial" w:hAnsi="Arial" w:cs="Arial"/>
          <w:b/>
          <w:bCs/>
          <w:sz w:val="22"/>
          <w:szCs w:val="22"/>
        </w:rPr>
        <w:t>1</w:t>
      </w:r>
      <w:r>
        <w:rPr>
          <w:rFonts w:ascii="Arial" w:hAnsi="Arial" w:cs="Arial"/>
          <w:b/>
          <w:bCs/>
          <w:sz w:val="22"/>
          <w:szCs w:val="22"/>
        </w:rPr>
        <w:t>2</w:t>
      </w:r>
      <w:r w:rsidRPr="00674186">
        <w:rPr>
          <w:rFonts w:ascii="Arial" w:hAnsi="Arial" w:cs="Arial"/>
          <w:b/>
          <w:bCs/>
          <w:sz w:val="22"/>
          <w:szCs w:val="22"/>
        </w:rPr>
        <w:t>. Lhůty a místo pro podání nabídek</w:t>
      </w:r>
    </w:p>
    <w:p w:rsidR="00D07454" w:rsidRDefault="00C42DA3" w:rsidP="00C42DA3">
      <w:pPr>
        <w:ind w:left="284"/>
        <w:jc w:val="both"/>
        <w:rPr>
          <w:rFonts w:ascii="Arial" w:hAnsi="Arial" w:cs="Arial"/>
          <w:sz w:val="22"/>
          <w:szCs w:val="22"/>
        </w:rPr>
      </w:pPr>
      <w:r w:rsidRPr="00DE7B4E">
        <w:rPr>
          <w:rFonts w:ascii="Arial" w:eastAsia="Lucida Sans Unicode" w:hAnsi="Arial" w:cs="Arial"/>
          <w:kern w:val="1"/>
          <w:sz w:val="22"/>
          <w:szCs w:val="22"/>
        </w:rPr>
        <w:t xml:space="preserve">Lhůta pro podání nabídky začíná běžet dnem následujícím po odeslání výzev pro podání nabídek a končí dne </w:t>
      </w:r>
      <w:r w:rsidR="00DE7B4E" w:rsidRPr="00DE7B4E">
        <w:rPr>
          <w:rFonts w:ascii="Arial" w:eastAsia="Lucida Sans Unicode" w:hAnsi="Arial" w:cs="Arial"/>
          <w:b/>
          <w:kern w:val="1"/>
          <w:sz w:val="22"/>
          <w:szCs w:val="22"/>
        </w:rPr>
        <w:t>1</w:t>
      </w:r>
      <w:r w:rsidR="00DE7B4E">
        <w:rPr>
          <w:rFonts w:ascii="Arial" w:eastAsia="Lucida Sans Unicode" w:hAnsi="Arial" w:cs="Arial"/>
          <w:b/>
          <w:kern w:val="1"/>
          <w:sz w:val="22"/>
          <w:szCs w:val="22"/>
        </w:rPr>
        <w:t>8</w:t>
      </w:r>
      <w:r w:rsidR="00DE7B4E" w:rsidRPr="00DE7B4E">
        <w:rPr>
          <w:rFonts w:ascii="Arial" w:eastAsia="Lucida Sans Unicode" w:hAnsi="Arial" w:cs="Arial"/>
          <w:b/>
          <w:kern w:val="1"/>
          <w:sz w:val="22"/>
          <w:szCs w:val="22"/>
        </w:rPr>
        <w:t>. 1. 201</w:t>
      </w:r>
      <w:r w:rsidR="00DE7B4E">
        <w:rPr>
          <w:rFonts w:ascii="Arial" w:eastAsia="Lucida Sans Unicode" w:hAnsi="Arial" w:cs="Arial"/>
          <w:b/>
          <w:kern w:val="1"/>
          <w:sz w:val="22"/>
          <w:szCs w:val="22"/>
        </w:rPr>
        <w:t>9</w:t>
      </w:r>
      <w:r w:rsidRPr="00DE7B4E">
        <w:rPr>
          <w:rFonts w:ascii="Arial" w:eastAsia="Lucida Sans Unicode" w:hAnsi="Arial" w:cs="Arial"/>
          <w:kern w:val="1"/>
          <w:sz w:val="22"/>
          <w:szCs w:val="22"/>
        </w:rPr>
        <w:t xml:space="preserve"> v </w:t>
      </w:r>
      <w:r w:rsidR="007A40DD">
        <w:rPr>
          <w:rFonts w:ascii="Arial" w:eastAsia="Lucida Sans Unicode" w:hAnsi="Arial" w:cs="Arial"/>
          <w:b/>
          <w:kern w:val="1"/>
          <w:sz w:val="22"/>
          <w:szCs w:val="22"/>
        </w:rPr>
        <w:t>10</w:t>
      </w:r>
      <w:r w:rsidRPr="00DE7B4E">
        <w:rPr>
          <w:rFonts w:ascii="Arial" w:eastAsia="Lucida Sans Unicode" w:hAnsi="Arial" w:cs="Arial"/>
          <w:b/>
          <w:kern w:val="1"/>
          <w:sz w:val="22"/>
          <w:szCs w:val="22"/>
        </w:rPr>
        <w:t>:00 hod</w:t>
      </w:r>
      <w:r w:rsidRPr="00DE7B4E">
        <w:rPr>
          <w:rFonts w:ascii="Arial" w:eastAsia="Lucida Sans Unicode" w:hAnsi="Arial" w:cs="Arial"/>
          <w:kern w:val="1"/>
          <w:sz w:val="22"/>
          <w:szCs w:val="22"/>
        </w:rPr>
        <w:t xml:space="preserve">. Dodavatelé podají své nabídky osobně </w:t>
      </w:r>
      <w:r w:rsidR="00D07454" w:rsidRPr="00DE7B4E">
        <w:rPr>
          <w:rFonts w:ascii="Arial" w:hAnsi="Arial" w:cs="Arial"/>
          <w:sz w:val="22"/>
          <w:szCs w:val="22"/>
        </w:rPr>
        <w:t>nebo doporučeně poštou</w:t>
      </w:r>
      <w:r w:rsidRPr="00DE7B4E">
        <w:rPr>
          <w:rFonts w:ascii="Arial" w:hAnsi="Arial" w:cs="Arial"/>
          <w:sz w:val="22"/>
          <w:szCs w:val="22"/>
        </w:rPr>
        <w:t xml:space="preserve"> tak, aby byly doručeny nejpozději do </w:t>
      </w:r>
      <w:r w:rsidR="00DE7B4E" w:rsidRPr="00DE7B4E">
        <w:rPr>
          <w:rFonts w:ascii="Arial" w:hAnsi="Arial" w:cs="Arial"/>
          <w:b/>
          <w:sz w:val="22"/>
          <w:szCs w:val="22"/>
        </w:rPr>
        <w:t>1</w:t>
      </w:r>
      <w:r w:rsidR="00DE7B4E">
        <w:rPr>
          <w:rFonts w:ascii="Arial" w:hAnsi="Arial" w:cs="Arial"/>
          <w:b/>
          <w:sz w:val="22"/>
          <w:szCs w:val="22"/>
        </w:rPr>
        <w:t>8</w:t>
      </w:r>
      <w:r w:rsidR="00DE7B4E" w:rsidRPr="00DE7B4E">
        <w:rPr>
          <w:rFonts w:ascii="Arial" w:hAnsi="Arial" w:cs="Arial"/>
          <w:b/>
          <w:sz w:val="22"/>
          <w:szCs w:val="22"/>
        </w:rPr>
        <w:t>. 1. 201</w:t>
      </w:r>
      <w:r w:rsidR="00DE7B4E">
        <w:rPr>
          <w:rFonts w:ascii="Arial" w:hAnsi="Arial" w:cs="Arial"/>
          <w:b/>
          <w:sz w:val="22"/>
          <w:szCs w:val="22"/>
        </w:rPr>
        <w:t>9</w:t>
      </w:r>
      <w:r w:rsidRPr="00DE7B4E">
        <w:rPr>
          <w:rFonts w:ascii="Arial" w:hAnsi="Arial" w:cs="Arial"/>
          <w:b/>
          <w:sz w:val="22"/>
          <w:szCs w:val="22"/>
        </w:rPr>
        <w:t xml:space="preserve"> v </w:t>
      </w:r>
      <w:r w:rsidR="00D07454" w:rsidRPr="00DE7B4E">
        <w:rPr>
          <w:rFonts w:ascii="Arial" w:hAnsi="Arial" w:cs="Arial"/>
          <w:b/>
          <w:sz w:val="22"/>
          <w:szCs w:val="22"/>
        </w:rPr>
        <w:t>1</w:t>
      </w:r>
      <w:r w:rsidR="00DE7B4E">
        <w:rPr>
          <w:rFonts w:ascii="Arial" w:hAnsi="Arial" w:cs="Arial"/>
          <w:b/>
          <w:sz w:val="22"/>
          <w:szCs w:val="22"/>
        </w:rPr>
        <w:t>0</w:t>
      </w:r>
      <w:r w:rsidRPr="00DE7B4E">
        <w:rPr>
          <w:rFonts w:ascii="Arial" w:hAnsi="Arial" w:cs="Arial"/>
          <w:b/>
          <w:sz w:val="22"/>
          <w:szCs w:val="22"/>
        </w:rPr>
        <w:t>:00 hod</w:t>
      </w:r>
      <w:r w:rsidRPr="00DE7B4E">
        <w:rPr>
          <w:rFonts w:ascii="Arial" w:hAnsi="Arial" w:cs="Arial"/>
          <w:sz w:val="22"/>
          <w:szCs w:val="22"/>
        </w:rPr>
        <w:t xml:space="preserve">. </w:t>
      </w:r>
      <w:r w:rsidRPr="00F02646">
        <w:rPr>
          <w:rFonts w:ascii="Arial" w:hAnsi="Arial" w:cs="Arial"/>
          <w:sz w:val="22"/>
          <w:szCs w:val="22"/>
        </w:rPr>
        <w:t>na adresu:</w:t>
      </w:r>
      <w:r>
        <w:rPr>
          <w:rFonts w:ascii="Arial" w:hAnsi="Arial" w:cs="Arial"/>
          <w:sz w:val="22"/>
          <w:szCs w:val="22"/>
        </w:rPr>
        <w:t xml:space="preserve"> </w:t>
      </w:r>
    </w:p>
    <w:p w:rsidR="00D07454" w:rsidRPr="00357A4B" w:rsidRDefault="00D07454" w:rsidP="00D07454">
      <w:pPr>
        <w:ind w:left="284"/>
        <w:jc w:val="center"/>
        <w:rPr>
          <w:rFonts w:ascii="Arial" w:hAnsi="Arial" w:cs="Arial"/>
          <w:b/>
          <w:sz w:val="22"/>
          <w:szCs w:val="22"/>
        </w:rPr>
      </w:pPr>
      <w:r w:rsidRPr="00357A4B">
        <w:rPr>
          <w:rFonts w:ascii="Arial" w:hAnsi="Arial" w:cs="Arial"/>
          <w:b/>
          <w:sz w:val="22"/>
          <w:szCs w:val="22"/>
        </w:rPr>
        <w:t>Domov pro seniory Krásné Březno, příspěvková organizace</w:t>
      </w:r>
    </w:p>
    <w:p w:rsidR="00C42DA3" w:rsidRPr="00357A4B" w:rsidRDefault="00D07454" w:rsidP="00D07454">
      <w:pPr>
        <w:ind w:left="284"/>
        <w:jc w:val="center"/>
        <w:rPr>
          <w:rFonts w:ascii="Arial" w:hAnsi="Arial" w:cs="Arial"/>
          <w:b/>
          <w:sz w:val="22"/>
          <w:szCs w:val="22"/>
        </w:rPr>
      </w:pPr>
      <w:r w:rsidRPr="00357A4B">
        <w:rPr>
          <w:rFonts w:ascii="Arial" w:hAnsi="Arial" w:cs="Arial"/>
          <w:b/>
          <w:sz w:val="22"/>
          <w:szCs w:val="22"/>
        </w:rPr>
        <w:t>Rozcestí 798/9, 400 07 Ústí nad Labem</w:t>
      </w:r>
    </w:p>
    <w:p w:rsidR="00C42DA3" w:rsidRDefault="00C42DA3" w:rsidP="00C42DA3">
      <w:pPr>
        <w:ind w:left="284"/>
        <w:jc w:val="both"/>
        <w:rPr>
          <w:rFonts w:ascii="Arial" w:hAnsi="Arial" w:cs="Arial"/>
          <w:color w:val="FF0000"/>
          <w:sz w:val="22"/>
          <w:szCs w:val="22"/>
        </w:rPr>
      </w:pPr>
    </w:p>
    <w:p w:rsidR="00C42DA3" w:rsidRPr="00B12C0A" w:rsidRDefault="00C42DA3" w:rsidP="00C42DA3">
      <w:pPr>
        <w:ind w:left="284"/>
        <w:jc w:val="both"/>
        <w:rPr>
          <w:rFonts w:ascii="Arial" w:eastAsia="Lucida Sans Unicode" w:hAnsi="Arial" w:cs="Arial"/>
          <w:kern w:val="1"/>
          <w:sz w:val="22"/>
          <w:szCs w:val="22"/>
        </w:rPr>
      </w:pPr>
      <w:r w:rsidRPr="00B12C0A">
        <w:rPr>
          <w:rFonts w:ascii="Arial" w:eastAsia="Lucida Sans Unicode" w:hAnsi="Arial" w:cs="Arial"/>
          <w:kern w:val="1"/>
          <w:sz w:val="22"/>
          <w:szCs w:val="22"/>
        </w:rPr>
        <w:t xml:space="preserve">Přijímány budou nabídky v nepoškozeném a neotevřeném neprůhledném obalu. Obálka bude zalepená, na přelepu opatřená razítkem či podpisem statutárního orgánu </w:t>
      </w:r>
      <w:r>
        <w:rPr>
          <w:rFonts w:ascii="Arial" w:eastAsia="Lucida Sans Unicode" w:hAnsi="Arial" w:cs="Arial"/>
          <w:kern w:val="1"/>
          <w:sz w:val="22"/>
          <w:szCs w:val="22"/>
        </w:rPr>
        <w:t>dodavatele</w:t>
      </w:r>
      <w:r w:rsidRPr="00B12C0A">
        <w:rPr>
          <w:rFonts w:ascii="Arial" w:eastAsia="Lucida Sans Unicode" w:hAnsi="Arial" w:cs="Arial"/>
          <w:kern w:val="1"/>
          <w:sz w:val="22"/>
          <w:szCs w:val="22"/>
        </w:rPr>
        <w:t xml:space="preserve"> nebo osoby oprávněné jednat za </w:t>
      </w:r>
      <w:r>
        <w:rPr>
          <w:rFonts w:ascii="Arial" w:eastAsia="Lucida Sans Unicode" w:hAnsi="Arial" w:cs="Arial"/>
          <w:kern w:val="1"/>
          <w:sz w:val="22"/>
          <w:szCs w:val="22"/>
        </w:rPr>
        <w:t>dodavatele</w:t>
      </w:r>
      <w:r w:rsidRPr="00B12C0A">
        <w:rPr>
          <w:rFonts w:ascii="Arial" w:eastAsia="Lucida Sans Unicode" w:hAnsi="Arial" w:cs="Arial"/>
          <w:kern w:val="1"/>
          <w:sz w:val="22"/>
          <w:szCs w:val="22"/>
        </w:rPr>
        <w:t xml:space="preserve"> a na přední straně zřetelně opatřena nápisem: </w:t>
      </w:r>
      <w:r w:rsidRPr="00D07454">
        <w:rPr>
          <w:rFonts w:ascii="Arial" w:eastAsia="Lucida Sans Unicode" w:hAnsi="Arial" w:cs="Arial"/>
          <w:b/>
          <w:kern w:val="1"/>
          <w:sz w:val="22"/>
          <w:szCs w:val="22"/>
        </w:rPr>
        <w:t xml:space="preserve">NABÍDKA: </w:t>
      </w:r>
      <w:r w:rsidRPr="00D07454">
        <w:rPr>
          <w:rFonts w:ascii="Arial" w:hAnsi="Arial" w:cs="Arial"/>
          <w:b/>
          <w:kern w:val="1"/>
          <w:sz w:val="22"/>
          <w:szCs w:val="22"/>
          <w:lang w:eastAsia="ar-SA"/>
        </w:rPr>
        <w:t>„</w:t>
      </w:r>
      <w:r w:rsidR="00EC5943" w:rsidRPr="00EC5943">
        <w:rPr>
          <w:rFonts w:ascii="Arial" w:hAnsi="Arial" w:cs="Arial"/>
          <w:b/>
          <w:sz w:val="22"/>
          <w:szCs w:val="22"/>
        </w:rPr>
        <w:t>Oprava stavebních prvků bezbariérové zahrady</w:t>
      </w:r>
      <w:r w:rsidRPr="00EC5943">
        <w:rPr>
          <w:rFonts w:ascii="Arial" w:hAnsi="Arial" w:cs="Arial"/>
          <w:b/>
          <w:kern w:val="1"/>
          <w:sz w:val="22"/>
          <w:szCs w:val="22"/>
          <w:lang w:eastAsia="ar-SA"/>
        </w:rPr>
        <w:t>“</w:t>
      </w:r>
      <w:r w:rsidRPr="00D07454">
        <w:rPr>
          <w:rFonts w:ascii="Arial" w:hAnsi="Arial" w:cs="Arial"/>
          <w:b/>
          <w:kern w:val="1"/>
          <w:sz w:val="22"/>
          <w:szCs w:val="22"/>
          <w:lang w:eastAsia="ar-SA"/>
        </w:rPr>
        <w:t xml:space="preserve"> - NEOTVÍRAT</w:t>
      </w:r>
      <w:r w:rsidRPr="00B12C0A">
        <w:rPr>
          <w:rFonts w:ascii="Arial" w:eastAsia="Lucida Sans Unicode" w:hAnsi="Arial" w:cs="Arial"/>
          <w:kern w:val="1"/>
          <w:sz w:val="22"/>
          <w:szCs w:val="22"/>
        </w:rPr>
        <w:t>.</w:t>
      </w:r>
      <w:r>
        <w:rPr>
          <w:rFonts w:ascii="Arial" w:eastAsia="Lucida Sans Unicode" w:hAnsi="Arial" w:cs="Arial"/>
          <w:kern w:val="1"/>
          <w:sz w:val="22"/>
          <w:szCs w:val="22"/>
        </w:rPr>
        <w:t xml:space="preserve"> Dodavatel</w:t>
      </w:r>
      <w:r w:rsidRPr="00B12C0A">
        <w:rPr>
          <w:rFonts w:ascii="Arial" w:eastAsia="Lucida Sans Unicode" w:hAnsi="Arial" w:cs="Arial"/>
          <w:kern w:val="1"/>
          <w:sz w:val="22"/>
          <w:szCs w:val="22"/>
        </w:rPr>
        <w:t xml:space="preserve"> je povinen na obálce uvést adresu, na niž je možné zaslat vyrozumění.</w:t>
      </w:r>
    </w:p>
    <w:p w:rsidR="00C42DA3" w:rsidRPr="000A0650" w:rsidRDefault="00C42DA3" w:rsidP="00C42DA3">
      <w:pPr>
        <w:ind w:left="284"/>
        <w:jc w:val="both"/>
        <w:rPr>
          <w:rFonts w:ascii="Arial" w:eastAsia="Lucida Sans Unicode" w:hAnsi="Arial" w:cs="Arial"/>
          <w:color w:val="FF0000"/>
          <w:kern w:val="1"/>
          <w:sz w:val="22"/>
          <w:szCs w:val="22"/>
        </w:rPr>
      </w:pPr>
    </w:p>
    <w:p w:rsidR="00C42DA3" w:rsidRDefault="00C42DA3" w:rsidP="00C42DA3">
      <w:pPr>
        <w:ind w:left="284"/>
        <w:jc w:val="both"/>
        <w:rPr>
          <w:rFonts w:ascii="Arial" w:hAnsi="Arial" w:cs="Arial"/>
          <w:bCs/>
          <w:sz w:val="22"/>
          <w:szCs w:val="22"/>
        </w:rPr>
      </w:pPr>
      <w:r>
        <w:rPr>
          <w:rFonts w:ascii="Arial" w:hAnsi="Arial" w:cs="Arial"/>
          <w:bCs/>
          <w:sz w:val="22"/>
          <w:szCs w:val="22"/>
        </w:rPr>
        <w:t>Dodavatel</w:t>
      </w:r>
      <w:r w:rsidRPr="00674186">
        <w:rPr>
          <w:rFonts w:ascii="Arial" w:hAnsi="Arial" w:cs="Arial"/>
          <w:bCs/>
          <w:sz w:val="22"/>
          <w:szCs w:val="22"/>
        </w:rPr>
        <w:t xml:space="preserve"> nese plnou odpovědnost za řádné a včasné podání nabídky.</w:t>
      </w:r>
    </w:p>
    <w:p w:rsidR="00C42DA3" w:rsidRDefault="00C42DA3" w:rsidP="00C42DA3">
      <w:pPr>
        <w:ind w:left="284"/>
        <w:jc w:val="both"/>
        <w:rPr>
          <w:rFonts w:ascii="Arial" w:hAnsi="Arial" w:cs="Arial"/>
          <w:bCs/>
          <w:sz w:val="22"/>
          <w:szCs w:val="22"/>
        </w:rPr>
      </w:pPr>
    </w:p>
    <w:p w:rsidR="00C42DA3" w:rsidRDefault="00C42DA3" w:rsidP="00C42DA3">
      <w:pPr>
        <w:ind w:left="284"/>
        <w:jc w:val="both"/>
        <w:rPr>
          <w:rFonts w:ascii="Arial" w:hAnsi="Arial" w:cs="Arial"/>
          <w:bCs/>
          <w:sz w:val="22"/>
          <w:szCs w:val="22"/>
        </w:rPr>
      </w:pPr>
    </w:p>
    <w:p w:rsidR="00C42DA3" w:rsidRPr="00674186" w:rsidRDefault="00C42DA3" w:rsidP="00C42DA3">
      <w:pPr>
        <w:spacing w:line="360" w:lineRule="auto"/>
        <w:rPr>
          <w:rFonts w:ascii="Arial" w:hAnsi="Arial" w:cs="Arial"/>
          <w:b/>
          <w:bCs/>
          <w:sz w:val="22"/>
          <w:szCs w:val="22"/>
        </w:rPr>
      </w:pPr>
      <w:r w:rsidRPr="00674186">
        <w:rPr>
          <w:rFonts w:ascii="Arial" w:hAnsi="Arial" w:cs="Arial"/>
          <w:b/>
          <w:bCs/>
          <w:sz w:val="22"/>
          <w:szCs w:val="22"/>
        </w:rPr>
        <w:t>1</w:t>
      </w:r>
      <w:r>
        <w:rPr>
          <w:rFonts w:ascii="Arial" w:hAnsi="Arial" w:cs="Arial"/>
          <w:b/>
          <w:bCs/>
          <w:sz w:val="22"/>
          <w:szCs w:val="22"/>
        </w:rPr>
        <w:t>3</w:t>
      </w:r>
      <w:r w:rsidRPr="00674186">
        <w:rPr>
          <w:rFonts w:ascii="Arial" w:hAnsi="Arial" w:cs="Arial"/>
          <w:b/>
          <w:bCs/>
          <w:sz w:val="22"/>
          <w:szCs w:val="22"/>
        </w:rPr>
        <w:t>. Termíny, lhůty</w:t>
      </w:r>
    </w:p>
    <w:p w:rsidR="00C42DA3" w:rsidRDefault="00C42DA3" w:rsidP="00C42DA3">
      <w:pPr>
        <w:spacing w:before="60" w:after="60"/>
        <w:ind w:left="284"/>
        <w:jc w:val="both"/>
        <w:rPr>
          <w:rFonts w:ascii="Arial" w:hAnsi="Arial" w:cs="Arial"/>
          <w:bCs/>
          <w:sz w:val="22"/>
          <w:szCs w:val="22"/>
        </w:rPr>
      </w:pPr>
      <w:r w:rsidRPr="002649C7">
        <w:rPr>
          <w:rFonts w:ascii="Arial" w:hAnsi="Arial" w:cs="Arial"/>
          <w:bCs/>
          <w:sz w:val="22"/>
          <w:szCs w:val="22"/>
        </w:rPr>
        <w:t>Zadávací lhůta (</w:t>
      </w:r>
      <w:r w:rsidRPr="0006600F">
        <w:rPr>
          <w:rFonts w:ascii="Arial" w:hAnsi="Arial" w:cs="Arial"/>
          <w:bCs/>
          <w:sz w:val="22"/>
          <w:szCs w:val="22"/>
        </w:rPr>
        <w:t>lhůta, po kterou účastníci zadávacího řízení nesmí ze zadávacího řízení odstoupit</w:t>
      </w:r>
      <w:r w:rsidRPr="002649C7">
        <w:rPr>
          <w:rFonts w:ascii="Arial" w:hAnsi="Arial" w:cs="Arial"/>
          <w:bCs/>
          <w:sz w:val="22"/>
          <w:szCs w:val="22"/>
        </w:rPr>
        <w:t xml:space="preserve">) je stanovena </w:t>
      </w:r>
      <w:r>
        <w:rPr>
          <w:rFonts w:ascii="Arial" w:hAnsi="Arial" w:cs="Arial"/>
          <w:bCs/>
          <w:sz w:val="22"/>
          <w:szCs w:val="22"/>
        </w:rPr>
        <w:t xml:space="preserve">v délce 2 měsíců. </w:t>
      </w:r>
    </w:p>
    <w:p w:rsidR="00C42DA3" w:rsidRPr="002649C7" w:rsidRDefault="00C42DA3" w:rsidP="00C42DA3">
      <w:pPr>
        <w:spacing w:before="60" w:after="60"/>
        <w:ind w:left="284"/>
        <w:jc w:val="both"/>
        <w:rPr>
          <w:rFonts w:ascii="Arial" w:hAnsi="Arial" w:cs="Arial"/>
          <w:bCs/>
          <w:sz w:val="22"/>
          <w:szCs w:val="22"/>
        </w:rPr>
      </w:pPr>
      <w:r>
        <w:rPr>
          <w:rFonts w:ascii="Arial" w:hAnsi="Arial" w:cs="Arial"/>
          <w:bCs/>
          <w:sz w:val="22"/>
          <w:szCs w:val="22"/>
        </w:rPr>
        <w:t>Dodavatelé</w:t>
      </w:r>
      <w:r w:rsidRPr="009C3C28">
        <w:rPr>
          <w:rFonts w:ascii="Arial" w:hAnsi="Arial" w:cs="Arial"/>
          <w:bCs/>
          <w:sz w:val="22"/>
          <w:szCs w:val="22"/>
        </w:rPr>
        <w:t xml:space="preserve"> jsou povinni na vyzvání</w:t>
      </w:r>
      <w:r>
        <w:rPr>
          <w:rFonts w:ascii="Arial" w:hAnsi="Arial" w:cs="Arial"/>
          <w:bCs/>
          <w:sz w:val="22"/>
          <w:szCs w:val="22"/>
        </w:rPr>
        <w:t>,</w:t>
      </w:r>
      <w:r w:rsidRPr="009C3C28">
        <w:rPr>
          <w:rFonts w:ascii="Arial" w:hAnsi="Arial" w:cs="Arial"/>
          <w:bCs/>
          <w:sz w:val="22"/>
          <w:szCs w:val="22"/>
        </w:rPr>
        <w:t xml:space="preserve"> poskytnou zadavateli součinnost potřebnou k uzavření smlouvy na zakázku v maximální délce </w:t>
      </w:r>
      <w:r>
        <w:rPr>
          <w:rFonts w:ascii="Arial" w:hAnsi="Arial" w:cs="Arial"/>
          <w:b/>
          <w:bCs/>
          <w:sz w:val="22"/>
          <w:szCs w:val="22"/>
        </w:rPr>
        <w:t>7</w:t>
      </w:r>
      <w:r w:rsidRPr="009C3C28">
        <w:rPr>
          <w:rFonts w:ascii="Arial" w:hAnsi="Arial" w:cs="Arial"/>
          <w:b/>
          <w:bCs/>
          <w:sz w:val="22"/>
          <w:szCs w:val="22"/>
        </w:rPr>
        <w:t xml:space="preserve"> dnů</w:t>
      </w:r>
      <w:r w:rsidRPr="009C3C28">
        <w:rPr>
          <w:rFonts w:ascii="Arial" w:hAnsi="Arial" w:cs="Arial"/>
          <w:bCs/>
          <w:sz w:val="22"/>
          <w:szCs w:val="22"/>
        </w:rPr>
        <w:t xml:space="preserve"> ode dne doručení výzvy k uzavření smlouvy.</w:t>
      </w:r>
    </w:p>
    <w:p w:rsidR="00C42DA3" w:rsidRPr="00476882" w:rsidRDefault="00C42DA3" w:rsidP="00C42DA3">
      <w:pPr>
        <w:spacing w:before="60" w:after="60"/>
        <w:ind w:firstLine="284"/>
        <w:rPr>
          <w:rFonts w:ascii="Arial" w:hAnsi="Arial" w:cs="Arial"/>
          <w:bCs/>
          <w:color w:val="FF0000"/>
          <w:sz w:val="22"/>
          <w:szCs w:val="22"/>
        </w:rPr>
      </w:pPr>
      <w:r w:rsidRPr="00977887">
        <w:rPr>
          <w:rFonts w:ascii="Arial" w:hAnsi="Arial" w:cs="Arial"/>
          <w:bCs/>
          <w:sz w:val="22"/>
          <w:szCs w:val="22"/>
        </w:rPr>
        <w:t xml:space="preserve">Termín otevírání obálek s nabídkami: </w:t>
      </w:r>
      <w:r w:rsidR="00DE7B4E" w:rsidRPr="00DE7B4E">
        <w:rPr>
          <w:rFonts w:ascii="Arial" w:hAnsi="Arial" w:cs="Arial"/>
          <w:b/>
          <w:bCs/>
          <w:sz w:val="22"/>
          <w:szCs w:val="22"/>
        </w:rPr>
        <w:t>18. 1. 201</w:t>
      </w:r>
      <w:r w:rsidR="00DE7B4E">
        <w:rPr>
          <w:rFonts w:ascii="Arial" w:hAnsi="Arial" w:cs="Arial"/>
          <w:b/>
          <w:bCs/>
          <w:sz w:val="22"/>
          <w:szCs w:val="22"/>
        </w:rPr>
        <w:t>9</w:t>
      </w:r>
      <w:r w:rsidRPr="00DE7B4E">
        <w:rPr>
          <w:rFonts w:ascii="Arial" w:hAnsi="Arial" w:cs="Arial"/>
          <w:b/>
          <w:bCs/>
          <w:sz w:val="22"/>
          <w:szCs w:val="22"/>
        </w:rPr>
        <w:t xml:space="preserve"> v</w:t>
      </w:r>
      <w:r w:rsidR="00DE7B4E" w:rsidRPr="00DE7B4E">
        <w:rPr>
          <w:rFonts w:ascii="Arial" w:hAnsi="Arial" w:cs="Arial"/>
          <w:b/>
          <w:bCs/>
          <w:sz w:val="22"/>
          <w:szCs w:val="22"/>
        </w:rPr>
        <w:t> </w:t>
      </w:r>
      <w:r w:rsidR="00DE7B4E">
        <w:rPr>
          <w:rFonts w:ascii="Arial" w:hAnsi="Arial" w:cs="Arial"/>
          <w:b/>
          <w:bCs/>
          <w:sz w:val="22"/>
          <w:szCs w:val="22"/>
        </w:rPr>
        <w:t>11</w:t>
      </w:r>
      <w:r w:rsidR="00DE7B4E" w:rsidRPr="00DE7B4E">
        <w:rPr>
          <w:rFonts w:ascii="Arial" w:hAnsi="Arial" w:cs="Arial"/>
          <w:b/>
          <w:bCs/>
          <w:sz w:val="22"/>
          <w:szCs w:val="22"/>
        </w:rPr>
        <w:t>:</w:t>
      </w:r>
      <w:r w:rsidR="00DE7B4E">
        <w:rPr>
          <w:rFonts w:ascii="Arial" w:hAnsi="Arial" w:cs="Arial"/>
          <w:b/>
          <w:bCs/>
          <w:sz w:val="22"/>
          <w:szCs w:val="22"/>
        </w:rPr>
        <w:t>0</w:t>
      </w:r>
      <w:r w:rsidRPr="00DE7B4E">
        <w:rPr>
          <w:rFonts w:ascii="Arial" w:hAnsi="Arial" w:cs="Arial"/>
          <w:b/>
          <w:bCs/>
          <w:sz w:val="22"/>
          <w:szCs w:val="22"/>
        </w:rPr>
        <w:t>0 hod</w:t>
      </w:r>
      <w:r w:rsidRPr="00DE7B4E">
        <w:rPr>
          <w:rFonts w:ascii="Arial" w:hAnsi="Arial" w:cs="Arial"/>
          <w:bCs/>
          <w:sz w:val="22"/>
          <w:szCs w:val="22"/>
        </w:rPr>
        <w:t>.</w:t>
      </w:r>
    </w:p>
    <w:p w:rsidR="00C42DA3" w:rsidRDefault="00C42DA3" w:rsidP="009F16DF">
      <w:pPr>
        <w:spacing w:before="60" w:after="60"/>
        <w:ind w:left="284"/>
        <w:jc w:val="both"/>
        <w:rPr>
          <w:rFonts w:ascii="Arial" w:hAnsi="Arial" w:cs="Arial"/>
          <w:bCs/>
          <w:sz w:val="22"/>
          <w:szCs w:val="22"/>
        </w:rPr>
      </w:pPr>
      <w:r>
        <w:rPr>
          <w:rFonts w:ascii="Arial" w:hAnsi="Arial" w:cs="Arial"/>
          <w:bCs/>
          <w:sz w:val="22"/>
          <w:szCs w:val="22"/>
        </w:rPr>
        <w:t>Dodavatelé</w:t>
      </w:r>
      <w:r w:rsidRPr="0006600F">
        <w:rPr>
          <w:rFonts w:ascii="Arial" w:hAnsi="Arial" w:cs="Arial"/>
          <w:bCs/>
          <w:sz w:val="22"/>
          <w:szCs w:val="22"/>
        </w:rPr>
        <w:t xml:space="preserve">, kteří podali ve lhůtě pro podání nabídek svoji nabídku, budou o pořadí </w:t>
      </w:r>
      <w:r>
        <w:rPr>
          <w:rFonts w:ascii="Arial" w:hAnsi="Arial" w:cs="Arial"/>
          <w:bCs/>
          <w:sz w:val="22"/>
          <w:szCs w:val="22"/>
        </w:rPr>
        <w:t>dodavatelů</w:t>
      </w:r>
      <w:r w:rsidRPr="0006600F">
        <w:rPr>
          <w:rFonts w:ascii="Arial" w:hAnsi="Arial" w:cs="Arial"/>
          <w:bCs/>
          <w:sz w:val="22"/>
          <w:szCs w:val="22"/>
        </w:rPr>
        <w:t xml:space="preserve"> informováni </w:t>
      </w:r>
      <w:r>
        <w:rPr>
          <w:rFonts w:ascii="Arial" w:hAnsi="Arial" w:cs="Arial"/>
          <w:bCs/>
          <w:sz w:val="22"/>
          <w:szCs w:val="22"/>
        </w:rPr>
        <w:t>oznámením</w:t>
      </w:r>
      <w:r w:rsidRPr="0006600F">
        <w:rPr>
          <w:rFonts w:ascii="Arial" w:hAnsi="Arial" w:cs="Arial"/>
          <w:bCs/>
          <w:sz w:val="22"/>
          <w:szCs w:val="22"/>
        </w:rPr>
        <w:t xml:space="preserve"> zadavatele o výběru nejvhodnější nabídky.</w:t>
      </w:r>
    </w:p>
    <w:p w:rsidR="00C42DA3" w:rsidRDefault="00C42DA3" w:rsidP="00C42DA3">
      <w:pPr>
        <w:ind w:left="720"/>
        <w:jc w:val="both"/>
        <w:rPr>
          <w:rFonts w:ascii="Arial" w:hAnsi="Arial" w:cs="Arial"/>
          <w:b/>
          <w:bCs/>
          <w:color w:val="000000" w:themeColor="text1"/>
          <w:sz w:val="22"/>
          <w:szCs w:val="22"/>
        </w:rPr>
      </w:pPr>
    </w:p>
    <w:p w:rsidR="00357A4B" w:rsidRDefault="00357A4B" w:rsidP="00C42DA3">
      <w:pPr>
        <w:ind w:left="720"/>
        <w:jc w:val="both"/>
        <w:rPr>
          <w:rFonts w:ascii="Arial" w:hAnsi="Arial" w:cs="Arial"/>
          <w:b/>
          <w:bCs/>
          <w:color w:val="000000" w:themeColor="text1"/>
          <w:sz w:val="22"/>
          <w:szCs w:val="22"/>
        </w:rPr>
      </w:pPr>
    </w:p>
    <w:p w:rsidR="00C42DA3" w:rsidRPr="002104B3" w:rsidRDefault="00C42DA3" w:rsidP="00C42DA3">
      <w:pPr>
        <w:pStyle w:val="Odstavecseseznamem"/>
        <w:numPr>
          <w:ilvl w:val="0"/>
          <w:numId w:val="46"/>
        </w:numPr>
        <w:tabs>
          <w:tab w:val="left" w:pos="426"/>
        </w:tabs>
        <w:ind w:left="426"/>
        <w:jc w:val="both"/>
        <w:rPr>
          <w:rFonts w:ascii="Arial" w:hAnsi="Arial" w:cs="Arial"/>
          <w:b/>
          <w:bCs/>
          <w:color w:val="000000" w:themeColor="text1"/>
          <w:sz w:val="22"/>
          <w:szCs w:val="22"/>
        </w:rPr>
      </w:pPr>
      <w:r w:rsidRPr="002104B3">
        <w:rPr>
          <w:rFonts w:ascii="Arial" w:hAnsi="Arial" w:cs="Arial"/>
          <w:b/>
          <w:bCs/>
          <w:color w:val="000000" w:themeColor="text1"/>
          <w:sz w:val="22"/>
          <w:szCs w:val="22"/>
        </w:rPr>
        <w:t>Prohlídka místa plnění</w:t>
      </w:r>
    </w:p>
    <w:p w:rsidR="00C42DA3" w:rsidRPr="002104B3" w:rsidRDefault="00C42DA3" w:rsidP="00C42DA3">
      <w:pPr>
        <w:ind w:left="284"/>
        <w:jc w:val="both"/>
        <w:rPr>
          <w:rFonts w:ascii="Arial" w:hAnsi="Arial" w:cs="Arial"/>
          <w:bCs/>
          <w:color w:val="000000" w:themeColor="text1"/>
          <w:sz w:val="22"/>
          <w:szCs w:val="22"/>
        </w:rPr>
      </w:pPr>
    </w:p>
    <w:p w:rsidR="00D07454" w:rsidRPr="00F02646" w:rsidRDefault="00C42DA3" w:rsidP="0032088C">
      <w:pPr>
        <w:ind w:left="284"/>
        <w:jc w:val="both"/>
        <w:rPr>
          <w:rFonts w:ascii="Arial" w:hAnsi="Arial" w:cs="Arial"/>
          <w:sz w:val="22"/>
          <w:szCs w:val="22"/>
        </w:rPr>
      </w:pPr>
      <w:r w:rsidRPr="002104B3">
        <w:rPr>
          <w:rFonts w:ascii="Arial" w:hAnsi="Arial" w:cs="Arial"/>
          <w:bCs/>
          <w:color w:val="000000" w:themeColor="text1"/>
          <w:sz w:val="22"/>
          <w:szCs w:val="22"/>
        </w:rPr>
        <w:t xml:space="preserve">Prohlídka místa plnění se uskuteční dne </w:t>
      </w:r>
      <w:r w:rsidR="00DE7B4E" w:rsidRPr="00DE7B4E">
        <w:rPr>
          <w:rFonts w:ascii="Arial" w:hAnsi="Arial" w:cs="Arial"/>
          <w:b/>
          <w:bCs/>
          <w:sz w:val="22"/>
          <w:szCs w:val="22"/>
        </w:rPr>
        <w:t>10. 1. 2019</w:t>
      </w:r>
      <w:r w:rsidRPr="00DE7B4E">
        <w:rPr>
          <w:rFonts w:ascii="Arial" w:hAnsi="Arial" w:cs="Arial"/>
          <w:bCs/>
          <w:sz w:val="22"/>
          <w:szCs w:val="22"/>
        </w:rPr>
        <w:t>. Sraz je v </w:t>
      </w:r>
      <w:r w:rsidR="00DE7B4E" w:rsidRPr="00DE7B4E">
        <w:rPr>
          <w:rFonts w:ascii="Arial" w:hAnsi="Arial" w:cs="Arial"/>
          <w:b/>
          <w:bCs/>
          <w:sz w:val="22"/>
          <w:szCs w:val="22"/>
        </w:rPr>
        <w:t>14</w:t>
      </w:r>
      <w:r w:rsidRPr="00DE7B4E">
        <w:rPr>
          <w:rFonts w:ascii="Arial" w:hAnsi="Arial" w:cs="Arial"/>
          <w:b/>
          <w:bCs/>
          <w:sz w:val="22"/>
          <w:szCs w:val="22"/>
        </w:rPr>
        <w:t>:00</w:t>
      </w:r>
      <w:r w:rsidRPr="00DE7B4E">
        <w:rPr>
          <w:rFonts w:ascii="Arial" w:hAnsi="Arial" w:cs="Arial"/>
          <w:bCs/>
          <w:sz w:val="22"/>
          <w:szCs w:val="22"/>
        </w:rPr>
        <w:t xml:space="preserve"> </w:t>
      </w:r>
      <w:r w:rsidRPr="002104B3">
        <w:rPr>
          <w:rFonts w:ascii="Arial" w:hAnsi="Arial" w:cs="Arial"/>
          <w:bCs/>
          <w:color w:val="000000" w:themeColor="text1"/>
          <w:sz w:val="22"/>
          <w:szCs w:val="22"/>
        </w:rPr>
        <w:t>hod</w:t>
      </w:r>
      <w:r w:rsidR="00D07454" w:rsidRPr="002104B3">
        <w:rPr>
          <w:rFonts w:ascii="Arial" w:hAnsi="Arial" w:cs="Arial"/>
          <w:bCs/>
          <w:color w:val="000000" w:themeColor="text1"/>
          <w:sz w:val="22"/>
          <w:szCs w:val="22"/>
        </w:rPr>
        <w:t xml:space="preserve"> u vrátnice Domova pro seniory Krásné Březno, příspěvková organizace, </w:t>
      </w:r>
      <w:r w:rsidR="00D07454" w:rsidRPr="002104B3">
        <w:rPr>
          <w:rFonts w:ascii="Arial" w:hAnsi="Arial" w:cs="Arial"/>
          <w:sz w:val="22"/>
          <w:szCs w:val="22"/>
        </w:rPr>
        <w:t>Rozcestí 798/9, 400 07 Ústí nad Labem.</w:t>
      </w:r>
    </w:p>
    <w:p w:rsidR="00C42DA3" w:rsidRPr="00FA2BB5" w:rsidRDefault="00C42DA3" w:rsidP="00C42DA3">
      <w:pPr>
        <w:ind w:left="284"/>
        <w:jc w:val="both"/>
        <w:rPr>
          <w:rFonts w:ascii="Arial" w:hAnsi="Arial" w:cs="Arial"/>
          <w:bCs/>
          <w:color w:val="FF0000"/>
          <w:sz w:val="22"/>
          <w:szCs w:val="22"/>
        </w:rPr>
      </w:pPr>
    </w:p>
    <w:p w:rsidR="00C42DA3" w:rsidRPr="00DC11B6" w:rsidRDefault="00C42DA3" w:rsidP="00C42DA3">
      <w:pPr>
        <w:jc w:val="both"/>
        <w:rPr>
          <w:rFonts w:ascii="Arial" w:hAnsi="Arial" w:cs="Arial"/>
          <w:bCs/>
          <w:sz w:val="22"/>
          <w:szCs w:val="22"/>
        </w:rPr>
      </w:pPr>
    </w:p>
    <w:p w:rsidR="00C42DA3" w:rsidRPr="00C90644" w:rsidRDefault="00C42DA3" w:rsidP="00C42DA3">
      <w:pPr>
        <w:spacing w:line="360" w:lineRule="auto"/>
        <w:rPr>
          <w:rFonts w:ascii="Arial" w:hAnsi="Arial" w:cs="Arial"/>
          <w:b/>
          <w:bCs/>
          <w:sz w:val="22"/>
          <w:szCs w:val="22"/>
        </w:rPr>
      </w:pPr>
      <w:r w:rsidRPr="00C90644">
        <w:rPr>
          <w:rFonts w:ascii="Arial" w:hAnsi="Arial" w:cs="Arial"/>
          <w:b/>
          <w:bCs/>
          <w:sz w:val="22"/>
          <w:szCs w:val="22"/>
        </w:rPr>
        <w:t>15. Další podmínky</w:t>
      </w:r>
    </w:p>
    <w:p w:rsidR="00C42DA3" w:rsidRPr="000B38B3" w:rsidRDefault="00C42DA3" w:rsidP="00C42DA3">
      <w:pPr>
        <w:widowControl w:val="0"/>
        <w:suppressAutoHyphens/>
        <w:ind w:left="284"/>
        <w:jc w:val="both"/>
        <w:rPr>
          <w:rFonts w:ascii="Arial" w:hAnsi="Arial" w:cs="Arial"/>
          <w:sz w:val="22"/>
          <w:szCs w:val="22"/>
        </w:rPr>
      </w:pPr>
      <w:r w:rsidRPr="000B38B3">
        <w:rPr>
          <w:rFonts w:ascii="Arial" w:hAnsi="Arial" w:cs="Arial"/>
          <w:sz w:val="22"/>
          <w:szCs w:val="22"/>
        </w:rPr>
        <w:t xml:space="preserve">Zadavatel požaduje, aby dodavatelé v případě, že výkaz výměr neobsahuje některé položky či práce související s plněním veřejné zakázky, si tyto chybějící položky </w:t>
      </w:r>
      <w:proofErr w:type="spellStart"/>
      <w:r w:rsidRPr="000B38B3">
        <w:rPr>
          <w:rFonts w:ascii="Arial" w:hAnsi="Arial" w:cs="Arial"/>
          <w:sz w:val="22"/>
          <w:szCs w:val="22"/>
        </w:rPr>
        <w:t>nacenili</w:t>
      </w:r>
      <w:proofErr w:type="spellEnd"/>
      <w:r w:rsidRPr="000B38B3">
        <w:rPr>
          <w:rFonts w:ascii="Arial" w:hAnsi="Arial" w:cs="Arial"/>
          <w:sz w:val="22"/>
          <w:szCs w:val="22"/>
        </w:rPr>
        <w:t xml:space="preserve"> a souhrnně tyto položky uvedli jako jednu položku označenou „SOUVISEJÍCÍ PLATBY“</w:t>
      </w:r>
      <w:r w:rsidR="002104B3">
        <w:rPr>
          <w:rFonts w:ascii="Arial" w:hAnsi="Arial" w:cs="Arial"/>
          <w:sz w:val="22"/>
          <w:szCs w:val="22"/>
        </w:rPr>
        <w:t xml:space="preserve"> ve výkazu výměr</w:t>
      </w:r>
      <w:r w:rsidRPr="000B38B3">
        <w:rPr>
          <w:rFonts w:ascii="Arial" w:hAnsi="Arial" w:cs="Arial"/>
          <w:sz w:val="22"/>
          <w:szCs w:val="22"/>
        </w:rPr>
        <w:t>. V této položce budou zahrnuty veškeré související platby (dopravné, skládkovné, náklady na dopravní značení, zkoušky apod.</w:t>
      </w:r>
    </w:p>
    <w:p w:rsidR="00C42DA3" w:rsidRPr="000B38B3" w:rsidRDefault="00C42DA3" w:rsidP="00C42DA3">
      <w:pPr>
        <w:widowControl w:val="0"/>
        <w:suppressAutoHyphens/>
        <w:ind w:left="284"/>
        <w:jc w:val="both"/>
        <w:rPr>
          <w:rFonts w:ascii="Arial" w:hAnsi="Arial" w:cs="Arial"/>
          <w:sz w:val="22"/>
          <w:szCs w:val="22"/>
        </w:rPr>
      </w:pPr>
    </w:p>
    <w:p w:rsidR="00C42DA3" w:rsidRPr="000B38B3" w:rsidRDefault="00C42DA3" w:rsidP="00C42DA3">
      <w:pPr>
        <w:widowControl w:val="0"/>
        <w:suppressAutoHyphens/>
        <w:ind w:left="284"/>
        <w:jc w:val="both"/>
        <w:rPr>
          <w:rFonts w:ascii="Arial" w:hAnsi="Arial" w:cs="Arial"/>
          <w:sz w:val="22"/>
          <w:szCs w:val="22"/>
        </w:rPr>
      </w:pPr>
      <w:r w:rsidRPr="000B38B3">
        <w:rPr>
          <w:rFonts w:ascii="Arial" w:hAnsi="Arial" w:cs="Arial"/>
          <w:sz w:val="22"/>
          <w:szCs w:val="22"/>
        </w:rPr>
        <w:t xml:space="preserve">Nabídková cena, kterou dodavatel uvede na Krycí list a do Návrhu smlouvy bude tudíž obsahovat cenu za veškeré položky uvedené ve výkazu výměr </w:t>
      </w:r>
      <w:r w:rsidR="002104B3">
        <w:rPr>
          <w:rFonts w:ascii="Arial" w:hAnsi="Arial" w:cs="Arial"/>
          <w:sz w:val="22"/>
          <w:szCs w:val="22"/>
        </w:rPr>
        <w:t>včetně</w:t>
      </w:r>
      <w:r w:rsidRPr="000B38B3">
        <w:rPr>
          <w:rFonts w:ascii="Arial" w:hAnsi="Arial" w:cs="Arial"/>
          <w:sz w:val="22"/>
          <w:szCs w:val="22"/>
        </w:rPr>
        <w:t xml:space="preserve"> cen</w:t>
      </w:r>
      <w:r w:rsidR="002104B3">
        <w:rPr>
          <w:rFonts w:ascii="Arial" w:hAnsi="Arial" w:cs="Arial"/>
          <w:sz w:val="22"/>
          <w:szCs w:val="22"/>
        </w:rPr>
        <w:t>y</w:t>
      </w:r>
      <w:r w:rsidRPr="000B38B3">
        <w:rPr>
          <w:rFonts w:ascii="Arial" w:hAnsi="Arial" w:cs="Arial"/>
          <w:sz w:val="22"/>
          <w:szCs w:val="22"/>
        </w:rPr>
        <w:t xml:space="preserve"> za položk</w:t>
      </w:r>
      <w:r w:rsidR="002104B3">
        <w:rPr>
          <w:rFonts w:ascii="Arial" w:hAnsi="Arial" w:cs="Arial"/>
          <w:sz w:val="22"/>
          <w:szCs w:val="22"/>
        </w:rPr>
        <w:t xml:space="preserve">y </w:t>
      </w:r>
      <w:r w:rsidRPr="000B38B3">
        <w:rPr>
          <w:rFonts w:ascii="Arial" w:hAnsi="Arial" w:cs="Arial"/>
          <w:sz w:val="22"/>
          <w:szCs w:val="22"/>
        </w:rPr>
        <w:t>„SOUVISEJÍCÍ PLATBY“</w:t>
      </w:r>
    </w:p>
    <w:p w:rsidR="00C42DA3" w:rsidRDefault="00C42DA3" w:rsidP="00C42DA3">
      <w:pPr>
        <w:widowControl w:val="0"/>
        <w:suppressAutoHyphens/>
        <w:ind w:left="284"/>
        <w:jc w:val="both"/>
        <w:rPr>
          <w:rFonts w:ascii="Arial" w:hAnsi="Arial" w:cs="Arial"/>
          <w:sz w:val="22"/>
          <w:szCs w:val="22"/>
        </w:rPr>
      </w:pPr>
    </w:p>
    <w:p w:rsidR="00C42DA3" w:rsidRDefault="00C42DA3" w:rsidP="00C42DA3">
      <w:pPr>
        <w:widowControl w:val="0"/>
        <w:suppressAutoHyphens/>
        <w:ind w:left="284"/>
        <w:jc w:val="both"/>
        <w:rPr>
          <w:rFonts w:ascii="Arial" w:hAnsi="Arial" w:cs="Arial"/>
          <w:sz w:val="22"/>
          <w:szCs w:val="22"/>
        </w:rPr>
      </w:pPr>
      <w:r>
        <w:rPr>
          <w:rFonts w:ascii="Arial" w:hAnsi="Arial" w:cs="Arial"/>
          <w:sz w:val="22"/>
          <w:szCs w:val="22"/>
        </w:rPr>
        <w:t xml:space="preserve">Dodatečné stavební práce či služby jsou řešeny v návrhu smlouvy, který tvoří přílohu č. 3 </w:t>
      </w:r>
      <w:proofErr w:type="gramStart"/>
      <w:r>
        <w:rPr>
          <w:rFonts w:ascii="Arial" w:hAnsi="Arial" w:cs="Arial"/>
          <w:sz w:val="22"/>
          <w:szCs w:val="22"/>
        </w:rPr>
        <w:t>této</w:t>
      </w:r>
      <w:proofErr w:type="gramEnd"/>
      <w:r>
        <w:rPr>
          <w:rFonts w:ascii="Arial" w:hAnsi="Arial" w:cs="Arial"/>
          <w:sz w:val="22"/>
          <w:szCs w:val="22"/>
        </w:rPr>
        <w:t xml:space="preserve"> Výzvy k podání nabídky.</w:t>
      </w:r>
    </w:p>
    <w:p w:rsidR="00C42DA3" w:rsidRDefault="00C42DA3" w:rsidP="00C42DA3">
      <w:pPr>
        <w:widowControl w:val="0"/>
        <w:suppressAutoHyphens/>
        <w:ind w:left="284"/>
        <w:jc w:val="both"/>
        <w:rPr>
          <w:rFonts w:ascii="Arial" w:hAnsi="Arial" w:cs="Arial"/>
          <w:sz w:val="22"/>
          <w:szCs w:val="22"/>
        </w:rPr>
      </w:pPr>
    </w:p>
    <w:p w:rsidR="00C42DA3" w:rsidRPr="00C90644" w:rsidRDefault="00C42DA3" w:rsidP="00C42DA3">
      <w:pPr>
        <w:widowControl w:val="0"/>
        <w:suppressAutoHyphens/>
        <w:ind w:left="284"/>
        <w:jc w:val="both"/>
        <w:rPr>
          <w:rFonts w:ascii="Arial" w:eastAsia="Lucida Sans Unicode" w:hAnsi="Arial" w:cs="Arial"/>
          <w:kern w:val="2"/>
          <w:sz w:val="22"/>
          <w:szCs w:val="22"/>
        </w:rPr>
      </w:pPr>
      <w:r>
        <w:rPr>
          <w:rFonts w:ascii="Arial" w:hAnsi="Arial" w:cs="Arial"/>
          <w:sz w:val="22"/>
          <w:szCs w:val="22"/>
        </w:rPr>
        <w:t>Dodavateli</w:t>
      </w:r>
      <w:r w:rsidRPr="00C90644">
        <w:rPr>
          <w:rFonts w:ascii="Arial" w:hAnsi="Arial" w:cs="Arial"/>
          <w:sz w:val="22"/>
          <w:szCs w:val="22"/>
        </w:rPr>
        <w:t xml:space="preserve"> podáním nabídky nevznikají žádná práva na uzavření smlouvy se zadavatelem nebo plnění objednávky na provedení této veřejné zakázky.</w:t>
      </w:r>
    </w:p>
    <w:p w:rsidR="00C42DA3" w:rsidRDefault="00C42DA3" w:rsidP="00C42DA3">
      <w:pPr>
        <w:widowControl w:val="0"/>
        <w:suppressAutoHyphens/>
        <w:ind w:left="284"/>
        <w:jc w:val="both"/>
        <w:rPr>
          <w:rFonts w:ascii="Arial" w:eastAsia="Lucida Sans Unicode" w:hAnsi="Arial" w:cs="Arial"/>
          <w:kern w:val="2"/>
          <w:sz w:val="22"/>
          <w:szCs w:val="22"/>
        </w:rPr>
      </w:pPr>
    </w:p>
    <w:p w:rsidR="00C42DA3" w:rsidRPr="00C90644" w:rsidRDefault="00C42DA3" w:rsidP="00C42DA3">
      <w:pPr>
        <w:widowControl w:val="0"/>
        <w:suppressAutoHyphens/>
        <w:ind w:left="284"/>
        <w:jc w:val="both"/>
        <w:rPr>
          <w:rFonts w:ascii="Arial" w:eastAsia="Lucida Sans Unicode" w:hAnsi="Arial" w:cs="Arial"/>
          <w:kern w:val="2"/>
          <w:sz w:val="22"/>
          <w:szCs w:val="22"/>
        </w:rPr>
      </w:pPr>
      <w:r>
        <w:rPr>
          <w:rFonts w:ascii="Arial" w:eastAsia="Lucida Sans Unicode" w:hAnsi="Arial" w:cs="Arial"/>
          <w:kern w:val="2"/>
          <w:sz w:val="22"/>
          <w:szCs w:val="22"/>
        </w:rPr>
        <w:t>Dodavatel</w:t>
      </w:r>
      <w:r w:rsidRPr="00C90644">
        <w:rPr>
          <w:rFonts w:ascii="Arial" w:eastAsia="Lucida Sans Unicode" w:hAnsi="Arial" w:cs="Arial"/>
          <w:kern w:val="2"/>
          <w:sz w:val="22"/>
          <w:szCs w:val="22"/>
        </w:rPr>
        <w:t xml:space="preserve"> nemá právo na náhradu nákladů spojených s účastí ve veřejné zakázce. Nabídky </w:t>
      </w:r>
      <w:r w:rsidRPr="000B38B3">
        <w:rPr>
          <w:rFonts w:ascii="Arial" w:eastAsia="Lucida Sans Unicode" w:hAnsi="Arial" w:cs="Arial"/>
          <w:kern w:val="2"/>
          <w:sz w:val="22"/>
          <w:szCs w:val="22"/>
        </w:rPr>
        <w:t xml:space="preserve">i s předloženými vzorky </w:t>
      </w:r>
      <w:r w:rsidRPr="00C90644">
        <w:rPr>
          <w:rFonts w:ascii="Arial" w:eastAsia="Lucida Sans Unicode" w:hAnsi="Arial" w:cs="Arial"/>
          <w:kern w:val="2"/>
          <w:sz w:val="22"/>
          <w:szCs w:val="22"/>
        </w:rPr>
        <w:t xml:space="preserve">se </w:t>
      </w:r>
      <w:r>
        <w:rPr>
          <w:rFonts w:ascii="Arial" w:eastAsia="Lucida Sans Unicode" w:hAnsi="Arial" w:cs="Arial"/>
          <w:kern w:val="2"/>
          <w:sz w:val="22"/>
          <w:szCs w:val="22"/>
        </w:rPr>
        <w:t>dodavatelům</w:t>
      </w:r>
      <w:r w:rsidRPr="00C90644">
        <w:rPr>
          <w:rFonts w:ascii="Arial" w:eastAsia="Lucida Sans Unicode" w:hAnsi="Arial" w:cs="Arial"/>
          <w:kern w:val="2"/>
          <w:sz w:val="22"/>
          <w:szCs w:val="22"/>
        </w:rPr>
        <w:t xml:space="preserve"> nevracejí a zůstávají u zadavatele jako součást dokumentace o zadání veřejné zakázky.</w:t>
      </w:r>
    </w:p>
    <w:p w:rsidR="00C42DA3" w:rsidRDefault="00C42DA3" w:rsidP="00C42DA3">
      <w:pPr>
        <w:widowControl w:val="0"/>
        <w:suppressAutoHyphens/>
        <w:ind w:left="284"/>
        <w:jc w:val="both"/>
        <w:rPr>
          <w:rFonts w:ascii="Arial" w:eastAsia="Lucida Sans Unicode" w:hAnsi="Arial" w:cs="Arial"/>
          <w:kern w:val="2"/>
          <w:sz w:val="22"/>
          <w:szCs w:val="22"/>
        </w:rPr>
      </w:pPr>
    </w:p>
    <w:p w:rsidR="00C42DA3" w:rsidRPr="00585FEE" w:rsidRDefault="00C42DA3" w:rsidP="00C42DA3">
      <w:pPr>
        <w:widowControl w:val="0"/>
        <w:suppressAutoHyphens/>
        <w:ind w:left="284"/>
        <w:jc w:val="both"/>
        <w:rPr>
          <w:rFonts w:ascii="Arial" w:eastAsia="Lucida Sans Unicode" w:hAnsi="Arial" w:cs="Arial"/>
          <w:kern w:val="2"/>
          <w:sz w:val="22"/>
          <w:szCs w:val="22"/>
          <w:u w:val="single"/>
        </w:rPr>
      </w:pPr>
      <w:r w:rsidRPr="00585FEE">
        <w:rPr>
          <w:rFonts w:ascii="Arial" w:eastAsia="Lucida Sans Unicode" w:hAnsi="Arial" w:cs="Arial"/>
          <w:kern w:val="2"/>
          <w:sz w:val="22"/>
          <w:szCs w:val="22"/>
          <w:u w:val="single"/>
        </w:rPr>
        <w:t>Zadavatel si vyhrazuje právo:</w:t>
      </w:r>
    </w:p>
    <w:p w:rsidR="00C42DA3" w:rsidRPr="00C90644" w:rsidRDefault="00C42DA3" w:rsidP="00C42DA3">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eastAsia="Lucida Sans Unicode" w:hAnsi="Arial" w:cs="Arial"/>
          <w:kern w:val="1"/>
          <w:sz w:val="22"/>
          <w:szCs w:val="22"/>
        </w:rPr>
        <w:t xml:space="preserve">před rozhodnutím o výběru vítězné nabídky ověřit si informace uváděné </w:t>
      </w:r>
      <w:r>
        <w:rPr>
          <w:rFonts w:ascii="Arial" w:eastAsia="Lucida Sans Unicode" w:hAnsi="Arial" w:cs="Arial"/>
          <w:kern w:val="1"/>
          <w:sz w:val="22"/>
          <w:szCs w:val="22"/>
        </w:rPr>
        <w:t>dodavatelem</w:t>
      </w:r>
      <w:r w:rsidRPr="00C90644">
        <w:rPr>
          <w:rFonts w:ascii="Arial" w:eastAsia="Lucida Sans Unicode" w:hAnsi="Arial" w:cs="Arial"/>
          <w:kern w:val="1"/>
          <w:sz w:val="22"/>
          <w:szCs w:val="22"/>
        </w:rPr>
        <w:t xml:space="preserve"> v nabídce u třetích osob a </w:t>
      </w:r>
      <w:r>
        <w:rPr>
          <w:rFonts w:ascii="Arial" w:eastAsia="Lucida Sans Unicode" w:hAnsi="Arial" w:cs="Arial"/>
          <w:kern w:val="1"/>
          <w:sz w:val="22"/>
          <w:szCs w:val="22"/>
        </w:rPr>
        <w:t>dodavatel</w:t>
      </w:r>
      <w:r w:rsidRPr="00C90644">
        <w:rPr>
          <w:rFonts w:ascii="Arial" w:eastAsia="Lucida Sans Unicode" w:hAnsi="Arial" w:cs="Arial"/>
          <w:kern w:val="1"/>
          <w:sz w:val="22"/>
          <w:szCs w:val="22"/>
        </w:rPr>
        <w:t xml:space="preserve"> je povinen mu v tomto ohledu poskytnou</w:t>
      </w:r>
      <w:r>
        <w:rPr>
          <w:rFonts w:ascii="Arial" w:eastAsia="Lucida Sans Unicode" w:hAnsi="Arial" w:cs="Arial"/>
          <w:kern w:val="1"/>
          <w:sz w:val="22"/>
          <w:szCs w:val="22"/>
        </w:rPr>
        <w:t>t</w:t>
      </w:r>
      <w:r w:rsidRPr="00C90644">
        <w:rPr>
          <w:rFonts w:ascii="Arial" w:eastAsia="Lucida Sans Unicode" w:hAnsi="Arial" w:cs="Arial"/>
          <w:kern w:val="1"/>
          <w:sz w:val="22"/>
          <w:szCs w:val="22"/>
        </w:rPr>
        <w:t xml:space="preserve"> veškerou součinnost, </w:t>
      </w:r>
    </w:p>
    <w:p w:rsidR="00C42DA3" w:rsidRPr="00C90644" w:rsidRDefault="00C42DA3" w:rsidP="00C42DA3">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hAnsi="Arial" w:cs="Arial"/>
          <w:sz w:val="22"/>
          <w:szCs w:val="22"/>
        </w:rPr>
        <w:t xml:space="preserve">po vybraném </w:t>
      </w:r>
      <w:r>
        <w:rPr>
          <w:rFonts w:ascii="Arial" w:hAnsi="Arial" w:cs="Arial"/>
          <w:sz w:val="22"/>
          <w:szCs w:val="22"/>
        </w:rPr>
        <w:t>dodavateli</w:t>
      </w:r>
      <w:r w:rsidRPr="00C90644">
        <w:rPr>
          <w:rFonts w:ascii="Arial" w:hAnsi="Arial" w:cs="Arial"/>
          <w:sz w:val="22"/>
          <w:szCs w:val="22"/>
        </w:rPr>
        <w:t xml:space="preserve"> požadovat originály dokladů nebo ověřené kopie, kterými vybraný </w:t>
      </w:r>
      <w:r>
        <w:rPr>
          <w:rFonts w:ascii="Arial" w:hAnsi="Arial" w:cs="Arial"/>
          <w:sz w:val="22"/>
          <w:szCs w:val="22"/>
        </w:rPr>
        <w:t>dodavatel</w:t>
      </w:r>
      <w:r w:rsidRPr="00C90644">
        <w:rPr>
          <w:rFonts w:ascii="Arial" w:hAnsi="Arial" w:cs="Arial"/>
          <w:sz w:val="22"/>
          <w:szCs w:val="22"/>
        </w:rPr>
        <w:t xml:space="preserve"> prokázal splnění profesní</w:t>
      </w:r>
      <w:r>
        <w:rPr>
          <w:rFonts w:ascii="Arial" w:hAnsi="Arial" w:cs="Arial"/>
          <w:sz w:val="22"/>
          <w:szCs w:val="22"/>
        </w:rPr>
        <w:t xml:space="preserve"> způsobilosti</w:t>
      </w:r>
      <w:r w:rsidRPr="00C90644">
        <w:rPr>
          <w:rFonts w:ascii="Arial" w:hAnsi="Arial" w:cs="Arial"/>
          <w:sz w:val="22"/>
          <w:szCs w:val="22"/>
        </w:rPr>
        <w:t>.</w:t>
      </w:r>
    </w:p>
    <w:p w:rsidR="00C42DA3" w:rsidRPr="000A0650" w:rsidRDefault="00C42DA3" w:rsidP="00C42DA3">
      <w:pPr>
        <w:widowControl w:val="0"/>
        <w:tabs>
          <w:tab w:val="left" w:pos="284"/>
        </w:tabs>
        <w:suppressAutoHyphens/>
        <w:ind w:left="284"/>
        <w:jc w:val="both"/>
        <w:rPr>
          <w:rFonts w:ascii="Arial" w:eastAsia="Lucida Sans Unicode" w:hAnsi="Arial" w:cs="Arial"/>
          <w:color w:val="FF0000"/>
          <w:kern w:val="2"/>
          <w:sz w:val="22"/>
          <w:szCs w:val="22"/>
          <w:shd w:val="clear" w:color="auto" w:fill="FFFFFF"/>
        </w:rPr>
      </w:pPr>
    </w:p>
    <w:p w:rsidR="00C42DA3" w:rsidRPr="00C90644" w:rsidRDefault="00C42DA3" w:rsidP="00C42DA3">
      <w:pPr>
        <w:widowControl w:val="0"/>
        <w:tabs>
          <w:tab w:val="left" w:pos="284"/>
        </w:tabs>
        <w:suppressAutoHyphens/>
        <w:ind w:left="284"/>
        <w:jc w:val="both"/>
        <w:rPr>
          <w:rFonts w:ascii="Arial" w:eastAsia="Lucida Sans Unicode" w:hAnsi="Arial" w:cs="Arial"/>
          <w:kern w:val="2"/>
          <w:sz w:val="22"/>
          <w:szCs w:val="22"/>
          <w:shd w:val="clear" w:color="auto" w:fill="FFFFFF"/>
        </w:rPr>
      </w:pPr>
      <w:r>
        <w:rPr>
          <w:rFonts w:ascii="Arial" w:eastAsia="Lucida Sans Unicode" w:hAnsi="Arial" w:cs="Arial"/>
          <w:kern w:val="2"/>
          <w:sz w:val="22"/>
          <w:szCs w:val="22"/>
          <w:shd w:val="clear" w:color="auto" w:fill="FFFFFF"/>
        </w:rPr>
        <w:t>Dodavatel</w:t>
      </w:r>
      <w:r w:rsidRPr="00C90644">
        <w:rPr>
          <w:rFonts w:ascii="Arial" w:eastAsia="Lucida Sans Unicode" w:hAnsi="Arial" w:cs="Arial"/>
          <w:kern w:val="2"/>
          <w:sz w:val="22"/>
          <w:szCs w:val="22"/>
          <w:shd w:val="clear" w:color="auto" w:fill="FFFFFF"/>
        </w:rPr>
        <w:t xml:space="preserve"> má výlučnou odpovědnost za to, že prostuduje zadávací podmínky a že získá spolehlivé informace ohledně všech podmínek a závazků, které případně mohou jakýmkoli způsobem ovlivnit nabídku nebo provádění plnění. Pokud bude </w:t>
      </w:r>
      <w:r>
        <w:rPr>
          <w:rFonts w:ascii="Arial" w:eastAsia="Lucida Sans Unicode" w:hAnsi="Arial" w:cs="Arial"/>
          <w:kern w:val="2"/>
          <w:sz w:val="22"/>
          <w:szCs w:val="22"/>
          <w:shd w:val="clear" w:color="auto" w:fill="FFFFFF"/>
        </w:rPr>
        <w:t>dodavateli</w:t>
      </w:r>
      <w:r w:rsidRPr="00C90644">
        <w:rPr>
          <w:rFonts w:ascii="Arial" w:eastAsia="Lucida Sans Unicode" w:hAnsi="Arial" w:cs="Arial"/>
          <w:kern w:val="2"/>
          <w:sz w:val="22"/>
          <w:szCs w:val="22"/>
          <w:shd w:val="clear" w:color="auto" w:fill="FFFFFF"/>
        </w:rPr>
        <w:t xml:space="preserve"> zadána veřejná zakázka, nebudou akceptovány žádné nároky na změnu ceny na základě chyb nebo opominutí v závazcích </w:t>
      </w:r>
      <w:r>
        <w:rPr>
          <w:rFonts w:ascii="Arial" w:eastAsia="Lucida Sans Unicode" w:hAnsi="Arial" w:cs="Arial"/>
          <w:kern w:val="2"/>
          <w:sz w:val="22"/>
          <w:szCs w:val="22"/>
          <w:shd w:val="clear" w:color="auto" w:fill="FFFFFF"/>
        </w:rPr>
        <w:t>dodavatele</w:t>
      </w:r>
      <w:r w:rsidRPr="00C90644">
        <w:rPr>
          <w:rFonts w:ascii="Arial" w:eastAsia="Lucida Sans Unicode" w:hAnsi="Arial" w:cs="Arial"/>
          <w:kern w:val="2"/>
          <w:sz w:val="22"/>
          <w:szCs w:val="22"/>
          <w:shd w:val="clear" w:color="auto" w:fill="FFFFFF"/>
        </w:rPr>
        <w:t xml:space="preserve"> popsaných výše.</w:t>
      </w:r>
    </w:p>
    <w:p w:rsidR="00C42DA3" w:rsidRPr="00C90644" w:rsidRDefault="00C42DA3" w:rsidP="00C42DA3">
      <w:pPr>
        <w:widowControl w:val="0"/>
        <w:tabs>
          <w:tab w:val="left" w:pos="284"/>
        </w:tabs>
        <w:suppressAutoHyphens/>
        <w:ind w:left="284"/>
        <w:jc w:val="both"/>
        <w:rPr>
          <w:rFonts w:ascii="Arial" w:eastAsia="Lucida Sans Unicode" w:hAnsi="Arial" w:cs="Arial"/>
          <w:kern w:val="2"/>
          <w:sz w:val="22"/>
          <w:szCs w:val="22"/>
          <w:shd w:val="clear" w:color="auto" w:fill="FFFFFF"/>
        </w:rPr>
      </w:pPr>
    </w:p>
    <w:p w:rsidR="00C42DA3" w:rsidRPr="00C90644" w:rsidRDefault="00C42DA3" w:rsidP="00C42DA3">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jsou vázáni podmínkami uvedenými ve výzvě až do ukončení zadávacího </w:t>
      </w:r>
      <w:r w:rsidRPr="00C90644">
        <w:rPr>
          <w:rFonts w:ascii="Arial" w:hAnsi="Arial" w:cs="Arial"/>
          <w:sz w:val="22"/>
          <w:szCs w:val="22"/>
        </w:rPr>
        <w:lastRenderedPageBreak/>
        <w:t xml:space="preserve">řízení. </w:t>
      </w:r>
    </w:p>
    <w:p w:rsidR="00C42DA3" w:rsidRPr="00C90644" w:rsidRDefault="00C42DA3" w:rsidP="00C42DA3">
      <w:pPr>
        <w:pStyle w:val="Odstavecseseznamem"/>
        <w:widowControl w:val="0"/>
        <w:autoSpaceDE w:val="0"/>
        <w:autoSpaceDN w:val="0"/>
        <w:adjustRightInd w:val="0"/>
        <w:ind w:left="0"/>
        <w:jc w:val="both"/>
        <w:rPr>
          <w:rFonts w:ascii="Arial" w:hAnsi="Arial" w:cs="Arial"/>
          <w:sz w:val="22"/>
          <w:szCs w:val="22"/>
        </w:rPr>
      </w:pPr>
    </w:p>
    <w:p w:rsidR="00C42DA3" w:rsidRPr="00C90644" w:rsidRDefault="00C42DA3" w:rsidP="00C42DA3">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jsou povinni ohlásit zadavateli všechny změny, které se dotýkají tohoto výběrového řízení, anebo plnění zakázky.</w:t>
      </w:r>
    </w:p>
    <w:p w:rsidR="00C42DA3" w:rsidRPr="00C90644" w:rsidRDefault="00C42DA3" w:rsidP="00C42DA3">
      <w:pPr>
        <w:pStyle w:val="Odstavecseseznamem"/>
        <w:ind w:left="1276"/>
        <w:jc w:val="both"/>
        <w:rPr>
          <w:rFonts w:ascii="Arial" w:hAnsi="Arial" w:cs="Arial"/>
          <w:sz w:val="22"/>
          <w:szCs w:val="22"/>
        </w:rPr>
      </w:pPr>
    </w:p>
    <w:p w:rsidR="00C42DA3" w:rsidRDefault="00C42DA3" w:rsidP="00C42DA3">
      <w:pPr>
        <w:ind w:left="284"/>
        <w:jc w:val="both"/>
        <w:rPr>
          <w:rFonts w:ascii="Arial" w:hAnsi="Arial" w:cs="Arial"/>
          <w:sz w:val="22"/>
          <w:szCs w:val="22"/>
        </w:rPr>
      </w:pPr>
      <w:r w:rsidRPr="00BA0941">
        <w:rPr>
          <w:rFonts w:ascii="Arial" w:hAnsi="Arial" w:cs="Arial"/>
          <w:sz w:val="22"/>
          <w:szCs w:val="22"/>
        </w:rPr>
        <w:t xml:space="preserve">V případě, že z objektivních </w:t>
      </w:r>
      <w:r w:rsidRPr="00357A4B">
        <w:rPr>
          <w:rFonts w:ascii="Arial" w:hAnsi="Arial" w:cs="Arial"/>
          <w:sz w:val="22"/>
          <w:szCs w:val="22"/>
        </w:rPr>
        <w:t>důvodů (</w:t>
      </w:r>
      <w:r w:rsidR="00D07454" w:rsidRPr="00357A4B">
        <w:rPr>
          <w:rFonts w:ascii="Arial" w:hAnsi="Arial" w:cs="Arial"/>
          <w:sz w:val="22"/>
          <w:szCs w:val="22"/>
        </w:rPr>
        <w:t>klimatické po</w:t>
      </w:r>
      <w:r w:rsidR="000B38B3" w:rsidRPr="00357A4B">
        <w:rPr>
          <w:rFonts w:ascii="Arial" w:hAnsi="Arial" w:cs="Arial"/>
          <w:sz w:val="22"/>
          <w:szCs w:val="22"/>
        </w:rPr>
        <w:t>d</w:t>
      </w:r>
      <w:r w:rsidR="00D07454" w:rsidRPr="00357A4B">
        <w:rPr>
          <w:rFonts w:ascii="Arial" w:hAnsi="Arial" w:cs="Arial"/>
          <w:sz w:val="22"/>
          <w:szCs w:val="22"/>
        </w:rPr>
        <w:t>mínky)</w:t>
      </w:r>
      <w:r w:rsidRPr="00357A4B">
        <w:rPr>
          <w:rFonts w:ascii="Arial" w:hAnsi="Arial" w:cs="Arial"/>
          <w:sz w:val="22"/>
          <w:szCs w:val="22"/>
        </w:rPr>
        <w:t xml:space="preserve"> </w:t>
      </w:r>
      <w:r w:rsidRPr="00BA0941">
        <w:rPr>
          <w:rFonts w:ascii="Arial" w:hAnsi="Arial" w:cs="Arial"/>
          <w:sz w:val="22"/>
          <w:szCs w:val="22"/>
        </w:rPr>
        <w:t>nebude možné dodržet předpokládaný termín zahájení plnění, posouvá se termín zahájení plnění na pozdější dobu.</w:t>
      </w:r>
    </w:p>
    <w:p w:rsidR="00C42DA3" w:rsidRDefault="00C42DA3" w:rsidP="00C42DA3">
      <w:pPr>
        <w:ind w:left="284"/>
        <w:jc w:val="both"/>
        <w:rPr>
          <w:rFonts w:ascii="Arial" w:hAnsi="Arial" w:cs="Arial"/>
          <w:sz w:val="22"/>
          <w:szCs w:val="22"/>
        </w:rPr>
      </w:pPr>
    </w:p>
    <w:p w:rsidR="00C42DA3" w:rsidRPr="00C90644" w:rsidRDefault="00C42DA3" w:rsidP="00C42DA3">
      <w:pPr>
        <w:ind w:left="284"/>
        <w:jc w:val="both"/>
        <w:rPr>
          <w:rFonts w:ascii="Arial" w:hAnsi="Arial" w:cs="Arial"/>
          <w:sz w:val="22"/>
          <w:szCs w:val="22"/>
        </w:rPr>
      </w:pPr>
      <w:r w:rsidRPr="00C90644">
        <w:rPr>
          <w:rFonts w:ascii="Arial" w:hAnsi="Arial" w:cs="Arial"/>
          <w:sz w:val="22"/>
          <w:szCs w:val="22"/>
        </w:rPr>
        <w:t xml:space="preserve">Všichni </w:t>
      </w:r>
      <w:r>
        <w:rPr>
          <w:rFonts w:ascii="Arial" w:hAnsi="Arial" w:cs="Arial"/>
          <w:sz w:val="22"/>
          <w:szCs w:val="22"/>
        </w:rPr>
        <w:t>dodavatelé</w:t>
      </w:r>
      <w:r w:rsidRPr="00C90644">
        <w:rPr>
          <w:rFonts w:ascii="Arial" w:hAnsi="Arial" w:cs="Arial"/>
          <w:sz w:val="22"/>
          <w:szCs w:val="22"/>
        </w:rPr>
        <w:t>, kteří podají nabídky v určeném termínu, tímto úkonem bezvýhradně tyto zadávací podmínky přijímají.</w:t>
      </w:r>
    </w:p>
    <w:p w:rsidR="00C42DA3" w:rsidRPr="00C90644" w:rsidRDefault="00C42DA3" w:rsidP="00C42DA3">
      <w:pPr>
        <w:jc w:val="both"/>
        <w:rPr>
          <w:rFonts w:ascii="Arial" w:hAnsi="Arial" w:cs="Arial"/>
        </w:rPr>
      </w:pPr>
    </w:p>
    <w:p w:rsidR="00C42DA3" w:rsidRPr="000B38B3" w:rsidRDefault="00C42DA3" w:rsidP="00C42DA3">
      <w:pPr>
        <w:ind w:left="284"/>
        <w:jc w:val="both"/>
        <w:rPr>
          <w:rFonts w:ascii="Arial" w:hAnsi="Arial" w:cs="Arial"/>
          <w:sz w:val="22"/>
          <w:szCs w:val="22"/>
        </w:rPr>
      </w:pPr>
      <w:r>
        <w:rPr>
          <w:rFonts w:ascii="Arial" w:hAnsi="Arial" w:cs="Arial"/>
          <w:sz w:val="22"/>
          <w:szCs w:val="22"/>
        </w:rPr>
        <w:t>Dodavatel</w:t>
      </w:r>
      <w:r w:rsidRPr="00C90644">
        <w:rPr>
          <w:rFonts w:ascii="Arial" w:hAnsi="Arial" w:cs="Arial"/>
          <w:sz w:val="22"/>
          <w:szCs w:val="22"/>
        </w:rPr>
        <w:t xml:space="preserve"> může písemně zaslat zadavateli nejpozději</w:t>
      </w:r>
      <w:r w:rsidRPr="00357A4B">
        <w:rPr>
          <w:rFonts w:ascii="Arial" w:hAnsi="Arial" w:cs="Arial"/>
          <w:b/>
          <w:sz w:val="22"/>
          <w:szCs w:val="22"/>
        </w:rPr>
        <w:t xml:space="preserve"> 5</w:t>
      </w:r>
      <w:r w:rsidRPr="00357A4B">
        <w:rPr>
          <w:rFonts w:ascii="Arial" w:hAnsi="Arial" w:cs="Arial"/>
          <w:sz w:val="22"/>
          <w:szCs w:val="22"/>
        </w:rPr>
        <w:t xml:space="preserve"> </w:t>
      </w:r>
      <w:r w:rsidRPr="00C90644">
        <w:rPr>
          <w:rFonts w:ascii="Arial" w:hAnsi="Arial" w:cs="Arial"/>
          <w:sz w:val="22"/>
          <w:szCs w:val="22"/>
        </w:rPr>
        <w:t xml:space="preserve">pracovních dní před ukončením lhůty k podání nabídek žádost o </w:t>
      </w:r>
      <w:r>
        <w:rPr>
          <w:rFonts w:ascii="Arial" w:hAnsi="Arial" w:cs="Arial"/>
          <w:sz w:val="22"/>
          <w:szCs w:val="22"/>
        </w:rPr>
        <w:t>vysvětlení zadávací dokumentace</w:t>
      </w:r>
      <w:r w:rsidRPr="00C90644">
        <w:rPr>
          <w:rFonts w:ascii="Arial" w:hAnsi="Arial" w:cs="Arial"/>
          <w:sz w:val="22"/>
          <w:szCs w:val="22"/>
        </w:rPr>
        <w:t xml:space="preserve">. </w:t>
      </w:r>
      <w:r w:rsidRPr="00BA0941">
        <w:rPr>
          <w:rFonts w:ascii="Arial" w:hAnsi="Arial" w:cs="Arial"/>
          <w:sz w:val="22"/>
          <w:szCs w:val="22"/>
        </w:rPr>
        <w:t xml:space="preserve">Písemná žádost musí být doručena zadavateli a to nejlépe elektronicky </w:t>
      </w:r>
      <w:proofErr w:type="gramStart"/>
      <w:r w:rsidRPr="00BA0941">
        <w:rPr>
          <w:rFonts w:ascii="Arial" w:hAnsi="Arial" w:cs="Arial"/>
          <w:sz w:val="22"/>
          <w:szCs w:val="22"/>
        </w:rPr>
        <w:t>na</w:t>
      </w:r>
      <w:proofErr w:type="gramEnd"/>
      <w:r w:rsidR="00D07454">
        <w:rPr>
          <w:rFonts w:ascii="Arial" w:hAnsi="Arial" w:cs="Arial"/>
          <w:sz w:val="22"/>
          <w:szCs w:val="22"/>
        </w:rPr>
        <w:t xml:space="preserve">: </w:t>
      </w:r>
      <w:hyperlink r:id="rId10" w:history="1">
        <w:r w:rsidR="00D07454" w:rsidRPr="00556391">
          <w:rPr>
            <w:rStyle w:val="Hypertextovodkaz"/>
            <w:rFonts w:ascii="Arial" w:hAnsi="Arial" w:cs="Arial"/>
            <w:sz w:val="22"/>
            <w:szCs w:val="22"/>
          </w:rPr>
          <w:t>reditel@dpskb.cz</w:t>
        </w:r>
      </w:hyperlink>
      <w:r w:rsidR="00D07454">
        <w:rPr>
          <w:rFonts w:ascii="Arial" w:hAnsi="Arial" w:cs="Arial"/>
          <w:sz w:val="22"/>
          <w:szCs w:val="22"/>
        </w:rPr>
        <w:t xml:space="preserve"> </w:t>
      </w:r>
      <w:r w:rsidRPr="00BA0941">
        <w:rPr>
          <w:rFonts w:ascii="Arial" w:hAnsi="Arial" w:cs="Arial"/>
          <w:sz w:val="22"/>
          <w:szCs w:val="22"/>
        </w:rPr>
        <w:t>(zaslání žádosti elektronicky však není podmínkou)</w:t>
      </w:r>
      <w:r>
        <w:rPr>
          <w:rFonts w:ascii="Arial" w:hAnsi="Arial" w:cs="Arial"/>
          <w:sz w:val="22"/>
          <w:szCs w:val="22"/>
        </w:rPr>
        <w:t xml:space="preserve">. </w:t>
      </w:r>
      <w:r w:rsidRPr="00C90644">
        <w:rPr>
          <w:rFonts w:ascii="Arial" w:hAnsi="Arial" w:cs="Arial"/>
          <w:sz w:val="22"/>
          <w:szCs w:val="22"/>
        </w:rPr>
        <w:t xml:space="preserve">Na žádosti o </w:t>
      </w:r>
      <w:r>
        <w:rPr>
          <w:rFonts w:ascii="Arial" w:hAnsi="Arial" w:cs="Arial"/>
          <w:sz w:val="22"/>
          <w:szCs w:val="22"/>
        </w:rPr>
        <w:t>vysvětlení zadávací dokumentace</w:t>
      </w:r>
      <w:r w:rsidRPr="00C90644">
        <w:rPr>
          <w:rFonts w:ascii="Arial" w:hAnsi="Arial" w:cs="Arial"/>
          <w:sz w:val="22"/>
          <w:szCs w:val="22"/>
        </w:rPr>
        <w:t xml:space="preserve"> doručené po této lhůtě nebude brán zřetel. Zadavatel je povinen </w:t>
      </w:r>
      <w:r>
        <w:rPr>
          <w:rFonts w:ascii="Arial" w:hAnsi="Arial" w:cs="Arial"/>
          <w:sz w:val="22"/>
          <w:szCs w:val="22"/>
        </w:rPr>
        <w:t>dodavateli</w:t>
      </w:r>
      <w:r w:rsidRPr="00C90644">
        <w:rPr>
          <w:rFonts w:ascii="Arial" w:hAnsi="Arial" w:cs="Arial"/>
          <w:sz w:val="22"/>
          <w:szCs w:val="22"/>
        </w:rPr>
        <w:t xml:space="preserve"> odeslat </w:t>
      </w:r>
      <w:r>
        <w:rPr>
          <w:rFonts w:ascii="Arial" w:hAnsi="Arial" w:cs="Arial"/>
          <w:sz w:val="22"/>
          <w:szCs w:val="22"/>
        </w:rPr>
        <w:t xml:space="preserve">vysvětlení nejpozději do </w:t>
      </w:r>
      <w:r w:rsidRPr="00F408E2">
        <w:rPr>
          <w:rFonts w:ascii="Arial" w:hAnsi="Arial" w:cs="Arial"/>
          <w:b/>
          <w:sz w:val="22"/>
          <w:szCs w:val="22"/>
        </w:rPr>
        <w:t>4</w:t>
      </w:r>
      <w:r w:rsidRPr="00C90644">
        <w:rPr>
          <w:rFonts w:ascii="Arial" w:hAnsi="Arial" w:cs="Arial"/>
          <w:sz w:val="22"/>
          <w:szCs w:val="22"/>
        </w:rPr>
        <w:t xml:space="preserve"> pracovních dní od doručení žádosti o </w:t>
      </w:r>
      <w:r>
        <w:rPr>
          <w:rFonts w:ascii="Arial" w:hAnsi="Arial" w:cs="Arial"/>
          <w:sz w:val="22"/>
          <w:szCs w:val="22"/>
        </w:rPr>
        <w:t>vysvětlení zadávací dokumentace</w:t>
      </w:r>
      <w:r w:rsidRPr="00C90644">
        <w:rPr>
          <w:rFonts w:ascii="Arial" w:hAnsi="Arial" w:cs="Arial"/>
          <w:sz w:val="22"/>
          <w:szCs w:val="22"/>
        </w:rPr>
        <w:t xml:space="preserve">. </w:t>
      </w:r>
      <w:r>
        <w:rPr>
          <w:rFonts w:ascii="Arial" w:hAnsi="Arial" w:cs="Arial"/>
          <w:sz w:val="22"/>
          <w:szCs w:val="22"/>
        </w:rPr>
        <w:t>Vysvětlení včetně přesného znění žádosti bude</w:t>
      </w:r>
      <w:r w:rsidRPr="001D3BE4">
        <w:rPr>
          <w:rFonts w:ascii="Arial" w:hAnsi="Arial" w:cs="Arial"/>
          <w:sz w:val="22"/>
          <w:szCs w:val="22"/>
        </w:rPr>
        <w:t xml:space="preserve"> uve</w:t>
      </w:r>
      <w:r>
        <w:rPr>
          <w:rFonts w:ascii="Arial" w:hAnsi="Arial" w:cs="Arial"/>
          <w:sz w:val="22"/>
          <w:szCs w:val="22"/>
        </w:rPr>
        <w:t>řejněno</w:t>
      </w:r>
      <w:r w:rsidRPr="001D3BE4">
        <w:rPr>
          <w:rFonts w:ascii="Arial" w:hAnsi="Arial" w:cs="Arial"/>
          <w:sz w:val="22"/>
          <w:szCs w:val="22"/>
        </w:rPr>
        <w:t xml:space="preserve"> na profilu </w:t>
      </w:r>
      <w:r w:rsidRPr="000B38B3">
        <w:rPr>
          <w:rFonts w:ascii="Arial" w:hAnsi="Arial" w:cs="Arial"/>
          <w:sz w:val="22"/>
          <w:szCs w:val="22"/>
        </w:rPr>
        <w:t>zadavatele:</w:t>
      </w:r>
      <w:r w:rsidRPr="000B38B3">
        <w:t xml:space="preserve"> </w:t>
      </w:r>
      <w:r w:rsidR="00FC32DF" w:rsidRPr="00FC32DF">
        <w:rPr>
          <w:rFonts w:ascii="Arial" w:hAnsi="Arial" w:cs="Arial"/>
          <w:sz w:val="22"/>
          <w:szCs w:val="22"/>
          <w:u w:val="single"/>
        </w:rPr>
        <w:t>https://zakazky.usti-nad-labem.cz/profile_display_324.html</w:t>
      </w:r>
    </w:p>
    <w:p w:rsidR="00C42DA3" w:rsidRPr="000B38B3" w:rsidRDefault="00C42DA3" w:rsidP="00C42DA3">
      <w:pPr>
        <w:ind w:left="284"/>
        <w:jc w:val="both"/>
        <w:rPr>
          <w:rFonts w:ascii="Arial" w:hAnsi="Arial" w:cs="Arial"/>
          <w:sz w:val="22"/>
          <w:szCs w:val="22"/>
        </w:rPr>
      </w:pPr>
    </w:p>
    <w:p w:rsidR="00C42DA3" w:rsidRPr="000B38B3" w:rsidRDefault="00C42DA3" w:rsidP="00C42DA3">
      <w:pPr>
        <w:ind w:left="284"/>
        <w:jc w:val="both"/>
        <w:rPr>
          <w:rFonts w:ascii="Arial" w:hAnsi="Arial" w:cs="Arial"/>
          <w:sz w:val="22"/>
          <w:szCs w:val="22"/>
        </w:rPr>
      </w:pPr>
      <w:r w:rsidRPr="000B38B3">
        <w:rPr>
          <w:rFonts w:ascii="Arial" w:hAnsi="Arial" w:cs="Arial"/>
          <w:sz w:val="22"/>
          <w:szCs w:val="22"/>
        </w:rPr>
        <w:t>Zadavatel může poskytnout dodavatelům vysvětlení, změny či doplnění zadávací dokumentace z vlastní iniciativy. Zadavatel tímto však nesmí podstatným způsobem měnit předmět a podmínky zadání zakázky.</w:t>
      </w:r>
    </w:p>
    <w:p w:rsidR="00C42DA3" w:rsidRPr="000B38B3" w:rsidRDefault="00C42DA3" w:rsidP="00C42DA3">
      <w:pPr>
        <w:ind w:left="284"/>
        <w:jc w:val="both"/>
        <w:rPr>
          <w:rFonts w:ascii="Arial" w:hAnsi="Arial" w:cs="Arial"/>
          <w:sz w:val="22"/>
          <w:szCs w:val="22"/>
        </w:rPr>
      </w:pPr>
    </w:p>
    <w:p w:rsidR="00C42DA3" w:rsidRPr="000B38B3" w:rsidRDefault="00C42DA3" w:rsidP="00C42DA3">
      <w:pPr>
        <w:ind w:left="284"/>
        <w:jc w:val="both"/>
        <w:rPr>
          <w:rFonts w:ascii="Arial" w:hAnsi="Arial" w:cs="Arial"/>
          <w:sz w:val="22"/>
          <w:szCs w:val="22"/>
        </w:rPr>
      </w:pPr>
      <w:r w:rsidRPr="000B38B3">
        <w:rPr>
          <w:rFonts w:ascii="Arial" w:hAnsi="Arial" w:cs="Arial"/>
          <w:sz w:val="22"/>
          <w:szCs w:val="22"/>
        </w:rPr>
        <w:t>Zadavatel upozorňuje dodavatele, aby ve svém vlastním zájmu sledovali profil zadavatele, na kterém budou uveřejňovány případná vysvětlení, změny či doplnění zadávacích podmínek. Pokud dodavatel nezapracuje případné zde uvedené změny do své nabídky, může být vyloučen ze zadávacího řízení pro nedodržení zadávacích podmínek.</w:t>
      </w:r>
    </w:p>
    <w:p w:rsidR="00C42DA3" w:rsidRPr="000B38B3" w:rsidRDefault="00C42DA3" w:rsidP="00C42DA3">
      <w:pPr>
        <w:ind w:left="284"/>
        <w:jc w:val="both"/>
        <w:rPr>
          <w:rFonts w:ascii="Arial" w:hAnsi="Arial" w:cs="Arial"/>
          <w:sz w:val="22"/>
          <w:szCs w:val="22"/>
        </w:rPr>
      </w:pPr>
    </w:p>
    <w:p w:rsidR="00C42DA3" w:rsidRPr="000B38B3" w:rsidRDefault="00C42DA3" w:rsidP="00C42DA3">
      <w:pPr>
        <w:ind w:left="284"/>
        <w:jc w:val="both"/>
        <w:rPr>
          <w:rFonts w:ascii="Arial" w:hAnsi="Arial" w:cs="Arial"/>
          <w:sz w:val="22"/>
          <w:szCs w:val="22"/>
        </w:rPr>
      </w:pPr>
      <w:r w:rsidRPr="000B38B3">
        <w:rPr>
          <w:rFonts w:ascii="Arial" w:hAnsi="Arial" w:cs="Arial"/>
          <w:sz w:val="22"/>
          <w:szCs w:val="22"/>
        </w:rPr>
        <w:t>Kompletní dokumentace včetně příloh je uveřejněna na profilu zadavatele formou neomezeného dálkového přístupu 24 hodin denně:</w:t>
      </w:r>
    </w:p>
    <w:p w:rsidR="00FC32DF" w:rsidRPr="000B38B3" w:rsidRDefault="00FC32DF" w:rsidP="00C42DA3">
      <w:pPr>
        <w:ind w:left="284"/>
        <w:jc w:val="both"/>
        <w:rPr>
          <w:rStyle w:val="Hypertextovodkaz"/>
          <w:rFonts w:ascii="Arial" w:hAnsi="Arial" w:cs="Arial"/>
          <w:color w:val="auto"/>
          <w:sz w:val="22"/>
          <w:szCs w:val="22"/>
        </w:rPr>
      </w:pPr>
      <w:r w:rsidRPr="00FC32DF">
        <w:rPr>
          <w:rStyle w:val="Hypertextovodkaz"/>
          <w:rFonts w:ascii="Arial" w:hAnsi="Arial" w:cs="Arial"/>
          <w:color w:val="auto"/>
          <w:sz w:val="22"/>
          <w:szCs w:val="22"/>
        </w:rPr>
        <w:t>https://zakazky.usti-nad-labem.cz/profile_display_324.html</w:t>
      </w:r>
    </w:p>
    <w:p w:rsidR="00C42DA3" w:rsidRPr="00476882" w:rsidRDefault="00C42DA3" w:rsidP="00C42DA3">
      <w:pPr>
        <w:ind w:left="284"/>
        <w:jc w:val="both"/>
        <w:rPr>
          <w:rFonts w:ascii="Arial" w:hAnsi="Arial" w:cs="Arial"/>
          <w:color w:val="FF0000"/>
          <w:sz w:val="22"/>
          <w:szCs w:val="22"/>
        </w:rPr>
      </w:pPr>
    </w:p>
    <w:p w:rsidR="00C42DA3" w:rsidRPr="00BA0941" w:rsidRDefault="00C42DA3" w:rsidP="00C42DA3">
      <w:pPr>
        <w:ind w:left="284"/>
        <w:rPr>
          <w:rFonts w:ascii="Arial" w:hAnsi="Arial" w:cs="Arial"/>
          <w:sz w:val="22"/>
          <w:szCs w:val="22"/>
        </w:rPr>
      </w:pPr>
    </w:p>
    <w:p w:rsidR="00C42DA3" w:rsidRPr="003154CD" w:rsidRDefault="00C42DA3" w:rsidP="00C42DA3">
      <w:pPr>
        <w:tabs>
          <w:tab w:val="left" w:pos="709"/>
        </w:tabs>
        <w:ind w:left="426" w:hanging="426"/>
        <w:rPr>
          <w:rFonts w:ascii="Arial" w:hAnsi="Arial" w:cs="Arial"/>
          <w:b/>
          <w:sz w:val="22"/>
          <w:szCs w:val="22"/>
        </w:rPr>
      </w:pPr>
      <w:r w:rsidRPr="003154CD">
        <w:rPr>
          <w:rFonts w:ascii="Arial" w:hAnsi="Arial" w:cs="Arial"/>
          <w:b/>
          <w:sz w:val="22"/>
          <w:szCs w:val="22"/>
        </w:rPr>
        <w:t>16. Jistota</w:t>
      </w:r>
    </w:p>
    <w:p w:rsidR="00C42DA3" w:rsidRPr="00CA65A3" w:rsidRDefault="00C42DA3" w:rsidP="00C42DA3">
      <w:pPr>
        <w:rPr>
          <w:rFonts w:ascii="Arial" w:hAnsi="Arial" w:cs="Arial"/>
          <w:sz w:val="22"/>
          <w:szCs w:val="22"/>
        </w:rPr>
      </w:pPr>
    </w:p>
    <w:p w:rsidR="00C42DA3" w:rsidRDefault="00C42DA3" w:rsidP="00C42DA3">
      <w:pPr>
        <w:ind w:left="284"/>
        <w:jc w:val="both"/>
        <w:rPr>
          <w:rFonts w:ascii="Arial" w:hAnsi="Arial" w:cs="Arial"/>
          <w:sz w:val="22"/>
          <w:szCs w:val="22"/>
        </w:rPr>
      </w:pPr>
      <w:r w:rsidRPr="00CA65A3">
        <w:rPr>
          <w:rFonts w:ascii="Arial" w:hAnsi="Arial" w:cs="Arial"/>
          <w:sz w:val="22"/>
          <w:szCs w:val="22"/>
        </w:rPr>
        <w:t xml:space="preserve">Zadavatel nepožaduje, aby </w:t>
      </w:r>
      <w:r>
        <w:rPr>
          <w:rFonts w:ascii="Arial" w:hAnsi="Arial" w:cs="Arial"/>
          <w:sz w:val="22"/>
          <w:szCs w:val="22"/>
        </w:rPr>
        <w:t>dodavatel</w:t>
      </w:r>
      <w:r w:rsidRPr="00CA65A3">
        <w:rPr>
          <w:rFonts w:ascii="Arial" w:hAnsi="Arial" w:cs="Arial"/>
          <w:sz w:val="22"/>
          <w:szCs w:val="22"/>
        </w:rPr>
        <w:t xml:space="preserve"> k zajištění plnění svých povinností, vyplývajících z účasti v zadávacím řízení, poskytnul jistotu.</w:t>
      </w:r>
    </w:p>
    <w:p w:rsidR="00C42DA3" w:rsidRDefault="00C42DA3" w:rsidP="00C42DA3">
      <w:pPr>
        <w:ind w:left="284"/>
        <w:jc w:val="both"/>
        <w:rPr>
          <w:rFonts w:ascii="Arial" w:hAnsi="Arial" w:cs="Arial"/>
          <w:sz w:val="22"/>
          <w:szCs w:val="22"/>
        </w:rPr>
      </w:pPr>
    </w:p>
    <w:p w:rsidR="00C42DA3" w:rsidRDefault="00C42DA3" w:rsidP="00C42DA3">
      <w:pPr>
        <w:rPr>
          <w:rFonts w:ascii="Arial" w:hAnsi="Arial" w:cs="Arial"/>
          <w:b/>
          <w:sz w:val="22"/>
          <w:szCs w:val="22"/>
        </w:rPr>
      </w:pPr>
      <w:r>
        <w:rPr>
          <w:rFonts w:ascii="Arial" w:hAnsi="Arial" w:cs="Arial"/>
          <w:b/>
          <w:sz w:val="22"/>
          <w:szCs w:val="22"/>
        </w:rPr>
        <w:t>1</w:t>
      </w:r>
      <w:r w:rsidR="00357A4B">
        <w:rPr>
          <w:rFonts w:ascii="Arial" w:hAnsi="Arial" w:cs="Arial"/>
          <w:b/>
          <w:sz w:val="22"/>
          <w:szCs w:val="22"/>
        </w:rPr>
        <w:t>7</w:t>
      </w:r>
      <w:r w:rsidRPr="00207E88">
        <w:rPr>
          <w:rFonts w:ascii="Arial" w:hAnsi="Arial" w:cs="Arial"/>
          <w:b/>
          <w:sz w:val="22"/>
          <w:szCs w:val="22"/>
        </w:rPr>
        <w:t>.</w:t>
      </w:r>
      <w:r>
        <w:rPr>
          <w:rFonts w:ascii="Arial" w:hAnsi="Arial" w:cs="Arial"/>
          <w:b/>
          <w:sz w:val="22"/>
          <w:szCs w:val="22"/>
        </w:rPr>
        <w:t xml:space="preserve"> </w:t>
      </w:r>
      <w:r w:rsidRPr="00207E88">
        <w:rPr>
          <w:rFonts w:ascii="Arial" w:hAnsi="Arial" w:cs="Arial"/>
          <w:b/>
          <w:sz w:val="22"/>
          <w:szCs w:val="22"/>
        </w:rPr>
        <w:t>Uzavření smlouvy</w:t>
      </w:r>
    </w:p>
    <w:p w:rsidR="00C42DA3" w:rsidRPr="00207E88" w:rsidRDefault="00C42DA3" w:rsidP="00C42DA3">
      <w:pPr>
        <w:rPr>
          <w:rFonts w:ascii="Arial" w:hAnsi="Arial" w:cs="Arial"/>
          <w:b/>
          <w:sz w:val="22"/>
          <w:szCs w:val="22"/>
        </w:rPr>
      </w:pPr>
    </w:p>
    <w:p w:rsidR="00C42DA3" w:rsidRPr="00CA65A3" w:rsidRDefault="00C42DA3" w:rsidP="00C42DA3">
      <w:pPr>
        <w:ind w:left="284"/>
        <w:jc w:val="both"/>
        <w:rPr>
          <w:rFonts w:ascii="Arial" w:hAnsi="Arial" w:cs="Arial"/>
          <w:sz w:val="22"/>
          <w:szCs w:val="22"/>
        </w:rPr>
      </w:pPr>
      <w:r w:rsidRPr="00D0043F">
        <w:rPr>
          <w:rFonts w:ascii="Arial" w:hAnsi="Arial" w:cs="Arial"/>
          <w:sz w:val="22"/>
          <w:szCs w:val="22"/>
        </w:rPr>
        <w:t xml:space="preserve">Vybraný </w:t>
      </w:r>
      <w:r>
        <w:rPr>
          <w:rFonts w:ascii="Arial" w:hAnsi="Arial" w:cs="Arial"/>
          <w:sz w:val="22"/>
          <w:szCs w:val="22"/>
        </w:rPr>
        <w:t>dodavatel</w:t>
      </w:r>
      <w:r w:rsidRPr="00D0043F">
        <w:rPr>
          <w:rFonts w:ascii="Arial" w:hAnsi="Arial" w:cs="Arial"/>
          <w:sz w:val="22"/>
          <w:szCs w:val="22"/>
        </w:rPr>
        <w:t xml:space="preserve"> je povinen poskytnout zadavateli řádnou součinnost potřeb</w:t>
      </w:r>
      <w:r>
        <w:rPr>
          <w:rFonts w:ascii="Arial" w:hAnsi="Arial" w:cs="Arial"/>
          <w:sz w:val="22"/>
          <w:szCs w:val="22"/>
        </w:rPr>
        <w:t xml:space="preserve">nou k uzavření smlouvy </w:t>
      </w:r>
      <w:r w:rsidRPr="00D0043F">
        <w:rPr>
          <w:rFonts w:ascii="Arial" w:hAnsi="Arial" w:cs="Arial"/>
          <w:sz w:val="22"/>
          <w:szCs w:val="22"/>
        </w:rPr>
        <w:t xml:space="preserve">tak, aby byla smlouva uzavřena v co nejkratší možné lhůtě. </w:t>
      </w:r>
      <w:r w:rsidRPr="00CA65A3">
        <w:rPr>
          <w:rFonts w:ascii="Arial" w:hAnsi="Arial" w:cs="Arial"/>
          <w:sz w:val="22"/>
          <w:szCs w:val="22"/>
        </w:rPr>
        <w:t xml:space="preserve">Odmítne-li vybraný </w:t>
      </w:r>
      <w:r>
        <w:rPr>
          <w:rFonts w:ascii="Arial" w:hAnsi="Arial" w:cs="Arial"/>
          <w:sz w:val="22"/>
          <w:szCs w:val="22"/>
        </w:rPr>
        <w:t>dodavatel</w:t>
      </w:r>
      <w:r w:rsidRPr="00CA65A3">
        <w:rPr>
          <w:rFonts w:ascii="Arial" w:hAnsi="Arial" w:cs="Arial"/>
          <w:sz w:val="22"/>
          <w:szCs w:val="22"/>
        </w:rPr>
        <w:t xml:space="preserve"> uzavřít se zadavatelem smlouvu nebo neposkytne-li řádnou součinnost, aby mohla být smlouva v uvedené lhůtě uzavřena, může uzavřít zadavatel smlouvu s </w:t>
      </w:r>
      <w:r>
        <w:rPr>
          <w:rFonts w:ascii="Arial" w:hAnsi="Arial" w:cs="Arial"/>
          <w:sz w:val="22"/>
          <w:szCs w:val="22"/>
        </w:rPr>
        <w:t>dodavatelem</w:t>
      </w:r>
      <w:r w:rsidRPr="00CA65A3">
        <w:rPr>
          <w:rFonts w:ascii="Arial" w:hAnsi="Arial" w:cs="Arial"/>
          <w:sz w:val="22"/>
          <w:szCs w:val="22"/>
        </w:rPr>
        <w:t xml:space="preserve">, který se umístil jako druhý v pořadí. Odmítne-li </w:t>
      </w:r>
      <w:r>
        <w:rPr>
          <w:rFonts w:ascii="Arial" w:hAnsi="Arial" w:cs="Arial"/>
          <w:sz w:val="22"/>
          <w:szCs w:val="22"/>
        </w:rPr>
        <w:t>dodavatel</w:t>
      </w:r>
      <w:r w:rsidRPr="00CA65A3">
        <w:rPr>
          <w:rFonts w:ascii="Arial" w:hAnsi="Arial" w:cs="Arial"/>
          <w:sz w:val="22"/>
          <w:szCs w:val="22"/>
        </w:rPr>
        <w:t xml:space="preserve"> druhý v pořadí uzavřít se zadavatelem smlouvu nebo neposkytne-li řádnou součinnost k jejímu uzavření, může uzavřít zadavatel smlouvu s </w:t>
      </w:r>
      <w:r>
        <w:rPr>
          <w:rFonts w:ascii="Arial" w:hAnsi="Arial" w:cs="Arial"/>
          <w:sz w:val="22"/>
          <w:szCs w:val="22"/>
        </w:rPr>
        <w:t>dodavatelem</w:t>
      </w:r>
      <w:r w:rsidRPr="00CA65A3">
        <w:rPr>
          <w:rFonts w:ascii="Arial" w:hAnsi="Arial" w:cs="Arial"/>
          <w:sz w:val="22"/>
          <w:szCs w:val="22"/>
        </w:rPr>
        <w:t xml:space="preserve">, který se umístil jako třetí v pořadí. </w:t>
      </w:r>
      <w:r>
        <w:rPr>
          <w:rFonts w:ascii="Arial" w:hAnsi="Arial" w:cs="Arial"/>
          <w:sz w:val="22"/>
          <w:szCs w:val="22"/>
        </w:rPr>
        <w:t>Dodavatel</w:t>
      </w:r>
      <w:r w:rsidRPr="00CA65A3">
        <w:rPr>
          <w:rFonts w:ascii="Arial" w:hAnsi="Arial" w:cs="Arial"/>
          <w:sz w:val="22"/>
          <w:szCs w:val="22"/>
        </w:rPr>
        <w:t xml:space="preserve"> druhý či třetí v pořadí, se kterým má být uzavřena smlouva, je </w:t>
      </w:r>
      <w:r>
        <w:rPr>
          <w:rFonts w:ascii="Arial" w:hAnsi="Arial" w:cs="Arial"/>
          <w:sz w:val="22"/>
          <w:szCs w:val="22"/>
        </w:rPr>
        <w:t xml:space="preserve">rovněž </w:t>
      </w:r>
      <w:r w:rsidRPr="00CA65A3">
        <w:rPr>
          <w:rFonts w:ascii="Arial" w:hAnsi="Arial" w:cs="Arial"/>
          <w:sz w:val="22"/>
          <w:szCs w:val="22"/>
        </w:rPr>
        <w:t>povinen poskytnout zadavateli součinnost potřebnou k uzavření smlouvy.</w:t>
      </w:r>
    </w:p>
    <w:p w:rsidR="00C42DA3" w:rsidRDefault="00C42DA3" w:rsidP="00C42DA3">
      <w:pPr>
        <w:ind w:left="284"/>
        <w:jc w:val="both"/>
        <w:rPr>
          <w:rFonts w:ascii="Arial" w:hAnsi="Arial" w:cs="Arial"/>
          <w:sz w:val="22"/>
          <w:szCs w:val="22"/>
        </w:rPr>
      </w:pPr>
    </w:p>
    <w:p w:rsidR="00C42DA3" w:rsidRPr="00CA65A3" w:rsidRDefault="00C42DA3" w:rsidP="00C42DA3">
      <w:pPr>
        <w:ind w:left="284"/>
        <w:jc w:val="both"/>
        <w:rPr>
          <w:rFonts w:ascii="Arial" w:hAnsi="Arial" w:cs="Arial"/>
          <w:sz w:val="22"/>
          <w:szCs w:val="22"/>
        </w:rPr>
      </w:pPr>
      <w:r w:rsidRPr="00CA65A3">
        <w:rPr>
          <w:rFonts w:ascii="Arial" w:hAnsi="Arial" w:cs="Arial"/>
          <w:sz w:val="22"/>
          <w:szCs w:val="22"/>
        </w:rPr>
        <w:t>Zadavatel má právo odstoupit od smlouvy v případě, že dodavatel uvedl v nabídce informace nebo doklady, které neodpovídají skutečnosti a měly nebo by mohly mít vliv na výsledek zadávacího řízení.</w:t>
      </w:r>
    </w:p>
    <w:p w:rsidR="00C42DA3" w:rsidRDefault="00C42DA3" w:rsidP="00C42DA3">
      <w:pPr>
        <w:rPr>
          <w:rFonts w:ascii="Arial" w:hAnsi="Arial" w:cs="Arial"/>
          <w:sz w:val="22"/>
          <w:szCs w:val="22"/>
          <w:u w:val="single"/>
        </w:rPr>
      </w:pPr>
    </w:p>
    <w:p w:rsidR="00C42DA3" w:rsidRDefault="00C42DA3" w:rsidP="00C42DA3">
      <w:pPr>
        <w:rPr>
          <w:rFonts w:ascii="Arial" w:hAnsi="Arial" w:cs="Arial"/>
          <w:b/>
          <w:sz w:val="22"/>
          <w:szCs w:val="22"/>
        </w:rPr>
      </w:pPr>
      <w:r>
        <w:rPr>
          <w:rFonts w:ascii="Arial" w:hAnsi="Arial" w:cs="Arial"/>
          <w:b/>
          <w:sz w:val="22"/>
          <w:szCs w:val="22"/>
        </w:rPr>
        <w:lastRenderedPageBreak/>
        <w:t>1</w:t>
      </w:r>
      <w:r w:rsidR="00357A4B">
        <w:rPr>
          <w:rFonts w:ascii="Arial" w:hAnsi="Arial" w:cs="Arial"/>
          <w:b/>
          <w:sz w:val="22"/>
          <w:szCs w:val="22"/>
        </w:rPr>
        <w:t>8</w:t>
      </w:r>
      <w:r w:rsidRPr="00207E88">
        <w:rPr>
          <w:rFonts w:ascii="Arial" w:hAnsi="Arial" w:cs="Arial"/>
          <w:b/>
          <w:sz w:val="22"/>
          <w:szCs w:val="22"/>
        </w:rPr>
        <w:t>.</w:t>
      </w:r>
      <w:r>
        <w:rPr>
          <w:rFonts w:ascii="Arial" w:hAnsi="Arial" w:cs="Arial"/>
          <w:b/>
          <w:sz w:val="22"/>
          <w:szCs w:val="22"/>
        </w:rPr>
        <w:t xml:space="preserve"> </w:t>
      </w:r>
      <w:r w:rsidRPr="00207E88">
        <w:rPr>
          <w:rFonts w:ascii="Arial" w:hAnsi="Arial" w:cs="Arial"/>
          <w:b/>
          <w:sz w:val="22"/>
          <w:szCs w:val="22"/>
        </w:rPr>
        <w:t>Zrušení zadávacího řízení</w:t>
      </w:r>
    </w:p>
    <w:p w:rsidR="00C42DA3" w:rsidRPr="00207E88" w:rsidRDefault="00C42DA3" w:rsidP="00C42DA3">
      <w:pPr>
        <w:rPr>
          <w:rFonts w:ascii="Arial" w:hAnsi="Arial" w:cs="Arial"/>
          <w:b/>
          <w:sz w:val="22"/>
          <w:szCs w:val="22"/>
        </w:rPr>
      </w:pPr>
    </w:p>
    <w:p w:rsidR="00C42DA3" w:rsidRDefault="00C42DA3" w:rsidP="00C42DA3">
      <w:pPr>
        <w:tabs>
          <w:tab w:val="left" w:pos="284"/>
        </w:tabs>
        <w:ind w:left="284"/>
        <w:rPr>
          <w:rFonts w:ascii="Arial" w:hAnsi="Arial" w:cs="Arial"/>
          <w:sz w:val="22"/>
          <w:szCs w:val="22"/>
        </w:rPr>
      </w:pPr>
      <w:r w:rsidRPr="00292AE2">
        <w:rPr>
          <w:rFonts w:ascii="Arial" w:hAnsi="Arial" w:cs="Arial"/>
          <w:sz w:val="22"/>
          <w:szCs w:val="22"/>
        </w:rPr>
        <w:t>Zadavatel je oprávněn výběrové řízení i bez uvedení důvodu zrušit kdykoliv v průběhu zadávání, nejpozději však do okamžiku uzavření smlouvy.</w:t>
      </w:r>
    </w:p>
    <w:p w:rsidR="00C42DA3" w:rsidRPr="00CA65A3" w:rsidRDefault="00C42DA3" w:rsidP="00C42DA3">
      <w:pPr>
        <w:tabs>
          <w:tab w:val="left" w:pos="284"/>
        </w:tabs>
        <w:ind w:left="284"/>
        <w:rPr>
          <w:rFonts w:ascii="Arial" w:hAnsi="Arial" w:cs="Arial"/>
          <w:sz w:val="22"/>
          <w:szCs w:val="22"/>
        </w:rPr>
      </w:pPr>
    </w:p>
    <w:p w:rsidR="00C42DA3" w:rsidRPr="007819D9" w:rsidRDefault="00357A4B" w:rsidP="00C42DA3">
      <w:pPr>
        <w:spacing w:line="360" w:lineRule="auto"/>
        <w:rPr>
          <w:rFonts w:ascii="Arial" w:hAnsi="Arial" w:cs="Arial"/>
          <w:b/>
          <w:sz w:val="22"/>
          <w:szCs w:val="22"/>
        </w:rPr>
      </w:pPr>
      <w:r>
        <w:rPr>
          <w:rFonts w:ascii="Arial" w:hAnsi="Arial" w:cs="Arial"/>
          <w:b/>
          <w:sz w:val="22"/>
          <w:szCs w:val="22"/>
        </w:rPr>
        <w:t>19</w:t>
      </w:r>
      <w:r w:rsidR="00C42DA3" w:rsidRPr="007819D9">
        <w:rPr>
          <w:rFonts w:ascii="Arial" w:hAnsi="Arial" w:cs="Arial"/>
          <w:b/>
          <w:sz w:val="22"/>
          <w:szCs w:val="22"/>
        </w:rPr>
        <w:t xml:space="preserve">. Vyloučení </w:t>
      </w:r>
      <w:r w:rsidR="00C42DA3">
        <w:rPr>
          <w:rFonts w:ascii="Arial" w:hAnsi="Arial" w:cs="Arial"/>
          <w:b/>
          <w:sz w:val="22"/>
          <w:szCs w:val="22"/>
        </w:rPr>
        <w:t>dodavatele</w:t>
      </w:r>
    </w:p>
    <w:p w:rsidR="00C42DA3" w:rsidRPr="002C1E0A" w:rsidRDefault="00C42DA3" w:rsidP="00C42DA3">
      <w:pPr>
        <w:widowControl w:val="0"/>
        <w:autoSpaceDE w:val="0"/>
        <w:autoSpaceDN w:val="0"/>
        <w:ind w:left="284"/>
        <w:jc w:val="both"/>
        <w:rPr>
          <w:rFonts w:ascii="Arial" w:eastAsiaTheme="minorHAnsi" w:hAnsi="Arial" w:cs="Arial"/>
          <w:bCs/>
          <w:iCs/>
          <w:color w:val="000000"/>
          <w:sz w:val="22"/>
          <w:szCs w:val="22"/>
          <w:lang w:eastAsia="en-US"/>
        </w:rPr>
      </w:pPr>
      <w:r w:rsidRPr="002C1E0A">
        <w:rPr>
          <w:rFonts w:ascii="Arial" w:eastAsiaTheme="minorHAnsi" w:hAnsi="Arial" w:cs="Arial"/>
          <w:bCs/>
          <w:iCs/>
          <w:color w:val="000000"/>
          <w:sz w:val="22"/>
          <w:szCs w:val="22"/>
          <w:lang w:eastAsia="en-US"/>
        </w:rPr>
        <w:t>V zadávacích podmínkách jsou uvedeny kromě informativních a organizačních údajů podmínky zadavatele, které bude zadavatel posuzovat a jejichž nesplnění povede k vyloučení dodavatele z další účasti v zadávacím řízení.</w:t>
      </w:r>
    </w:p>
    <w:p w:rsidR="00C42DA3" w:rsidRDefault="00C42DA3" w:rsidP="00C42DA3">
      <w:pPr>
        <w:widowControl w:val="0"/>
        <w:autoSpaceDE w:val="0"/>
        <w:autoSpaceDN w:val="0"/>
        <w:ind w:left="284"/>
        <w:jc w:val="both"/>
        <w:rPr>
          <w:rFonts w:ascii="Verdana" w:eastAsiaTheme="minorHAnsi" w:hAnsi="Verdana" w:cs="Verdana"/>
          <w:b/>
          <w:bCs/>
          <w:i/>
          <w:iCs/>
          <w:color w:val="000000"/>
          <w:sz w:val="16"/>
          <w:szCs w:val="16"/>
          <w:lang w:eastAsia="en-US"/>
        </w:rPr>
      </w:pPr>
    </w:p>
    <w:p w:rsidR="00C42DA3" w:rsidRDefault="00C42DA3" w:rsidP="00C42DA3">
      <w:pPr>
        <w:widowControl w:val="0"/>
        <w:tabs>
          <w:tab w:val="left" w:pos="709"/>
        </w:tabs>
        <w:autoSpaceDE w:val="0"/>
        <w:autoSpaceDN w:val="0"/>
        <w:ind w:left="284"/>
        <w:jc w:val="both"/>
        <w:rPr>
          <w:rFonts w:ascii="Arial" w:hAnsi="Arial" w:cs="Arial"/>
          <w:sz w:val="22"/>
          <w:szCs w:val="22"/>
        </w:rPr>
      </w:pPr>
      <w:r w:rsidRPr="007819D9">
        <w:rPr>
          <w:rFonts w:ascii="Arial" w:hAnsi="Arial" w:cs="Arial"/>
          <w:sz w:val="22"/>
          <w:szCs w:val="22"/>
        </w:rPr>
        <w:t xml:space="preserve">Proti </w:t>
      </w:r>
      <w:r>
        <w:rPr>
          <w:rFonts w:ascii="Arial" w:hAnsi="Arial" w:cs="Arial"/>
          <w:sz w:val="22"/>
          <w:szCs w:val="22"/>
        </w:rPr>
        <w:t xml:space="preserve">rozhodnutí o vyloučení ze soutěže </w:t>
      </w:r>
      <w:r w:rsidRPr="007819D9">
        <w:rPr>
          <w:rFonts w:ascii="Arial" w:hAnsi="Arial" w:cs="Arial"/>
          <w:sz w:val="22"/>
          <w:szCs w:val="22"/>
        </w:rPr>
        <w:t>není opravného prostředku.</w:t>
      </w:r>
    </w:p>
    <w:p w:rsidR="00C42DA3" w:rsidRDefault="00C42DA3" w:rsidP="00C42DA3">
      <w:pPr>
        <w:widowControl w:val="0"/>
        <w:tabs>
          <w:tab w:val="left" w:pos="709"/>
        </w:tabs>
        <w:autoSpaceDE w:val="0"/>
        <w:autoSpaceDN w:val="0"/>
        <w:jc w:val="both"/>
        <w:rPr>
          <w:rFonts w:ascii="Arial" w:hAnsi="Arial" w:cs="Arial"/>
          <w:sz w:val="22"/>
          <w:szCs w:val="22"/>
        </w:rPr>
      </w:pPr>
    </w:p>
    <w:p w:rsidR="00C42DA3" w:rsidRPr="002C1E0A" w:rsidRDefault="00C42DA3" w:rsidP="00C42DA3">
      <w:pPr>
        <w:widowControl w:val="0"/>
        <w:autoSpaceDE w:val="0"/>
        <w:autoSpaceDN w:val="0"/>
        <w:ind w:left="360" w:hanging="360"/>
        <w:jc w:val="both"/>
        <w:rPr>
          <w:rFonts w:ascii="Arial" w:hAnsi="Arial" w:cs="Arial"/>
          <w:b/>
          <w:sz w:val="22"/>
          <w:szCs w:val="22"/>
        </w:rPr>
      </w:pPr>
      <w:r>
        <w:rPr>
          <w:rFonts w:ascii="Arial" w:hAnsi="Arial" w:cs="Arial"/>
          <w:b/>
          <w:sz w:val="22"/>
          <w:szCs w:val="22"/>
        </w:rPr>
        <w:t>2</w:t>
      </w:r>
      <w:r w:rsidR="00357A4B">
        <w:rPr>
          <w:rFonts w:ascii="Arial" w:hAnsi="Arial" w:cs="Arial"/>
          <w:b/>
          <w:sz w:val="22"/>
          <w:szCs w:val="22"/>
        </w:rPr>
        <w:t>0</w:t>
      </w:r>
      <w:r>
        <w:rPr>
          <w:rFonts w:ascii="Arial" w:hAnsi="Arial" w:cs="Arial"/>
          <w:b/>
          <w:sz w:val="22"/>
          <w:szCs w:val="22"/>
        </w:rPr>
        <w:t xml:space="preserve">. </w:t>
      </w:r>
      <w:r w:rsidRPr="002C1E0A">
        <w:rPr>
          <w:rFonts w:ascii="Arial" w:hAnsi="Arial" w:cs="Arial"/>
          <w:b/>
          <w:sz w:val="22"/>
          <w:szCs w:val="22"/>
        </w:rPr>
        <w:t>Oznámení o výběru či vyloučení</w:t>
      </w:r>
    </w:p>
    <w:p w:rsidR="00C42DA3" w:rsidRDefault="00C42DA3" w:rsidP="00C42DA3">
      <w:pPr>
        <w:pStyle w:val="Odstavecseseznamem"/>
        <w:widowControl w:val="0"/>
        <w:autoSpaceDE w:val="0"/>
        <w:autoSpaceDN w:val="0"/>
        <w:ind w:left="284"/>
        <w:jc w:val="both"/>
        <w:rPr>
          <w:rFonts w:ascii="Arial" w:hAnsi="Arial" w:cs="Arial"/>
          <w:sz w:val="22"/>
          <w:szCs w:val="22"/>
        </w:rPr>
      </w:pPr>
    </w:p>
    <w:p w:rsidR="00C42DA3" w:rsidRPr="00DB575B" w:rsidRDefault="00C42DA3" w:rsidP="00C42DA3">
      <w:pPr>
        <w:widowControl w:val="0"/>
        <w:tabs>
          <w:tab w:val="left" w:pos="426"/>
          <w:tab w:val="left" w:pos="709"/>
        </w:tabs>
        <w:autoSpaceDE w:val="0"/>
        <w:autoSpaceDN w:val="0"/>
        <w:ind w:left="284"/>
        <w:jc w:val="both"/>
        <w:rPr>
          <w:rFonts w:ascii="Arial" w:hAnsi="Arial" w:cs="Arial"/>
          <w:sz w:val="22"/>
          <w:szCs w:val="22"/>
        </w:rPr>
      </w:pPr>
      <w:r w:rsidRPr="00DB575B">
        <w:rPr>
          <w:rFonts w:ascii="Arial" w:hAnsi="Arial" w:cs="Arial"/>
          <w:sz w:val="22"/>
          <w:szCs w:val="22"/>
        </w:rPr>
        <w:t xml:space="preserve">Zadavatel si vyhrazuje právo </w:t>
      </w:r>
      <w:r>
        <w:rPr>
          <w:rFonts w:ascii="Arial" w:hAnsi="Arial" w:cs="Arial"/>
          <w:sz w:val="22"/>
          <w:szCs w:val="22"/>
        </w:rPr>
        <w:t xml:space="preserve">uveřejnit </w:t>
      </w:r>
      <w:r w:rsidRPr="00DB575B">
        <w:rPr>
          <w:rFonts w:ascii="Arial" w:hAnsi="Arial" w:cs="Arial"/>
          <w:b/>
          <w:sz w:val="22"/>
          <w:szCs w:val="22"/>
        </w:rPr>
        <w:t>Oznámení o vyloučení účastníka zadávacího řízení</w:t>
      </w:r>
      <w:r w:rsidRPr="00DB575B">
        <w:rPr>
          <w:rFonts w:ascii="Arial" w:hAnsi="Arial" w:cs="Arial"/>
          <w:sz w:val="22"/>
          <w:szCs w:val="22"/>
        </w:rPr>
        <w:t xml:space="preserve"> a </w:t>
      </w:r>
      <w:r w:rsidRPr="00DB575B">
        <w:rPr>
          <w:rFonts w:ascii="Arial" w:hAnsi="Arial" w:cs="Arial"/>
          <w:b/>
          <w:sz w:val="22"/>
          <w:szCs w:val="22"/>
        </w:rPr>
        <w:t>Oznámení o výběru dodavatele</w:t>
      </w:r>
      <w:r w:rsidRPr="00DB575B">
        <w:rPr>
          <w:rFonts w:ascii="Arial" w:hAnsi="Arial" w:cs="Arial"/>
          <w:sz w:val="22"/>
          <w:szCs w:val="22"/>
        </w:rPr>
        <w:t xml:space="preserve"> na profilu zadavatele. V takovém případě se oznámení považují za doručená všem účastníkům zadávacího řízení okamžikem jejich uveřejnění.</w:t>
      </w:r>
    </w:p>
    <w:p w:rsidR="00C42DA3" w:rsidRPr="000A0650" w:rsidRDefault="00C42DA3" w:rsidP="00C42DA3">
      <w:pPr>
        <w:rPr>
          <w:rFonts w:ascii="Arial" w:hAnsi="Arial" w:cs="Arial"/>
          <w:b/>
          <w:bCs/>
          <w:color w:val="FF0000"/>
          <w:sz w:val="22"/>
          <w:szCs w:val="22"/>
        </w:rPr>
      </w:pPr>
    </w:p>
    <w:p w:rsidR="00C42DA3" w:rsidRPr="0050055A" w:rsidRDefault="00C42DA3" w:rsidP="00C42DA3">
      <w:pPr>
        <w:tabs>
          <w:tab w:val="left" w:pos="709"/>
        </w:tabs>
        <w:spacing w:after="200" w:line="276" w:lineRule="auto"/>
        <w:contextualSpacing/>
        <w:jc w:val="both"/>
        <w:rPr>
          <w:rFonts w:ascii="Arial" w:eastAsia="Calibri" w:hAnsi="Arial" w:cs="Arial"/>
          <w:sz w:val="22"/>
          <w:szCs w:val="22"/>
        </w:rPr>
      </w:pPr>
      <w:r>
        <w:rPr>
          <w:rFonts w:ascii="Arial" w:eastAsia="Calibri" w:hAnsi="Arial" w:cs="Arial"/>
          <w:b/>
          <w:sz w:val="22"/>
          <w:szCs w:val="22"/>
        </w:rPr>
        <w:t>2</w:t>
      </w:r>
      <w:r w:rsidR="00357A4B">
        <w:rPr>
          <w:rFonts w:ascii="Arial" w:eastAsia="Calibri" w:hAnsi="Arial" w:cs="Arial"/>
          <w:b/>
          <w:sz w:val="22"/>
          <w:szCs w:val="22"/>
        </w:rPr>
        <w:t>1</w:t>
      </w:r>
      <w:r w:rsidRPr="0050055A">
        <w:rPr>
          <w:rFonts w:ascii="Arial" w:eastAsia="Calibri" w:hAnsi="Arial" w:cs="Arial"/>
          <w:b/>
          <w:sz w:val="22"/>
          <w:szCs w:val="22"/>
        </w:rPr>
        <w:t>. Seznam příloh:</w:t>
      </w:r>
    </w:p>
    <w:p w:rsidR="00C42DA3" w:rsidRPr="00207E88" w:rsidRDefault="00153EDC" w:rsidP="00C42DA3">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1 – Krycí list</w:t>
      </w:r>
      <w:r w:rsidR="00C42DA3" w:rsidRPr="00207E88">
        <w:rPr>
          <w:rFonts w:ascii="Arial" w:hAnsi="Arial" w:cs="Arial"/>
          <w:kern w:val="1"/>
          <w:sz w:val="22"/>
          <w:szCs w:val="22"/>
        </w:rPr>
        <w:t xml:space="preserve"> nabídky</w:t>
      </w:r>
    </w:p>
    <w:p w:rsidR="00C42DA3" w:rsidRPr="00207E88" w:rsidRDefault="00C42DA3" w:rsidP="00C42DA3">
      <w:pPr>
        <w:widowControl w:val="0"/>
        <w:suppressAutoHyphens/>
        <w:spacing w:before="120"/>
        <w:ind w:left="1843" w:hanging="1417"/>
        <w:jc w:val="both"/>
        <w:rPr>
          <w:rFonts w:ascii="Arial" w:hAnsi="Arial" w:cs="Arial"/>
          <w:kern w:val="1"/>
          <w:sz w:val="22"/>
          <w:szCs w:val="22"/>
        </w:rPr>
      </w:pPr>
      <w:r w:rsidRPr="00207E88">
        <w:rPr>
          <w:rFonts w:ascii="Arial" w:hAnsi="Arial" w:cs="Arial"/>
          <w:kern w:val="1"/>
          <w:sz w:val="22"/>
          <w:szCs w:val="22"/>
        </w:rPr>
        <w:t xml:space="preserve">Příloha č. 2 – </w:t>
      </w:r>
      <w:r w:rsidR="00D14610">
        <w:rPr>
          <w:rFonts w:ascii="Arial" w:hAnsi="Arial" w:cs="Arial"/>
          <w:kern w:val="1"/>
          <w:sz w:val="22"/>
          <w:szCs w:val="22"/>
        </w:rPr>
        <w:t>Čestné</w:t>
      </w:r>
      <w:r w:rsidRPr="00207E88">
        <w:rPr>
          <w:rFonts w:ascii="Arial" w:hAnsi="Arial" w:cs="Arial"/>
          <w:kern w:val="1"/>
          <w:sz w:val="22"/>
          <w:szCs w:val="22"/>
        </w:rPr>
        <w:t xml:space="preserve"> prohlášení o splnění základní </w:t>
      </w:r>
      <w:r>
        <w:rPr>
          <w:rFonts w:ascii="Arial" w:hAnsi="Arial" w:cs="Arial"/>
          <w:kern w:val="1"/>
          <w:sz w:val="22"/>
          <w:szCs w:val="22"/>
        </w:rPr>
        <w:t>způsobilosti</w:t>
      </w:r>
    </w:p>
    <w:p w:rsidR="00C42DA3" w:rsidRPr="000B38B3" w:rsidRDefault="00C42DA3" w:rsidP="00C42DA3">
      <w:pPr>
        <w:widowControl w:val="0"/>
        <w:suppressAutoHyphens/>
        <w:spacing w:before="120"/>
        <w:ind w:left="426"/>
        <w:jc w:val="both"/>
        <w:rPr>
          <w:rFonts w:ascii="Arial" w:hAnsi="Arial" w:cs="Arial"/>
          <w:kern w:val="1"/>
          <w:sz w:val="22"/>
          <w:szCs w:val="22"/>
        </w:rPr>
      </w:pPr>
      <w:r w:rsidRPr="000B38B3">
        <w:rPr>
          <w:rFonts w:ascii="Arial" w:hAnsi="Arial" w:cs="Arial"/>
          <w:kern w:val="1"/>
          <w:sz w:val="22"/>
          <w:szCs w:val="22"/>
        </w:rPr>
        <w:t xml:space="preserve">Příloha č. 3 – Návrh </w:t>
      </w:r>
      <w:r w:rsidR="003D1A66" w:rsidRPr="000B38B3">
        <w:rPr>
          <w:rFonts w:ascii="Arial" w:hAnsi="Arial" w:cs="Arial"/>
          <w:kern w:val="1"/>
          <w:sz w:val="22"/>
          <w:szCs w:val="22"/>
        </w:rPr>
        <w:t>smlouvy o dílo</w:t>
      </w:r>
    </w:p>
    <w:p w:rsidR="00D16E99" w:rsidRDefault="00D16E99" w:rsidP="00C42DA3">
      <w:pPr>
        <w:widowControl w:val="0"/>
        <w:suppressAutoHyphens/>
        <w:spacing w:before="120"/>
        <w:ind w:left="426"/>
        <w:jc w:val="both"/>
        <w:rPr>
          <w:rFonts w:ascii="Arial" w:hAnsi="Arial" w:cs="Arial"/>
          <w:kern w:val="1"/>
          <w:sz w:val="22"/>
          <w:szCs w:val="22"/>
        </w:rPr>
      </w:pPr>
      <w:r w:rsidRPr="00357A4B">
        <w:rPr>
          <w:rFonts w:ascii="Arial" w:hAnsi="Arial" w:cs="Arial"/>
          <w:kern w:val="1"/>
          <w:sz w:val="22"/>
          <w:szCs w:val="22"/>
        </w:rPr>
        <w:t>Příloha č. 4 – Výkaz výměr</w:t>
      </w:r>
    </w:p>
    <w:p w:rsidR="00EC5943" w:rsidRPr="0032088C" w:rsidRDefault="00EC5943" w:rsidP="00EC5943">
      <w:pPr>
        <w:widowControl w:val="0"/>
        <w:suppressAutoHyphens/>
        <w:spacing w:before="120"/>
        <w:ind w:left="426"/>
        <w:jc w:val="both"/>
        <w:rPr>
          <w:rFonts w:ascii="Arial" w:hAnsi="Arial" w:cs="Arial"/>
          <w:kern w:val="1"/>
          <w:sz w:val="22"/>
          <w:szCs w:val="22"/>
        </w:rPr>
      </w:pPr>
      <w:r w:rsidRPr="0032088C">
        <w:rPr>
          <w:rFonts w:ascii="Arial" w:hAnsi="Arial" w:cs="Arial"/>
          <w:kern w:val="1"/>
          <w:sz w:val="22"/>
          <w:szCs w:val="22"/>
        </w:rPr>
        <w:t>Příloha č. 5 – Projektová dokumentace</w:t>
      </w:r>
    </w:p>
    <w:p w:rsidR="00EC5943" w:rsidRPr="00357A4B" w:rsidRDefault="00EC5943" w:rsidP="00C42DA3">
      <w:pPr>
        <w:widowControl w:val="0"/>
        <w:suppressAutoHyphens/>
        <w:spacing w:before="120"/>
        <w:ind w:left="426"/>
        <w:jc w:val="both"/>
        <w:rPr>
          <w:rFonts w:ascii="Arial" w:hAnsi="Arial" w:cs="Arial"/>
          <w:kern w:val="1"/>
          <w:sz w:val="22"/>
          <w:szCs w:val="22"/>
        </w:rPr>
      </w:pPr>
    </w:p>
    <w:p w:rsidR="00C42DA3" w:rsidRDefault="00C42DA3" w:rsidP="00C42DA3">
      <w:pPr>
        <w:ind w:left="4248"/>
        <w:jc w:val="both"/>
        <w:rPr>
          <w:rFonts w:ascii="Arial" w:hAnsi="Arial" w:cs="Arial"/>
        </w:rPr>
      </w:pPr>
      <w:r>
        <w:rPr>
          <w:rFonts w:ascii="Arial" w:hAnsi="Arial" w:cs="Arial"/>
        </w:rPr>
        <w:tab/>
        <w:t xml:space="preserve">           </w:t>
      </w:r>
    </w:p>
    <w:p w:rsidR="00C42DA3" w:rsidRDefault="00C42DA3" w:rsidP="00C42DA3">
      <w:pPr>
        <w:ind w:left="4248"/>
        <w:jc w:val="both"/>
        <w:rPr>
          <w:rFonts w:ascii="Arial" w:hAnsi="Arial" w:cs="Arial"/>
        </w:rPr>
      </w:pPr>
    </w:p>
    <w:p w:rsidR="00C42DA3" w:rsidRDefault="00C42DA3" w:rsidP="00C42DA3">
      <w:pPr>
        <w:ind w:left="4248"/>
        <w:jc w:val="both"/>
        <w:rPr>
          <w:rFonts w:ascii="Arial" w:hAnsi="Arial" w:cs="Arial"/>
          <w:b/>
          <w:bCs/>
          <w:sz w:val="22"/>
          <w:szCs w:val="22"/>
        </w:rPr>
      </w:pPr>
      <w:r>
        <w:rPr>
          <w:rFonts w:ascii="Arial" w:hAnsi="Arial" w:cs="Arial"/>
        </w:rPr>
        <w:t xml:space="preserve">                             </w:t>
      </w:r>
      <w:r>
        <w:rPr>
          <w:rFonts w:ascii="Arial" w:hAnsi="Arial" w:cs="Arial"/>
          <w:b/>
          <w:bCs/>
          <w:sz w:val="22"/>
          <w:szCs w:val="22"/>
        </w:rPr>
        <w:t xml:space="preserve">        </w:t>
      </w:r>
      <w:r>
        <w:rPr>
          <w:rFonts w:ascii="Arial" w:hAnsi="Arial" w:cs="Arial"/>
          <w:b/>
          <w:bCs/>
          <w:sz w:val="22"/>
          <w:szCs w:val="22"/>
        </w:rPr>
        <w:tab/>
        <w:t xml:space="preserve">      </w:t>
      </w:r>
    </w:p>
    <w:p w:rsidR="00C42DA3" w:rsidRPr="002F491C" w:rsidRDefault="00C42DA3" w:rsidP="00C42DA3">
      <w:pPr>
        <w:jc w:val="both"/>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F491C">
        <w:rPr>
          <w:rFonts w:ascii="Arial" w:hAnsi="Arial" w:cs="Arial"/>
          <w:bCs/>
          <w:sz w:val="22"/>
          <w:szCs w:val="22"/>
        </w:rPr>
        <w:tab/>
        <w:t>……………………………………………………</w:t>
      </w:r>
    </w:p>
    <w:p w:rsidR="00C42DA3" w:rsidRPr="00357A4B" w:rsidRDefault="00C42DA3" w:rsidP="00C42DA3">
      <w:pPr>
        <w:ind w:left="4956" w:firstLine="708"/>
        <w:jc w:val="both"/>
        <w:rPr>
          <w:rFonts w:ascii="Arial" w:hAnsi="Arial" w:cs="Arial"/>
          <w:sz w:val="22"/>
          <w:szCs w:val="22"/>
          <w:u w:val="single"/>
        </w:rPr>
      </w:pPr>
      <w:r w:rsidRPr="00357A4B">
        <w:rPr>
          <w:rFonts w:ascii="Arial" w:hAnsi="Arial" w:cs="Arial"/>
          <w:bCs/>
          <w:sz w:val="22"/>
          <w:szCs w:val="22"/>
        </w:rPr>
        <w:t>Ing. Jaroslav Marek, ředitel</w:t>
      </w:r>
    </w:p>
    <w:p w:rsidR="000A0650" w:rsidRDefault="000A0650" w:rsidP="00F95C3F">
      <w:pPr>
        <w:rPr>
          <w:rFonts w:ascii="Arial" w:hAnsi="Arial" w:cs="Arial"/>
          <w:sz w:val="22"/>
          <w:szCs w:val="22"/>
          <w:u w:val="single"/>
        </w:rPr>
      </w:pPr>
      <w:bookmarkStart w:id="1" w:name="_GoBack"/>
      <w:bookmarkEnd w:id="1"/>
    </w:p>
    <w:sectPr w:rsidR="000A0650" w:rsidSect="00E97BD5">
      <w:headerReference w:type="default" r:id="rId11"/>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21" w:rsidRDefault="00A21621" w:rsidP="007E5A3C">
      <w:r>
        <w:separator/>
      </w:r>
    </w:p>
  </w:endnote>
  <w:endnote w:type="continuationSeparator" w:id="0">
    <w:p w:rsidR="00A21621" w:rsidRDefault="00A21621" w:rsidP="007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vinion">
    <w:altName w:val="Courier New"/>
    <w:panose1 w:val="00000000000000000000"/>
    <w:charset w:val="02"/>
    <w:family w:val="swiss"/>
    <w:notTrueType/>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04826"/>
      <w:docPartObj>
        <w:docPartGallery w:val="Page Numbers (Bottom of Page)"/>
        <w:docPartUnique/>
      </w:docPartObj>
    </w:sdtPr>
    <w:sdtEndPr/>
    <w:sdtContent>
      <w:p w:rsidR="00F54123" w:rsidRDefault="00F54123">
        <w:pPr>
          <w:pStyle w:val="Zpat"/>
          <w:jc w:val="center"/>
        </w:pPr>
        <w:r>
          <w:fldChar w:fldCharType="begin"/>
        </w:r>
        <w:r>
          <w:instrText xml:space="preserve"> PAGE   \* MERGEFORMAT </w:instrText>
        </w:r>
        <w:r>
          <w:fldChar w:fldCharType="separate"/>
        </w:r>
        <w:r w:rsidR="007A40DD">
          <w:rPr>
            <w:noProof/>
          </w:rPr>
          <w:t>8</w:t>
        </w:r>
        <w:r>
          <w:rPr>
            <w:noProof/>
          </w:rPr>
          <w:fldChar w:fldCharType="end"/>
        </w:r>
      </w:p>
    </w:sdtContent>
  </w:sdt>
  <w:p w:rsidR="00F54123" w:rsidRDefault="00F541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21" w:rsidRDefault="00A21621" w:rsidP="007E5A3C">
      <w:r>
        <w:separator/>
      </w:r>
    </w:p>
  </w:footnote>
  <w:footnote w:type="continuationSeparator" w:id="0">
    <w:p w:rsidR="00A21621" w:rsidRDefault="00A21621" w:rsidP="007E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23" w:rsidRDefault="00F54123">
    <w:pPr>
      <w:pStyle w:val="Zhlav"/>
    </w:pPr>
  </w:p>
  <w:p w:rsidR="00F54123" w:rsidRDefault="00F541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singleLevel"/>
    <w:tmpl w:val="0000000D"/>
    <w:name w:val="WW8Num21"/>
    <w:lvl w:ilvl="0">
      <w:start w:val="1"/>
      <w:numFmt w:val="lowerLetter"/>
      <w:lvlText w:val="%1)"/>
      <w:lvlJc w:val="left"/>
      <w:pPr>
        <w:tabs>
          <w:tab w:val="num" w:pos="0"/>
        </w:tabs>
        <w:ind w:left="1776" w:hanging="360"/>
      </w:pPr>
    </w:lvl>
  </w:abstractNum>
  <w:abstractNum w:abstractNumId="2">
    <w:nsid w:val="0000000E"/>
    <w:multiLevelType w:val="multilevel"/>
    <w:tmpl w:val="B2A84C20"/>
    <w:name w:val="WW8Num1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4F76C2"/>
    <w:multiLevelType w:val="hybridMultilevel"/>
    <w:tmpl w:val="E6341282"/>
    <w:lvl w:ilvl="0" w:tplc="0405000F">
      <w:start w:val="17"/>
      <w:numFmt w:val="decimal"/>
      <w:lvlText w:val="%1."/>
      <w:lvlJc w:val="left"/>
      <w:pPr>
        <w:ind w:left="720" w:hanging="360"/>
      </w:pPr>
      <w:rPr>
        <w:rFonts w:hint="default"/>
        <w:b w:val="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3291"/>
    <w:multiLevelType w:val="hybridMultilevel"/>
    <w:tmpl w:val="9C7CD5EA"/>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30F95"/>
    <w:multiLevelType w:val="hybridMultilevel"/>
    <w:tmpl w:val="B8D6893E"/>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nsid w:val="0AC97BBC"/>
    <w:multiLevelType w:val="multilevel"/>
    <w:tmpl w:val="DEECA228"/>
    <w:lvl w:ilvl="0">
      <w:start w:val="2"/>
      <w:numFmt w:val="decimal"/>
      <w:lvlText w:val="%1."/>
      <w:lvlJc w:val="left"/>
      <w:pPr>
        <w:ind w:left="567" w:hanging="567"/>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BEF00DA"/>
    <w:multiLevelType w:val="hybridMultilevel"/>
    <w:tmpl w:val="4014AC54"/>
    <w:lvl w:ilvl="0" w:tplc="7D4C5CE8">
      <w:start w:val="1"/>
      <w:numFmt w:val="bullet"/>
      <w:lvlText w:val=""/>
      <w:lvlJc w:val="left"/>
      <w:pPr>
        <w:tabs>
          <w:tab w:val="num" w:pos="720"/>
        </w:tabs>
        <w:ind w:left="720" w:hanging="360"/>
      </w:pPr>
      <w:rPr>
        <w:rFonts w:ascii="Symbol" w:hAnsi="Symbol" w:hint="default"/>
        <w:color w:val="auto"/>
      </w:rPr>
    </w:lvl>
    <w:lvl w:ilvl="1" w:tplc="FE56ABDA">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0C042BB6"/>
    <w:multiLevelType w:val="multilevel"/>
    <w:tmpl w:val="34B460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542ED3"/>
    <w:multiLevelType w:val="hybridMultilevel"/>
    <w:tmpl w:val="BA806144"/>
    <w:lvl w:ilvl="0" w:tplc="0405000F">
      <w:start w:val="1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FC05E5A"/>
    <w:multiLevelType w:val="hybridMultilevel"/>
    <w:tmpl w:val="9A60BC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0F83D22"/>
    <w:multiLevelType w:val="hybridMultilevel"/>
    <w:tmpl w:val="E000103C"/>
    <w:lvl w:ilvl="0" w:tplc="FE56ABDA">
      <w:start w:val="1"/>
      <w:numFmt w:val="bullet"/>
      <w:lvlText w:val="-"/>
      <w:lvlJc w:val="left"/>
      <w:pPr>
        <w:ind w:left="1004" w:hanging="360"/>
      </w:pPr>
      <w:rPr>
        <w:rFonts w:ascii="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154D6737"/>
    <w:multiLevelType w:val="hybridMultilevel"/>
    <w:tmpl w:val="2996CDDE"/>
    <w:lvl w:ilvl="0" w:tplc="EBDE3D08">
      <w:start w:val="1"/>
      <w:numFmt w:val="bullet"/>
      <w:lvlText w:val="-"/>
      <w:lvlJc w:val="left"/>
      <w:pPr>
        <w:tabs>
          <w:tab w:val="num" w:pos="1260"/>
        </w:tabs>
        <w:ind w:left="126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16D7677D"/>
    <w:multiLevelType w:val="multilevel"/>
    <w:tmpl w:val="791232AE"/>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7566801"/>
    <w:multiLevelType w:val="hybridMultilevel"/>
    <w:tmpl w:val="0220F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7DC0FFF"/>
    <w:multiLevelType w:val="hybridMultilevel"/>
    <w:tmpl w:val="A6162F0C"/>
    <w:lvl w:ilvl="0" w:tplc="4CCEF0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19BF6C00"/>
    <w:multiLevelType w:val="multilevel"/>
    <w:tmpl w:val="B9125962"/>
    <w:lvl w:ilvl="0">
      <w:start w:val="15"/>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D44EA5"/>
    <w:multiLevelType w:val="hybridMultilevel"/>
    <w:tmpl w:val="5136D890"/>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E3411D"/>
    <w:multiLevelType w:val="multilevel"/>
    <w:tmpl w:val="5F20DED6"/>
    <w:lvl w:ilvl="0">
      <w:start w:val="15"/>
      <w:numFmt w:val="decimal"/>
      <w:lvlText w:val="%1"/>
      <w:lvlJc w:val="left"/>
      <w:pPr>
        <w:ind w:left="420" w:hanging="420"/>
      </w:pPr>
      <w:rPr>
        <w:rFonts w:hint="default"/>
        <w:u w:val="non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nsid w:val="301A233D"/>
    <w:multiLevelType w:val="hybridMultilevel"/>
    <w:tmpl w:val="A7307CA6"/>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64614D"/>
    <w:multiLevelType w:val="hybridMultilevel"/>
    <w:tmpl w:val="ACE094AC"/>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755301"/>
    <w:multiLevelType w:val="hybridMultilevel"/>
    <w:tmpl w:val="0B6A2C9E"/>
    <w:lvl w:ilvl="0" w:tplc="009E13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382CD1"/>
    <w:multiLevelType w:val="hybridMultilevel"/>
    <w:tmpl w:val="CF84AEDA"/>
    <w:lvl w:ilvl="0" w:tplc="04050013">
      <w:start w:val="1"/>
      <w:numFmt w:val="upperRoman"/>
      <w:lvlText w:val="%1."/>
      <w:lvlJc w:val="right"/>
      <w:pPr>
        <w:ind w:left="1287" w:hanging="360"/>
      </w:pPr>
    </w:lvl>
    <w:lvl w:ilvl="1" w:tplc="5BC2A214">
      <w:start w:val="1"/>
      <w:numFmt w:val="lowerLetter"/>
      <w:lvlText w:val="%2)"/>
      <w:lvlJc w:val="left"/>
      <w:pPr>
        <w:ind w:left="2202" w:hanging="555"/>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43B95C63"/>
    <w:multiLevelType w:val="hybridMultilevel"/>
    <w:tmpl w:val="126C04E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8">
    <w:nsid w:val="43E2773B"/>
    <w:multiLevelType w:val="multilevel"/>
    <w:tmpl w:val="EE4C57EE"/>
    <w:lvl w:ilvl="0">
      <w:start w:val="1"/>
      <w:numFmt w:val="decimal"/>
      <w:lvlText w:val="%1."/>
      <w:lvlJc w:val="left"/>
      <w:pPr>
        <w:tabs>
          <w:tab w:val="num" w:pos="1353"/>
        </w:tabs>
        <w:ind w:left="1353" w:hanging="360"/>
      </w:pPr>
      <w:rPr>
        <w:rFonts w:ascii="Arial" w:eastAsia="Lucida Sans Unicode" w:hAnsi="Arial"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9D68D0"/>
    <w:multiLevelType w:val="hybridMultilevel"/>
    <w:tmpl w:val="75D2919A"/>
    <w:lvl w:ilvl="0" w:tplc="BAF84B9C">
      <w:start w:val="1"/>
      <w:numFmt w:val="bullet"/>
      <w:lvlText w:val=""/>
      <w:lvlJc w:val="left"/>
      <w:pPr>
        <w:tabs>
          <w:tab w:val="num" w:pos="567"/>
        </w:tabs>
        <w:ind w:left="567" w:hanging="567"/>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4AA0187E"/>
    <w:multiLevelType w:val="hybridMultilevel"/>
    <w:tmpl w:val="9F1EB0D4"/>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26460F"/>
    <w:multiLevelType w:val="hybridMultilevel"/>
    <w:tmpl w:val="12468D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2">
    <w:nsid w:val="4E526F77"/>
    <w:multiLevelType w:val="hybridMultilevel"/>
    <w:tmpl w:val="D400AE1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4EED2AD6"/>
    <w:multiLevelType w:val="hybridMultilevel"/>
    <w:tmpl w:val="84D4470E"/>
    <w:lvl w:ilvl="0" w:tplc="086ECD24">
      <w:start w:val="1"/>
      <w:numFmt w:val="lowerLetter"/>
      <w:lvlText w:val="%1)"/>
      <w:lvlJc w:val="left"/>
      <w:pPr>
        <w:ind w:left="56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2486143"/>
    <w:multiLevelType w:val="hybridMultilevel"/>
    <w:tmpl w:val="CCD4869A"/>
    <w:lvl w:ilvl="0" w:tplc="7A5C8876">
      <w:start w:val="3"/>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7A5C8876">
      <w:start w:val="3"/>
      <w:numFmt w:val="bullet"/>
      <w:lvlText w:val="-"/>
      <w:lvlJc w:val="left"/>
      <w:pPr>
        <w:ind w:left="2880" w:hanging="360"/>
      </w:pPr>
      <w:rPr>
        <w:rFonts w:ascii="Tahoma" w:hAnsi="Tahoma"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nsid w:val="56B95228"/>
    <w:multiLevelType w:val="multilevel"/>
    <w:tmpl w:val="3ED028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59F31929"/>
    <w:multiLevelType w:val="multilevel"/>
    <w:tmpl w:val="F7AC29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7027B0"/>
    <w:multiLevelType w:val="hybridMultilevel"/>
    <w:tmpl w:val="BAB2EA02"/>
    <w:lvl w:ilvl="0" w:tplc="E9667AFC">
      <w:start w:val="1"/>
      <w:numFmt w:val="lowerLetter"/>
      <w:lvlText w:val="%1)"/>
      <w:lvlJc w:val="left"/>
      <w:pPr>
        <w:tabs>
          <w:tab w:val="num" w:pos="567"/>
        </w:tabs>
        <w:ind w:left="567" w:hanging="56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DBB19D6"/>
    <w:multiLevelType w:val="hybridMultilevel"/>
    <w:tmpl w:val="C9A0B924"/>
    <w:lvl w:ilvl="0" w:tplc="5E5425F0">
      <w:start w:val="8"/>
      <w:numFmt w:val="bullet"/>
      <w:lvlText w:val="-"/>
      <w:lvlJc w:val="left"/>
      <w:pPr>
        <w:tabs>
          <w:tab w:val="num" w:pos="360"/>
        </w:tabs>
        <w:ind w:left="360" w:hanging="360"/>
      </w:pPr>
      <w:rPr>
        <w:rFonts w:ascii="Arial Narrow" w:eastAsia="Times New Roman" w:hAnsi="Arial Narro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1">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5DBB21DD"/>
    <w:multiLevelType w:val="hybridMultilevel"/>
    <w:tmpl w:val="A5F05D78"/>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FD54C07"/>
    <w:multiLevelType w:val="hybridMultilevel"/>
    <w:tmpl w:val="FCD068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61B81F06"/>
    <w:multiLevelType w:val="hybridMultilevel"/>
    <w:tmpl w:val="B9688508"/>
    <w:lvl w:ilvl="0" w:tplc="5A363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1D02ED7"/>
    <w:multiLevelType w:val="hybridMultilevel"/>
    <w:tmpl w:val="49B07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E75CCA"/>
    <w:multiLevelType w:val="hybridMultilevel"/>
    <w:tmpl w:val="9E9EC146"/>
    <w:lvl w:ilvl="0" w:tplc="55D2EFA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83633DA"/>
    <w:multiLevelType w:val="hybridMultilevel"/>
    <w:tmpl w:val="C36C89D8"/>
    <w:lvl w:ilvl="0" w:tplc="9D10D47A">
      <w:start w:val="1"/>
      <w:numFmt w:val="lowerLetter"/>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9094889"/>
    <w:multiLevelType w:val="hybridMultilevel"/>
    <w:tmpl w:val="06646270"/>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664680"/>
    <w:multiLevelType w:val="hybridMultilevel"/>
    <w:tmpl w:val="0D6EAB52"/>
    <w:lvl w:ilvl="0" w:tplc="013837D6">
      <w:start w:val="1"/>
      <w:numFmt w:val="lowerLetter"/>
      <w:lvlText w:val="%1)"/>
      <w:lvlJc w:val="left"/>
      <w:pPr>
        <w:ind w:left="720" w:hanging="360"/>
      </w:pPr>
      <w:rPr>
        <w:rFonts w:ascii="Tahoma" w:eastAsia="Times New Roman"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D6F501F"/>
    <w:multiLevelType w:val="hybridMultilevel"/>
    <w:tmpl w:val="93C21A44"/>
    <w:lvl w:ilvl="0" w:tplc="0F8A5C2E">
      <w:start w:val="1"/>
      <w:numFmt w:val="lowerLetter"/>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
  </w:num>
  <w:num w:numId="2">
    <w:abstractNumId w:val="9"/>
  </w:num>
  <w:num w:numId="3">
    <w:abstractNumId w:val="14"/>
  </w:num>
  <w:num w:numId="4">
    <w:abstractNumId w:val="28"/>
  </w:num>
  <w:num w:numId="5">
    <w:abstractNumId w:val="41"/>
  </w:num>
  <w:num w:numId="6">
    <w:abstractNumId w:val="34"/>
  </w:num>
  <w:num w:numId="7">
    <w:abstractNumId w:val="25"/>
  </w:num>
  <w:num w:numId="8">
    <w:abstractNumId w:val="24"/>
  </w:num>
  <w:num w:numId="9">
    <w:abstractNumId w:val="27"/>
  </w:num>
  <w:num w:numId="10">
    <w:abstractNumId w:val="8"/>
  </w:num>
  <w:num w:numId="11">
    <w:abstractNumId w:val="47"/>
  </w:num>
  <w:num w:numId="12">
    <w:abstractNumId w:val="45"/>
  </w:num>
  <w:num w:numId="13">
    <w:abstractNumId w:val="10"/>
  </w:num>
  <w:num w:numId="14">
    <w:abstractNumId w:val="43"/>
  </w:num>
  <w:num w:numId="15">
    <w:abstractNumId w:val="15"/>
  </w:num>
  <w:num w:numId="16">
    <w:abstractNumId w:val="38"/>
  </w:num>
  <w:num w:numId="17">
    <w:abstractNumId w:val="19"/>
  </w:num>
  <w:num w:numId="18">
    <w:abstractNumId w:val="35"/>
  </w:num>
  <w:num w:numId="19">
    <w:abstractNumId w:val="39"/>
  </w:num>
  <w:num w:numId="20">
    <w:abstractNumId w:val="33"/>
  </w:num>
  <w:num w:numId="21">
    <w:abstractNumId w:val="29"/>
  </w:num>
  <w:num w:numId="22">
    <w:abstractNumId w:val="12"/>
  </w:num>
  <w:num w:numId="23">
    <w:abstractNumId w:val="37"/>
  </w:num>
  <w:num w:numId="24">
    <w:abstractNumId w:val="1"/>
  </w:num>
  <w:num w:numId="25">
    <w:abstractNumId w:val="18"/>
  </w:num>
  <w:num w:numId="26">
    <w:abstractNumId w:val="6"/>
  </w:num>
  <w:num w:numId="27">
    <w:abstractNumId w:val="21"/>
  </w:num>
  <w:num w:numId="28">
    <w:abstractNumId w:val="36"/>
  </w:num>
  <w:num w:numId="29">
    <w:abstractNumId w:val="31"/>
  </w:num>
  <w:num w:numId="30">
    <w:abstractNumId w:val="7"/>
  </w:num>
  <w:num w:numId="31">
    <w:abstractNumId w:val="17"/>
  </w:num>
  <w:num w:numId="32">
    <w:abstractNumId w:val="26"/>
  </w:num>
  <w:num w:numId="33">
    <w:abstractNumId w:val="1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5"/>
  </w:num>
  <w:num w:numId="37">
    <w:abstractNumId w:val="11"/>
  </w:num>
  <w:num w:numId="38">
    <w:abstractNumId w:val="48"/>
  </w:num>
  <w:num w:numId="39">
    <w:abstractNumId w:val="42"/>
  </w:num>
  <w:num w:numId="40">
    <w:abstractNumId w:val="23"/>
  </w:num>
  <w:num w:numId="41">
    <w:abstractNumId w:val="40"/>
  </w:num>
  <w:num w:numId="42">
    <w:abstractNumId w:val="46"/>
  </w:num>
  <w:num w:numId="43">
    <w:abstractNumId w:val="20"/>
  </w:num>
  <w:num w:numId="44">
    <w:abstractNumId w:val="22"/>
  </w:num>
  <w:num w:numId="45">
    <w:abstractNumId w:val="13"/>
  </w:num>
  <w:num w:numId="46">
    <w:abstractNumId w:val="30"/>
  </w:num>
  <w:num w:numId="4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AC"/>
    <w:rsid w:val="00001A2D"/>
    <w:rsid w:val="00001C16"/>
    <w:rsid w:val="0000233A"/>
    <w:rsid w:val="000067E2"/>
    <w:rsid w:val="00010B05"/>
    <w:rsid w:val="00012E09"/>
    <w:rsid w:val="0001747D"/>
    <w:rsid w:val="00020F3E"/>
    <w:rsid w:val="00031501"/>
    <w:rsid w:val="00031DCA"/>
    <w:rsid w:val="000372AB"/>
    <w:rsid w:val="00046E4A"/>
    <w:rsid w:val="00047889"/>
    <w:rsid w:val="00057BF3"/>
    <w:rsid w:val="0006671C"/>
    <w:rsid w:val="00075414"/>
    <w:rsid w:val="00080415"/>
    <w:rsid w:val="00091DCD"/>
    <w:rsid w:val="00092D49"/>
    <w:rsid w:val="000959AB"/>
    <w:rsid w:val="000A0650"/>
    <w:rsid w:val="000B38B3"/>
    <w:rsid w:val="000B710D"/>
    <w:rsid w:val="000B7154"/>
    <w:rsid w:val="000C606C"/>
    <w:rsid w:val="000C67C1"/>
    <w:rsid w:val="000C6EC3"/>
    <w:rsid w:val="000D02AB"/>
    <w:rsid w:val="000D6CF6"/>
    <w:rsid w:val="000E49C5"/>
    <w:rsid w:val="000E4B6E"/>
    <w:rsid w:val="000F3FF8"/>
    <w:rsid w:val="000F556E"/>
    <w:rsid w:val="001037FD"/>
    <w:rsid w:val="00110FF1"/>
    <w:rsid w:val="00117DA7"/>
    <w:rsid w:val="0012156C"/>
    <w:rsid w:val="0012472F"/>
    <w:rsid w:val="001254BD"/>
    <w:rsid w:val="0013668B"/>
    <w:rsid w:val="00137F27"/>
    <w:rsid w:val="00143D93"/>
    <w:rsid w:val="001459CD"/>
    <w:rsid w:val="001522C2"/>
    <w:rsid w:val="001534FF"/>
    <w:rsid w:val="00153EDC"/>
    <w:rsid w:val="001560C1"/>
    <w:rsid w:val="001614D1"/>
    <w:rsid w:val="00170664"/>
    <w:rsid w:val="00177007"/>
    <w:rsid w:val="00181104"/>
    <w:rsid w:val="00181C01"/>
    <w:rsid w:val="001B469A"/>
    <w:rsid w:val="001B7A52"/>
    <w:rsid w:val="001C0B77"/>
    <w:rsid w:val="001C71D3"/>
    <w:rsid w:val="001D37CD"/>
    <w:rsid w:val="001E00F9"/>
    <w:rsid w:val="001E1D41"/>
    <w:rsid w:val="001E286B"/>
    <w:rsid w:val="001E7012"/>
    <w:rsid w:val="001F7E61"/>
    <w:rsid w:val="00204C0A"/>
    <w:rsid w:val="002060A5"/>
    <w:rsid w:val="00207E88"/>
    <w:rsid w:val="002104B3"/>
    <w:rsid w:val="0021245C"/>
    <w:rsid w:val="00215BA0"/>
    <w:rsid w:val="00216FC4"/>
    <w:rsid w:val="0022442D"/>
    <w:rsid w:val="0022511E"/>
    <w:rsid w:val="00230706"/>
    <w:rsid w:val="00230F22"/>
    <w:rsid w:val="0023535E"/>
    <w:rsid w:val="0023775B"/>
    <w:rsid w:val="00243CC9"/>
    <w:rsid w:val="00244128"/>
    <w:rsid w:val="00250BD8"/>
    <w:rsid w:val="002526DB"/>
    <w:rsid w:val="00255D69"/>
    <w:rsid w:val="002602F4"/>
    <w:rsid w:val="002615FE"/>
    <w:rsid w:val="00261CA7"/>
    <w:rsid w:val="00263D90"/>
    <w:rsid w:val="002649C7"/>
    <w:rsid w:val="0027482D"/>
    <w:rsid w:val="002757E1"/>
    <w:rsid w:val="002779E4"/>
    <w:rsid w:val="00277DA6"/>
    <w:rsid w:val="00290027"/>
    <w:rsid w:val="00290B0A"/>
    <w:rsid w:val="00292A88"/>
    <w:rsid w:val="00296E47"/>
    <w:rsid w:val="002A41D0"/>
    <w:rsid w:val="002B0684"/>
    <w:rsid w:val="002B31B2"/>
    <w:rsid w:val="002B53C4"/>
    <w:rsid w:val="002B5D4E"/>
    <w:rsid w:val="002B6B5F"/>
    <w:rsid w:val="002D7061"/>
    <w:rsid w:val="002E24CB"/>
    <w:rsid w:val="002E3479"/>
    <w:rsid w:val="002E3BFB"/>
    <w:rsid w:val="002E743B"/>
    <w:rsid w:val="002F02D0"/>
    <w:rsid w:val="002F196A"/>
    <w:rsid w:val="002F262A"/>
    <w:rsid w:val="002F2E1A"/>
    <w:rsid w:val="002F5C6A"/>
    <w:rsid w:val="00305C39"/>
    <w:rsid w:val="003112AE"/>
    <w:rsid w:val="00313F64"/>
    <w:rsid w:val="003154CD"/>
    <w:rsid w:val="00317FCB"/>
    <w:rsid w:val="003205AD"/>
    <w:rsid w:val="0032088C"/>
    <w:rsid w:val="0032581A"/>
    <w:rsid w:val="00326B9C"/>
    <w:rsid w:val="003324F5"/>
    <w:rsid w:val="0033250C"/>
    <w:rsid w:val="00334BB3"/>
    <w:rsid w:val="00334DBF"/>
    <w:rsid w:val="00342053"/>
    <w:rsid w:val="00357A4B"/>
    <w:rsid w:val="003668CC"/>
    <w:rsid w:val="003707D8"/>
    <w:rsid w:val="003737FE"/>
    <w:rsid w:val="00374B29"/>
    <w:rsid w:val="00374EDC"/>
    <w:rsid w:val="00381485"/>
    <w:rsid w:val="00387AE6"/>
    <w:rsid w:val="00390541"/>
    <w:rsid w:val="00391CDD"/>
    <w:rsid w:val="00395870"/>
    <w:rsid w:val="003A4AA0"/>
    <w:rsid w:val="003A5A66"/>
    <w:rsid w:val="003B27B9"/>
    <w:rsid w:val="003B2C8B"/>
    <w:rsid w:val="003C760B"/>
    <w:rsid w:val="003D1A66"/>
    <w:rsid w:val="003D1DC0"/>
    <w:rsid w:val="003D448E"/>
    <w:rsid w:val="003D70AE"/>
    <w:rsid w:val="003E4D35"/>
    <w:rsid w:val="003E5497"/>
    <w:rsid w:val="003F0563"/>
    <w:rsid w:val="003F1D30"/>
    <w:rsid w:val="003F2403"/>
    <w:rsid w:val="003F3B17"/>
    <w:rsid w:val="003F69AE"/>
    <w:rsid w:val="003F7FBF"/>
    <w:rsid w:val="00402E84"/>
    <w:rsid w:val="0040555C"/>
    <w:rsid w:val="00415687"/>
    <w:rsid w:val="00417F18"/>
    <w:rsid w:val="00420942"/>
    <w:rsid w:val="00422915"/>
    <w:rsid w:val="00426410"/>
    <w:rsid w:val="00427CBF"/>
    <w:rsid w:val="00427D3E"/>
    <w:rsid w:val="004303A3"/>
    <w:rsid w:val="00432246"/>
    <w:rsid w:val="0043282F"/>
    <w:rsid w:val="004346D5"/>
    <w:rsid w:val="004365F9"/>
    <w:rsid w:val="00452E7D"/>
    <w:rsid w:val="00463227"/>
    <w:rsid w:val="004668F7"/>
    <w:rsid w:val="00467BB0"/>
    <w:rsid w:val="004701C3"/>
    <w:rsid w:val="00470A9F"/>
    <w:rsid w:val="0047334B"/>
    <w:rsid w:val="0047459A"/>
    <w:rsid w:val="00474A37"/>
    <w:rsid w:val="0049077A"/>
    <w:rsid w:val="004920AE"/>
    <w:rsid w:val="004A17E5"/>
    <w:rsid w:val="004A6C85"/>
    <w:rsid w:val="004A6D4C"/>
    <w:rsid w:val="004B0246"/>
    <w:rsid w:val="004B028F"/>
    <w:rsid w:val="004B1456"/>
    <w:rsid w:val="004C7218"/>
    <w:rsid w:val="004D23DA"/>
    <w:rsid w:val="004D428D"/>
    <w:rsid w:val="004E510F"/>
    <w:rsid w:val="004F18B4"/>
    <w:rsid w:val="004F4587"/>
    <w:rsid w:val="004F59AD"/>
    <w:rsid w:val="0050055A"/>
    <w:rsid w:val="00502D8A"/>
    <w:rsid w:val="00503748"/>
    <w:rsid w:val="0050676D"/>
    <w:rsid w:val="0050783A"/>
    <w:rsid w:val="00510A8A"/>
    <w:rsid w:val="00510BDE"/>
    <w:rsid w:val="00510F55"/>
    <w:rsid w:val="00511723"/>
    <w:rsid w:val="00514D19"/>
    <w:rsid w:val="00515868"/>
    <w:rsid w:val="00515AE3"/>
    <w:rsid w:val="0051650D"/>
    <w:rsid w:val="005177DA"/>
    <w:rsid w:val="005226DA"/>
    <w:rsid w:val="00534352"/>
    <w:rsid w:val="00535749"/>
    <w:rsid w:val="005404A8"/>
    <w:rsid w:val="005416ED"/>
    <w:rsid w:val="00542E6E"/>
    <w:rsid w:val="005457A4"/>
    <w:rsid w:val="005633CB"/>
    <w:rsid w:val="00564522"/>
    <w:rsid w:val="005649FB"/>
    <w:rsid w:val="005652F0"/>
    <w:rsid w:val="005659A2"/>
    <w:rsid w:val="00571CB5"/>
    <w:rsid w:val="0057529B"/>
    <w:rsid w:val="00576101"/>
    <w:rsid w:val="00576E28"/>
    <w:rsid w:val="00576EF4"/>
    <w:rsid w:val="00584261"/>
    <w:rsid w:val="00585FEE"/>
    <w:rsid w:val="005A2F7F"/>
    <w:rsid w:val="005B42FB"/>
    <w:rsid w:val="005C02C1"/>
    <w:rsid w:val="005C0E94"/>
    <w:rsid w:val="005C14D7"/>
    <w:rsid w:val="005C405A"/>
    <w:rsid w:val="005D09DC"/>
    <w:rsid w:val="005D6D35"/>
    <w:rsid w:val="005D785A"/>
    <w:rsid w:val="005E0994"/>
    <w:rsid w:val="005E6928"/>
    <w:rsid w:val="005F7C0E"/>
    <w:rsid w:val="00610D88"/>
    <w:rsid w:val="006145E0"/>
    <w:rsid w:val="0061551D"/>
    <w:rsid w:val="0061785B"/>
    <w:rsid w:val="00617C29"/>
    <w:rsid w:val="00623BC1"/>
    <w:rsid w:val="006379DD"/>
    <w:rsid w:val="0065559B"/>
    <w:rsid w:val="006616B2"/>
    <w:rsid w:val="00662EF1"/>
    <w:rsid w:val="00674186"/>
    <w:rsid w:val="006813F1"/>
    <w:rsid w:val="006817BA"/>
    <w:rsid w:val="00682575"/>
    <w:rsid w:val="006827AF"/>
    <w:rsid w:val="0068306A"/>
    <w:rsid w:val="00683EB3"/>
    <w:rsid w:val="00684388"/>
    <w:rsid w:val="00691FC2"/>
    <w:rsid w:val="006967CC"/>
    <w:rsid w:val="00696874"/>
    <w:rsid w:val="006A1A42"/>
    <w:rsid w:val="006A1B0E"/>
    <w:rsid w:val="006B5393"/>
    <w:rsid w:val="006B5C1B"/>
    <w:rsid w:val="006B7199"/>
    <w:rsid w:val="006C1DAA"/>
    <w:rsid w:val="006D002B"/>
    <w:rsid w:val="006D1A30"/>
    <w:rsid w:val="006E037F"/>
    <w:rsid w:val="006E7E39"/>
    <w:rsid w:val="006F2515"/>
    <w:rsid w:val="006F3EF6"/>
    <w:rsid w:val="007065A1"/>
    <w:rsid w:val="0072072C"/>
    <w:rsid w:val="00724441"/>
    <w:rsid w:val="00724EB3"/>
    <w:rsid w:val="00733FE1"/>
    <w:rsid w:val="00753956"/>
    <w:rsid w:val="00753D8B"/>
    <w:rsid w:val="00756A44"/>
    <w:rsid w:val="00761852"/>
    <w:rsid w:val="007675B9"/>
    <w:rsid w:val="00771ACA"/>
    <w:rsid w:val="00771BAA"/>
    <w:rsid w:val="0077295C"/>
    <w:rsid w:val="00775C68"/>
    <w:rsid w:val="00777333"/>
    <w:rsid w:val="0078159F"/>
    <w:rsid w:val="00781625"/>
    <w:rsid w:val="007819D9"/>
    <w:rsid w:val="00782CA5"/>
    <w:rsid w:val="0078596D"/>
    <w:rsid w:val="00787FBE"/>
    <w:rsid w:val="00795736"/>
    <w:rsid w:val="007979FB"/>
    <w:rsid w:val="007A249B"/>
    <w:rsid w:val="007A40DD"/>
    <w:rsid w:val="007B0291"/>
    <w:rsid w:val="007B3D76"/>
    <w:rsid w:val="007B65D7"/>
    <w:rsid w:val="007B67AC"/>
    <w:rsid w:val="007C05FB"/>
    <w:rsid w:val="007C0D7A"/>
    <w:rsid w:val="007C1313"/>
    <w:rsid w:val="007C1C11"/>
    <w:rsid w:val="007C42BE"/>
    <w:rsid w:val="007C6184"/>
    <w:rsid w:val="007D25E8"/>
    <w:rsid w:val="007D25F8"/>
    <w:rsid w:val="007D26F0"/>
    <w:rsid w:val="007D2FA4"/>
    <w:rsid w:val="007D4EB8"/>
    <w:rsid w:val="007D5E9F"/>
    <w:rsid w:val="007E298D"/>
    <w:rsid w:val="007E3473"/>
    <w:rsid w:val="007E38A9"/>
    <w:rsid w:val="007E5A3C"/>
    <w:rsid w:val="007E653B"/>
    <w:rsid w:val="007F0E0E"/>
    <w:rsid w:val="007F1E0A"/>
    <w:rsid w:val="007F2B5A"/>
    <w:rsid w:val="007F3D4F"/>
    <w:rsid w:val="007F52A7"/>
    <w:rsid w:val="007F6A92"/>
    <w:rsid w:val="007F74F2"/>
    <w:rsid w:val="0080247E"/>
    <w:rsid w:val="00804C31"/>
    <w:rsid w:val="00805DBE"/>
    <w:rsid w:val="00806416"/>
    <w:rsid w:val="00811ED0"/>
    <w:rsid w:val="0081213F"/>
    <w:rsid w:val="00817DF5"/>
    <w:rsid w:val="00820E19"/>
    <w:rsid w:val="00820F6E"/>
    <w:rsid w:val="00822457"/>
    <w:rsid w:val="008227F4"/>
    <w:rsid w:val="00826AD1"/>
    <w:rsid w:val="00826F2A"/>
    <w:rsid w:val="00827C7F"/>
    <w:rsid w:val="00833927"/>
    <w:rsid w:val="00833EFB"/>
    <w:rsid w:val="00840A95"/>
    <w:rsid w:val="008433F6"/>
    <w:rsid w:val="00845A6C"/>
    <w:rsid w:val="00846108"/>
    <w:rsid w:val="008461B4"/>
    <w:rsid w:val="008501C8"/>
    <w:rsid w:val="00852DE1"/>
    <w:rsid w:val="00853CA7"/>
    <w:rsid w:val="00855FE5"/>
    <w:rsid w:val="00861834"/>
    <w:rsid w:val="00864C33"/>
    <w:rsid w:val="00872587"/>
    <w:rsid w:val="008750F5"/>
    <w:rsid w:val="00882133"/>
    <w:rsid w:val="00886770"/>
    <w:rsid w:val="00892220"/>
    <w:rsid w:val="008A425A"/>
    <w:rsid w:val="008A79EB"/>
    <w:rsid w:val="008B25DD"/>
    <w:rsid w:val="008B2AE1"/>
    <w:rsid w:val="008B652C"/>
    <w:rsid w:val="008C107C"/>
    <w:rsid w:val="008C1919"/>
    <w:rsid w:val="008C1DEE"/>
    <w:rsid w:val="008C2101"/>
    <w:rsid w:val="008C2BFF"/>
    <w:rsid w:val="008C49FB"/>
    <w:rsid w:val="008D38F0"/>
    <w:rsid w:val="008D5705"/>
    <w:rsid w:val="008D7739"/>
    <w:rsid w:val="008E4183"/>
    <w:rsid w:val="008E440A"/>
    <w:rsid w:val="008F050A"/>
    <w:rsid w:val="008F1889"/>
    <w:rsid w:val="008F7E00"/>
    <w:rsid w:val="00911595"/>
    <w:rsid w:val="00920E3F"/>
    <w:rsid w:val="00922E6D"/>
    <w:rsid w:val="00930A35"/>
    <w:rsid w:val="00931485"/>
    <w:rsid w:val="0093251F"/>
    <w:rsid w:val="00935103"/>
    <w:rsid w:val="00947FE3"/>
    <w:rsid w:val="0095207D"/>
    <w:rsid w:val="00975B7D"/>
    <w:rsid w:val="00976EE8"/>
    <w:rsid w:val="00977887"/>
    <w:rsid w:val="0098430B"/>
    <w:rsid w:val="0099022F"/>
    <w:rsid w:val="00990369"/>
    <w:rsid w:val="009940D1"/>
    <w:rsid w:val="0099584A"/>
    <w:rsid w:val="009A0C61"/>
    <w:rsid w:val="009A3233"/>
    <w:rsid w:val="009B2120"/>
    <w:rsid w:val="009B483E"/>
    <w:rsid w:val="009B7580"/>
    <w:rsid w:val="009C2E12"/>
    <w:rsid w:val="009C3466"/>
    <w:rsid w:val="009D3E3D"/>
    <w:rsid w:val="009D6A52"/>
    <w:rsid w:val="009E2394"/>
    <w:rsid w:val="009E287A"/>
    <w:rsid w:val="009E2967"/>
    <w:rsid w:val="009E2982"/>
    <w:rsid w:val="009E3ED8"/>
    <w:rsid w:val="009E4A48"/>
    <w:rsid w:val="009E7B91"/>
    <w:rsid w:val="009F16DF"/>
    <w:rsid w:val="00A0297B"/>
    <w:rsid w:val="00A07EDF"/>
    <w:rsid w:val="00A12803"/>
    <w:rsid w:val="00A131E6"/>
    <w:rsid w:val="00A13721"/>
    <w:rsid w:val="00A16283"/>
    <w:rsid w:val="00A21621"/>
    <w:rsid w:val="00A27A63"/>
    <w:rsid w:val="00A32C04"/>
    <w:rsid w:val="00A347C2"/>
    <w:rsid w:val="00A3670C"/>
    <w:rsid w:val="00A40C88"/>
    <w:rsid w:val="00A4272D"/>
    <w:rsid w:val="00A42A92"/>
    <w:rsid w:val="00A43F4D"/>
    <w:rsid w:val="00A44371"/>
    <w:rsid w:val="00A46046"/>
    <w:rsid w:val="00A533EC"/>
    <w:rsid w:val="00A56621"/>
    <w:rsid w:val="00A61280"/>
    <w:rsid w:val="00A64200"/>
    <w:rsid w:val="00A70B5F"/>
    <w:rsid w:val="00A72EC9"/>
    <w:rsid w:val="00A85FC6"/>
    <w:rsid w:val="00A9141E"/>
    <w:rsid w:val="00A92EE6"/>
    <w:rsid w:val="00A95EC5"/>
    <w:rsid w:val="00AA1E11"/>
    <w:rsid w:val="00AB2510"/>
    <w:rsid w:val="00AC1D8A"/>
    <w:rsid w:val="00AC1DB2"/>
    <w:rsid w:val="00AD4B35"/>
    <w:rsid w:val="00AD7240"/>
    <w:rsid w:val="00AE236B"/>
    <w:rsid w:val="00AE6053"/>
    <w:rsid w:val="00AE74E5"/>
    <w:rsid w:val="00AF4648"/>
    <w:rsid w:val="00AF4C57"/>
    <w:rsid w:val="00B01EF0"/>
    <w:rsid w:val="00B02ED8"/>
    <w:rsid w:val="00B03508"/>
    <w:rsid w:val="00B0405E"/>
    <w:rsid w:val="00B052A1"/>
    <w:rsid w:val="00B05CFC"/>
    <w:rsid w:val="00B060DE"/>
    <w:rsid w:val="00B11ED1"/>
    <w:rsid w:val="00B12C0A"/>
    <w:rsid w:val="00B13996"/>
    <w:rsid w:val="00B247C0"/>
    <w:rsid w:val="00B24B6B"/>
    <w:rsid w:val="00B325E7"/>
    <w:rsid w:val="00B37E4E"/>
    <w:rsid w:val="00B46983"/>
    <w:rsid w:val="00B55A9C"/>
    <w:rsid w:val="00B57E86"/>
    <w:rsid w:val="00B6302F"/>
    <w:rsid w:val="00B70B35"/>
    <w:rsid w:val="00B757CC"/>
    <w:rsid w:val="00B80230"/>
    <w:rsid w:val="00B86304"/>
    <w:rsid w:val="00B87CC3"/>
    <w:rsid w:val="00B94684"/>
    <w:rsid w:val="00B95710"/>
    <w:rsid w:val="00BA0941"/>
    <w:rsid w:val="00BA19D5"/>
    <w:rsid w:val="00BA1E76"/>
    <w:rsid w:val="00BA5192"/>
    <w:rsid w:val="00BB3567"/>
    <w:rsid w:val="00BC3E58"/>
    <w:rsid w:val="00BC55EC"/>
    <w:rsid w:val="00BC76B6"/>
    <w:rsid w:val="00BD6827"/>
    <w:rsid w:val="00BE3F08"/>
    <w:rsid w:val="00BE50C5"/>
    <w:rsid w:val="00BE6DDD"/>
    <w:rsid w:val="00BF3E15"/>
    <w:rsid w:val="00C00CD9"/>
    <w:rsid w:val="00C07ACE"/>
    <w:rsid w:val="00C1050D"/>
    <w:rsid w:val="00C241C6"/>
    <w:rsid w:val="00C244F1"/>
    <w:rsid w:val="00C26FB9"/>
    <w:rsid w:val="00C27722"/>
    <w:rsid w:val="00C342DE"/>
    <w:rsid w:val="00C41CD3"/>
    <w:rsid w:val="00C42DA3"/>
    <w:rsid w:val="00C44328"/>
    <w:rsid w:val="00C45578"/>
    <w:rsid w:val="00C478F3"/>
    <w:rsid w:val="00C50332"/>
    <w:rsid w:val="00C504D8"/>
    <w:rsid w:val="00C51677"/>
    <w:rsid w:val="00C53D92"/>
    <w:rsid w:val="00C57C25"/>
    <w:rsid w:val="00C57D08"/>
    <w:rsid w:val="00C60E69"/>
    <w:rsid w:val="00C76230"/>
    <w:rsid w:val="00C764A9"/>
    <w:rsid w:val="00C86599"/>
    <w:rsid w:val="00C90644"/>
    <w:rsid w:val="00C917CA"/>
    <w:rsid w:val="00C93BA2"/>
    <w:rsid w:val="00CA65A3"/>
    <w:rsid w:val="00CB1126"/>
    <w:rsid w:val="00CC1108"/>
    <w:rsid w:val="00CC17D5"/>
    <w:rsid w:val="00CC1C07"/>
    <w:rsid w:val="00CD6A0E"/>
    <w:rsid w:val="00CE1859"/>
    <w:rsid w:val="00CE5F95"/>
    <w:rsid w:val="00CE6207"/>
    <w:rsid w:val="00CE6FAE"/>
    <w:rsid w:val="00CE6FD6"/>
    <w:rsid w:val="00CF3833"/>
    <w:rsid w:val="00CF55D0"/>
    <w:rsid w:val="00D00202"/>
    <w:rsid w:val="00D019B2"/>
    <w:rsid w:val="00D07454"/>
    <w:rsid w:val="00D11C72"/>
    <w:rsid w:val="00D14610"/>
    <w:rsid w:val="00D16B40"/>
    <w:rsid w:val="00D16E99"/>
    <w:rsid w:val="00D27E1B"/>
    <w:rsid w:val="00D30B53"/>
    <w:rsid w:val="00D30C4C"/>
    <w:rsid w:val="00D44D16"/>
    <w:rsid w:val="00D47154"/>
    <w:rsid w:val="00D53EEC"/>
    <w:rsid w:val="00D54E91"/>
    <w:rsid w:val="00D54FF4"/>
    <w:rsid w:val="00D6700E"/>
    <w:rsid w:val="00D70A7D"/>
    <w:rsid w:val="00D722CC"/>
    <w:rsid w:val="00D72BEB"/>
    <w:rsid w:val="00D7344D"/>
    <w:rsid w:val="00D94591"/>
    <w:rsid w:val="00D97108"/>
    <w:rsid w:val="00DA3442"/>
    <w:rsid w:val="00DA3758"/>
    <w:rsid w:val="00DA3970"/>
    <w:rsid w:val="00DB1360"/>
    <w:rsid w:val="00DB3D63"/>
    <w:rsid w:val="00DB5AC9"/>
    <w:rsid w:val="00DB6AFB"/>
    <w:rsid w:val="00DB6D84"/>
    <w:rsid w:val="00DC11B6"/>
    <w:rsid w:val="00DC16C8"/>
    <w:rsid w:val="00DC1B2D"/>
    <w:rsid w:val="00DC1D93"/>
    <w:rsid w:val="00DC2888"/>
    <w:rsid w:val="00DE36FB"/>
    <w:rsid w:val="00DE4227"/>
    <w:rsid w:val="00DE7B4E"/>
    <w:rsid w:val="00DF1055"/>
    <w:rsid w:val="00DF2128"/>
    <w:rsid w:val="00DF7E86"/>
    <w:rsid w:val="00E00389"/>
    <w:rsid w:val="00E016B0"/>
    <w:rsid w:val="00E05B83"/>
    <w:rsid w:val="00E16C97"/>
    <w:rsid w:val="00E21F5F"/>
    <w:rsid w:val="00E239C1"/>
    <w:rsid w:val="00E246FF"/>
    <w:rsid w:val="00E32108"/>
    <w:rsid w:val="00E32CD0"/>
    <w:rsid w:val="00E37125"/>
    <w:rsid w:val="00E37137"/>
    <w:rsid w:val="00E41381"/>
    <w:rsid w:val="00E468C9"/>
    <w:rsid w:val="00E51D93"/>
    <w:rsid w:val="00E61FF2"/>
    <w:rsid w:val="00E710CE"/>
    <w:rsid w:val="00E74EC7"/>
    <w:rsid w:val="00E90B78"/>
    <w:rsid w:val="00E97BD5"/>
    <w:rsid w:val="00EA12AD"/>
    <w:rsid w:val="00EB76B9"/>
    <w:rsid w:val="00EC5943"/>
    <w:rsid w:val="00ED1642"/>
    <w:rsid w:val="00ED3E9C"/>
    <w:rsid w:val="00ED4017"/>
    <w:rsid w:val="00EE0427"/>
    <w:rsid w:val="00EE6D00"/>
    <w:rsid w:val="00EF6DBE"/>
    <w:rsid w:val="00EF75FF"/>
    <w:rsid w:val="00F0037F"/>
    <w:rsid w:val="00F02646"/>
    <w:rsid w:val="00F03145"/>
    <w:rsid w:val="00F06D7F"/>
    <w:rsid w:val="00F1338C"/>
    <w:rsid w:val="00F13EDB"/>
    <w:rsid w:val="00F1551D"/>
    <w:rsid w:val="00F21256"/>
    <w:rsid w:val="00F21637"/>
    <w:rsid w:val="00F23C92"/>
    <w:rsid w:val="00F30024"/>
    <w:rsid w:val="00F3303E"/>
    <w:rsid w:val="00F336AB"/>
    <w:rsid w:val="00F408E2"/>
    <w:rsid w:val="00F51AD8"/>
    <w:rsid w:val="00F52047"/>
    <w:rsid w:val="00F52EB5"/>
    <w:rsid w:val="00F54123"/>
    <w:rsid w:val="00F56243"/>
    <w:rsid w:val="00F576AC"/>
    <w:rsid w:val="00F60B94"/>
    <w:rsid w:val="00F62063"/>
    <w:rsid w:val="00F63600"/>
    <w:rsid w:val="00F64026"/>
    <w:rsid w:val="00F722EC"/>
    <w:rsid w:val="00F778D7"/>
    <w:rsid w:val="00F875ED"/>
    <w:rsid w:val="00F877C7"/>
    <w:rsid w:val="00F93129"/>
    <w:rsid w:val="00F95C3F"/>
    <w:rsid w:val="00F96DE9"/>
    <w:rsid w:val="00FA4AC1"/>
    <w:rsid w:val="00FB1920"/>
    <w:rsid w:val="00FB1D61"/>
    <w:rsid w:val="00FB6C9D"/>
    <w:rsid w:val="00FC2635"/>
    <w:rsid w:val="00FC32DF"/>
    <w:rsid w:val="00FD0462"/>
    <w:rsid w:val="00FD186E"/>
    <w:rsid w:val="00FD670D"/>
    <w:rsid w:val="00FE40D7"/>
    <w:rsid w:val="00FE4513"/>
    <w:rsid w:val="00FF1C31"/>
    <w:rsid w:val="00FF1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semiHidden/>
    <w:unhideWhenUsed/>
    <w:rsid w:val="00110FF1"/>
    <w:pPr>
      <w:spacing w:after="120"/>
      <w:ind w:left="283"/>
    </w:pPr>
  </w:style>
  <w:style w:type="character" w:customStyle="1" w:styleId="ZkladntextodsazenChar">
    <w:name w:val="Základní text odsazený Char"/>
    <w:basedOn w:val="Standardnpsmoodstavce"/>
    <w:link w:val="Zkladntextodsazen"/>
    <w:uiPriority w:val="99"/>
    <w:semiHidden/>
    <w:rsid w:val="00110FF1"/>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semiHidden/>
    <w:unhideWhenUsed/>
    <w:rsid w:val="00110FF1"/>
    <w:pPr>
      <w:spacing w:after="120"/>
      <w:ind w:left="283"/>
    </w:pPr>
  </w:style>
  <w:style w:type="character" w:customStyle="1" w:styleId="ZkladntextodsazenChar">
    <w:name w:val="Základní text odsazený Char"/>
    <w:basedOn w:val="Standardnpsmoodstavce"/>
    <w:link w:val="Zkladntextodsazen"/>
    <w:uiPriority w:val="99"/>
    <w:semiHidden/>
    <w:rsid w:val="00110FF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396">
      <w:bodyDiv w:val="1"/>
      <w:marLeft w:val="0"/>
      <w:marRight w:val="0"/>
      <w:marTop w:val="0"/>
      <w:marBottom w:val="0"/>
      <w:divBdr>
        <w:top w:val="none" w:sz="0" w:space="0" w:color="auto"/>
        <w:left w:val="none" w:sz="0" w:space="0" w:color="auto"/>
        <w:bottom w:val="none" w:sz="0" w:space="0" w:color="auto"/>
        <w:right w:val="none" w:sz="0" w:space="0" w:color="auto"/>
      </w:divBdr>
    </w:div>
    <w:div w:id="611059681">
      <w:bodyDiv w:val="1"/>
      <w:marLeft w:val="0"/>
      <w:marRight w:val="0"/>
      <w:marTop w:val="0"/>
      <w:marBottom w:val="0"/>
      <w:divBdr>
        <w:top w:val="none" w:sz="0" w:space="0" w:color="auto"/>
        <w:left w:val="none" w:sz="0" w:space="0" w:color="auto"/>
        <w:bottom w:val="none" w:sz="0" w:space="0" w:color="auto"/>
        <w:right w:val="none" w:sz="0" w:space="0" w:color="auto"/>
      </w:divBdr>
    </w:div>
    <w:div w:id="14516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ditel@dpskb.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653AC-FD37-4BA2-8EDA-8126F05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2814</Words>
  <Characters>16608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Kinter Radičová</dc:creator>
  <cp:lastModifiedBy>Ředitel</cp:lastModifiedBy>
  <cp:revision>5</cp:revision>
  <cp:lastPrinted>2016-12-08T06:15:00Z</cp:lastPrinted>
  <dcterms:created xsi:type="dcterms:W3CDTF">2018-12-18T12:40:00Z</dcterms:created>
  <dcterms:modified xsi:type="dcterms:W3CDTF">2018-12-28T11:20:00Z</dcterms:modified>
</cp:coreProperties>
</file>