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D157" w14:textId="77777777" w:rsidR="005003FA" w:rsidRPr="00281117" w:rsidRDefault="00B770A2" w:rsidP="006F2D20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  <w:r w:rsidRPr="00281117">
        <w:rPr>
          <w:rFonts w:ascii="Arial" w:hAnsi="Arial" w:cs="Arial"/>
          <w:b/>
          <w:sz w:val="36"/>
          <w:szCs w:val="36"/>
        </w:rPr>
        <w:t xml:space="preserve">Licenční smlouva </w:t>
      </w:r>
    </w:p>
    <w:p w14:paraId="4CE1A85B" w14:textId="77777777" w:rsidR="008002DD" w:rsidRDefault="00B770A2" w:rsidP="006F2D20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  <w:r w:rsidRPr="00281117">
        <w:rPr>
          <w:rFonts w:ascii="Arial" w:hAnsi="Arial" w:cs="Arial"/>
          <w:b/>
          <w:sz w:val="36"/>
          <w:szCs w:val="36"/>
        </w:rPr>
        <w:t>o poskytnutí oprávnění výkonu práva užívat webovou aplikaci</w:t>
      </w:r>
    </w:p>
    <w:p w14:paraId="08049C47" w14:textId="77777777" w:rsidR="00B770A2" w:rsidRPr="00281117" w:rsidRDefault="00B770A2" w:rsidP="006F2D20">
      <w:pPr>
        <w:rPr>
          <w:rFonts w:ascii="Arial" w:hAnsi="Arial" w:cs="Arial"/>
          <w:sz w:val="20"/>
          <w:szCs w:val="20"/>
        </w:rPr>
      </w:pPr>
    </w:p>
    <w:p w14:paraId="33EC14E1" w14:textId="71E3D680" w:rsidR="00662CD0" w:rsidRPr="00CA2214" w:rsidRDefault="00CA2214" w:rsidP="00CA2214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CA2214">
        <w:rPr>
          <w:rFonts w:ascii="Arial" w:hAnsi="Arial" w:cs="Arial"/>
          <w:b/>
          <w:bCs/>
          <w:sz w:val="20"/>
          <w:szCs w:val="20"/>
        </w:rPr>
        <w:t>Metropolnet a.s.</w:t>
      </w:r>
    </w:p>
    <w:p w14:paraId="02E9C15A" w14:textId="4BC967C0" w:rsidR="00662CD0" w:rsidRPr="00281117" w:rsidRDefault="00662CD0" w:rsidP="006F2D20">
      <w:pPr>
        <w:pStyle w:val="Bezmezer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>se sídlem:</w:t>
      </w:r>
      <w:r w:rsidRPr="00281117">
        <w:rPr>
          <w:rFonts w:ascii="Arial" w:hAnsi="Arial" w:cs="Arial"/>
          <w:sz w:val="20"/>
          <w:szCs w:val="20"/>
        </w:rPr>
        <w:tab/>
      </w:r>
      <w:r w:rsidRPr="00281117">
        <w:rPr>
          <w:rFonts w:ascii="Arial" w:hAnsi="Arial" w:cs="Arial"/>
          <w:sz w:val="20"/>
          <w:szCs w:val="20"/>
        </w:rPr>
        <w:tab/>
      </w:r>
      <w:r w:rsidR="00CA2214" w:rsidRPr="00CA2214">
        <w:rPr>
          <w:rFonts w:ascii="Arial" w:hAnsi="Arial" w:cs="Arial"/>
          <w:sz w:val="20"/>
          <w:szCs w:val="20"/>
        </w:rPr>
        <w:t>Mírové náměstí 3097/37, 400 01, Ústí nad Labem</w:t>
      </w:r>
    </w:p>
    <w:p w14:paraId="5CAB435B" w14:textId="076547B4" w:rsidR="00662CD0" w:rsidRPr="00281117" w:rsidRDefault="00662CD0" w:rsidP="00CA2214">
      <w:pPr>
        <w:pStyle w:val="Bezmezer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>IČ</w:t>
      </w:r>
      <w:r w:rsidR="00CA2214">
        <w:rPr>
          <w:rFonts w:ascii="Arial" w:hAnsi="Arial" w:cs="Arial"/>
          <w:sz w:val="20"/>
          <w:szCs w:val="20"/>
        </w:rPr>
        <w:t>O / DIČ</w:t>
      </w:r>
      <w:r w:rsidRPr="00281117">
        <w:rPr>
          <w:rFonts w:ascii="Arial" w:hAnsi="Arial" w:cs="Arial"/>
          <w:sz w:val="20"/>
          <w:szCs w:val="20"/>
        </w:rPr>
        <w:t>:</w:t>
      </w:r>
      <w:r w:rsidRPr="00281117">
        <w:rPr>
          <w:rFonts w:ascii="Arial" w:hAnsi="Arial" w:cs="Arial"/>
          <w:sz w:val="20"/>
          <w:szCs w:val="20"/>
        </w:rPr>
        <w:tab/>
      </w:r>
      <w:r w:rsidRPr="00281117">
        <w:rPr>
          <w:rFonts w:ascii="Arial" w:hAnsi="Arial" w:cs="Arial"/>
          <w:sz w:val="20"/>
          <w:szCs w:val="20"/>
        </w:rPr>
        <w:tab/>
      </w:r>
      <w:r w:rsidR="00CA2214" w:rsidRPr="00CA2214">
        <w:rPr>
          <w:rFonts w:ascii="Arial" w:hAnsi="Arial" w:cs="Arial"/>
          <w:sz w:val="20"/>
          <w:szCs w:val="20"/>
        </w:rPr>
        <w:t>25439022 / CZ25439022</w:t>
      </w:r>
    </w:p>
    <w:p w14:paraId="0CEEEBBD" w14:textId="77777777" w:rsidR="00CA2214" w:rsidRPr="00CA2214" w:rsidRDefault="00CA2214" w:rsidP="00CA2214">
      <w:pPr>
        <w:pStyle w:val="Bezmezer"/>
        <w:rPr>
          <w:rFonts w:ascii="Arial" w:hAnsi="Arial" w:cs="Arial"/>
          <w:sz w:val="20"/>
          <w:szCs w:val="20"/>
        </w:rPr>
      </w:pPr>
      <w:r w:rsidRPr="00CA2214">
        <w:rPr>
          <w:rFonts w:ascii="Arial" w:hAnsi="Arial" w:cs="Arial"/>
          <w:sz w:val="20"/>
          <w:szCs w:val="20"/>
        </w:rPr>
        <w:t xml:space="preserve">zápis v OR: </w:t>
      </w:r>
      <w:r w:rsidRPr="00CA2214">
        <w:rPr>
          <w:rFonts w:ascii="Arial" w:hAnsi="Arial" w:cs="Arial"/>
          <w:sz w:val="20"/>
          <w:szCs w:val="20"/>
        </w:rPr>
        <w:tab/>
      </w:r>
      <w:r w:rsidRPr="00CA2214">
        <w:rPr>
          <w:rFonts w:ascii="Arial" w:hAnsi="Arial" w:cs="Arial"/>
          <w:sz w:val="20"/>
          <w:szCs w:val="20"/>
        </w:rPr>
        <w:tab/>
        <w:t>B 1383 vedená u Krajského soudu v Ústí nad Labem</w:t>
      </w:r>
    </w:p>
    <w:p w14:paraId="44D664D6" w14:textId="77777777" w:rsidR="00CA2214" w:rsidRPr="00CA2214" w:rsidRDefault="00CA2214" w:rsidP="00CA2214">
      <w:pPr>
        <w:pStyle w:val="Bezmezer"/>
        <w:rPr>
          <w:rFonts w:ascii="Arial" w:hAnsi="Arial" w:cs="Arial"/>
          <w:sz w:val="20"/>
          <w:szCs w:val="20"/>
        </w:rPr>
      </w:pPr>
      <w:r w:rsidRPr="00CA2214">
        <w:rPr>
          <w:rFonts w:ascii="Arial" w:hAnsi="Arial" w:cs="Arial"/>
          <w:sz w:val="20"/>
          <w:szCs w:val="20"/>
        </w:rPr>
        <w:t>ID datové schránky:</w:t>
      </w:r>
      <w:r w:rsidRPr="00CA2214">
        <w:rPr>
          <w:rFonts w:ascii="Arial" w:hAnsi="Arial" w:cs="Arial"/>
          <w:sz w:val="20"/>
          <w:szCs w:val="20"/>
        </w:rPr>
        <w:tab/>
        <w:t>5r4e67q</w:t>
      </w:r>
    </w:p>
    <w:p w14:paraId="6FE741E7" w14:textId="77777777" w:rsidR="00CA2214" w:rsidRPr="00CA2214" w:rsidRDefault="00CA2214" w:rsidP="00CA2214">
      <w:pPr>
        <w:pStyle w:val="Bezmezer"/>
        <w:rPr>
          <w:rFonts w:ascii="Arial" w:hAnsi="Arial" w:cs="Arial"/>
          <w:sz w:val="20"/>
          <w:szCs w:val="20"/>
        </w:rPr>
      </w:pPr>
      <w:r w:rsidRPr="00CA2214">
        <w:rPr>
          <w:rFonts w:ascii="Arial" w:hAnsi="Arial" w:cs="Arial"/>
          <w:sz w:val="20"/>
          <w:szCs w:val="20"/>
        </w:rPr>
        <w:t>Zastoupený:</w:t>
      </w:r>
      <w:r w:rsidRPr="00CA2214">
        <w:rPr>
          <w:rFonts w:ascii="Arial" w:hAnsi="Arial" w:cs="Arial"/>
          <w:sz w:val="20"/>
          <w:szCs w:val="20"/>
        </w:rPr>
        <w:tab/>
      </w:r>
      <w:r w:rsidRPr="00CA2214">
        <w:rPr>
          <w:rFonts w:ascii="Arial" w:hAnsi="Arial" w:cs="Arial"/>
          <w:sz w:val="20"/>
          <w:szCs w:val="20"/>
        </w:rPr>
        <w:tab/>
        <w:t>Jiří Knápek, předseda představenstva</w:t>
      </w:r>
    </w:p>
    <w:p w14:paraId="15D824CB" w14:textId="77777777" w:rsidR="00CA2214" w:rsidRPr="00CA2214" w:rsidRDefault="00CA2214" w:rsidP="00CA2214">
      <w:pPr>
        <w:pStyle w:val="Bezmezer"/>
        <w:rPr>
          <w:rFonts w:ascii="Arial" w:hAnsi="Arial" w:cs="Arial"/>
          <w:sz w:val="20"/>
          <w:szCs w:val="20"/>
        </w:rPr>
      </w:pPr>
      <w:r w:rsidRPr="00CA2214">
        <w:rPr>
          <w:rFonts w:ascii="Arial" w:hAnsi="Arial" w:cs="Arial"/>
          <w:sz w:val="20"/>
          <w:szCs w:val="20"/>
        </w:rPr>
        <w:t xml:space="preserve">Mgr. Jan Hofman, místopředseda představenstva </w:t>
      </w:r>
    </w:p>
    <w:p w14:paraId="20084C8D" w14:textId="77777777" w:rsidR="00CA2214" w:rsidRPr="00CA2214" w:rsidRDefault="00CA2214" w:rsidP="00CA2214">
      <w:pPr>
        <w:pStyle w:val="Bezmezer"/>
        <w:rPr>
          <w:rFonts w:ascii="Arial" w:hAnsi="Arial" w:cs="Arial"/>
          <w:sz w:val="20"/>
          <w:szCs w:val="20"/>
        </w:rPr>
      </w:pPr>
      <w:r w:rsidRPr="00CA2214">
        <w:rPr>
          <w:rFonts w:ascii="Arial" w:hAnsi="Arial" w:cs="Arial"/>
          <w:sz w:val="20"/>
          <w:szCs w:val="20"/>
        </w:rPr>
        <w:t>bankovní spojení:</w:t>
      </w:r>
      <w:r w:rsidRPr="00CA2214">
        <w:rPr>
          <w:rFonts w:ascii="Arial" w:hAnsi="Arial" w:cs="Arial"/>
          <w:sz w:val="20"/>
          <w:szCs w:val="20"/>
        </w:rPr>
        <w:tab/>
        <w:t xml:space="preserve">ČSOB, a. s. Ústí nad Labem </w:t>
      </w:r>
    </w:p>
    <w:p w14:paraId="796D77AA" w14:textId="77777777" w:rsidR="00CA2214" w:rsidRPr="00CA2214" w:rsidRDefault="00CA2214" w:rsidP="00CA2214">
      <w:pPr>
        <w:pStyle w:val="Bezmezer"/>
        <w:rPr>
          <w:rFonts w:ascii="Arial" w:hAnsi="Arial" w:cs="Arial"/>
          <w:sz w:val="20"/>
          <w:szCs w:val="20"/>
        </w:rPr>
      </w:pPr>
      <w:r w:rsidRPr="00CA2214">
        <w:rPr>
          <w:rFonts w:ascii="Arial" w:hAnsi="Arial" w:cs="Arial"/>
          <w:sz w:val="20"/>
          <w:szCs w:val="20"/>
        </w:rPr>
        <w:t>číslo účtu:</w:t>
      </w:r>
      <w:r w:rsidRPr="00CA2214">
        <w:rPr>
          <w:rFonts w:ascii="Arial" w:hAnsi="Arial" w:cs="Arial"/>
          <w:sz w:val="20"/>
          <w:szCs w:val="20"/>
        </w:rPr>
        <w:tab/>
      </w:r>
      <w:r w:rsidRPr="00CA2214">
        <w:rPr>
          <w:rFonts w:ascii="Arial" w:hAnsi="Arial" w:cs="Arial"/>
          <w:sz w:val="20"/>
          <w:szCs w:val="20"/>
        </w:rPr>
        <w:tab/>
        <w:t>252399628/0300</w:t>
      </w:r>
    </w:p>
    <w:p w14:paraId="69DDCAB6" w14:textId="3D4C39A8" w:rsidR="00662CD0" w:rsidRPr="00281117" w:rsidRDefault="00662CD0" w:rsidP="006F2D20">
      <w:pPr>
        <w:pStyle w:val="Bezmezer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dále jen </w:t>
      </w:r>
      <w:r w:rsidR="00CA2214">
        <w:rPr>
          <w:rFonts w:ascii="Arial" w:hAnsi="Arial" w:cs="Arial"/>
          <w:sz w:val="20"/>
          <w:szCs w:val="20"/>
        </w:rPr>
        <w:t>„</w:t>
      </w:r>
      <w:r w:rsidRPr="00281117">
        <w:rPr>
          <w:rFonts w:ascii="Arial" w:hAnsi="Arial" w:cs="Arial"/>
          <w:sz w:val="20"/>
          <w:szCs w:val="20"/>
        </w:rPr>
        <w:t>nabyvatel</w:t>
      </w:r>
      <w:r w:rsidR="00CA2214">
        <w:rPr>
          <w:rFonts w:ascii="Arial" w:hAnsi="Arial" w:cs="Arial"/>
          <w:sz w:val="20"/>
          <w:szCs w:val="20"/>
        </w:rPr>
        <w:t>“</w:t>
      </w:r>
    </w:p>
    <w:p w14:paraId="4AB13F68" w14:textId="77777777" w:rsidR="00662CD0" w:rsidRPr="00281117" w:rsidRDefault="00662CD0" w:rsidP="00536C2E">
      <w:pPr>
        <w:spacing w:before="240" w:after="240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>a</w:t>
      </w:r>
    </w:p>
    <w:p w14:paraId="0CDA54F2" w14:textId="1B7BAD8E" w:rsidR="0062447E" w:rsidRPr="00CA2214" w:rsidRDefault="00BA604E" w:rsidP="006F2D20">
      <w:pPr>
        <w:pStyle w:val="Bezmezer"/>
        <w:rPr>
          <w:rFonts w:ascii="Arial" w:hAnsi="Arial" w:cs="Arial"/>
          <w:b/>
          <w:sz w:val="20"/>
          <w:szCs w:val="20"/>
        </w:rPr>
      </w:pPr>
      <w:r w:rsidRPr="00CB7AAC">
        <w:rPr>
          <w:rFonts w:ascii="Arial" w:hAnsi="Arial" w:cs="Arial"/>
          <w:b/>
          <w:sz w:val="20"/>
          <w:szCs w:val="20"/>
          <w:highlight w:val="yellow"/>
        </w:rPr>
        <w:t>[DOPLNÍ DODAVATEL]</w:t>
      </w:r>
    </w:p>
    <w:p w14:paraId="28388A12" w14:textId="633DBD55" w:rsidR="00CA2214" w:rsidRPr="00281117" w:rsidRDefault="00CA2214" w:rsidP="00CA2214">
      <w:pPr>
        <w:pStyle w:val="Bezmezer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>se sídlem:</w:t>
      </w:r>
      <w:r w:rsidRPr="00281117">
        <w:rPr>
          <w:rFonts w:ascii="Arial" w:hAnsi="Arial" w:cs="Arial"/>
          <w:sz w:val="20"/>
          <w:szCs w:val="20"/>
        </w:rPr>
        <w:tab/>
      </w:r>
      <w:r w:rsidRPr="00281117">
        <w:rPr>
          <w:rFonts w:ascii="Arial" w:hAnsi="Arial" w:cs="Arial"/>
          <w:sz w:val="20"/>
          <w:szCs w:val="20"/>
        </w:rPr>
        <w:tab/>
      </w:r>
      <w:r w:rsidR="00BA604E" w:rsidRPr="00CB7AAC">
        <w:rPr>
          <w:rFonts w:ascii="Arial" w:hAnsi="Arial" w:cs="Arial"/>
          <w:bCs/>
          <w:sz w:val="20"/>
          <w:szCs w:val="20"/>
          <w:highlight w:val="yellow"/>
        </w:rPr>
        <w:t>[DOPLNÍ DODAVATEL]</w:t>
      </w:r>
    </w:p>
    <w:p w14:paraId="1C15A28B" w14:textId="09280731" w:rsidR="00CA2214" w:rsidRPr="00281117" w:rsidRDefault="00CA2214" w:rsidP="00CA2214">
      <w:pPr>
        <w:pStyle w:val="Bezmezer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 / DIČ</w:t>
      </w:r>
      <w:r w:rsidRPr="00281117">
        <w:rPr>
          <w:rFonts w:ascii="Arial" w:hAnsi="Arial" w:cs="Arial"/>
          <w:sz w:val="20"/>
          <w:szCs w:val="20"/>
        </w:rPr>
        <w:t>:</w:t>
      </w:r>
      <w:r w:rsidRPr="00281117">
        <w:rPr>
          <w:rFonts w:ascii="Arial" w:hAnsi="Arial" w:cs="Arial"/>
          <w:sz w:val="20"/>
          <w:szCs w:val="20"/>
        </w:rPr>
        <w:tab/>
      </w:r>
      <w:r w:rsidRPr="00281117">
        <w:rPr>
          <w:rFonts w:ascii="Arial" w:hAnsi="Arial" w:cs="Arial"/>
          <w:sz w:val="20"/>
          <w:szCs w:val="20"/>
        </w:rPr>
        <w:tab/>
      </w:r>
      <w:r w:rsidR="00BA604E" w:rsidRPr="00CB7AAC">
        <w:rPr>
          <w:rFonts w:ascii="Arial" w:hAnsi="Arial" w:cs="Arial"/>
          <w:bCs/>
          <w:sz w:val="20"/>
          <w:szCs w:val="20"/>
          <w:highlight w:val="yellow"/>
        </w:rPr>
        <w:t>[DOPLNÍ DODAVATEL]</w:t>
      </w:r>
    </w:p>
    <w:p w14:paraId="05096559" w14:textId="648271F8" w:rsidR="00CA2214" w:rsidRPr="00CA2214" w:rsidRDefault="00CA2214" w:rsidP="00CA2214">
      <w:pPr>
        <w:pStyle w:val="Bezmezer"/>
        <w:rPr>
          <w:rFonts w:ascii="Arial" w:hAnsi="Arial" w:cs="Arial"/>
          <w:sz w:val="20"/>
          <w:szCs w:val="20"/>
        </w:rPr>
      </w:pPr>
      <w:r w:rsidRPr="00CA2214">
        <w:rPr>
          <w:rFonts w:ascii="Arial" w:hAnsi="Arial" w:cs="Arial"/>
          <w:sz w:val="20"/>
          <w:szCs w:val="20"/>
        </w:rPr>
        <w:t xml:space="preserve">zápis v OR: </w:t>
      </w:r>
      <w:r w:rsidRPr="00CA2214">
        <w:rPr>
          <w:rFonts w:ascii="Arial" w:hAnsi="Arial" w:cs="Arial"/>
          <w:sz w:val="20"/>
          <w:szCs w:val="20"/>
        </w:rPr>
        <w:tab/>
      </w:r>
      <w:r w:rsidRPr="00CA2214">
        <w:rPr>
          <w:rFonts w:ascii="Arial" w:hAnsi="Arial" w:cs="Arial"/>
          <w:sz w:val="20"/>
          <w:szCs w:val="20"/>
        </w:rPr>
        <w:tab/>
      </w:r>
      <w:r w:rsidR="00BA604E" w:rsidRPr="00CB7AAC">
        <w:rPr>
          <w:rFonts w:ascii="Arial" w:hAnsi="Arial" w:cs="Arial"/>
          <w:bCs/>
          <w:sz w:val="20"/>
          <w:szCs w:val="20"/>
          <w:highlight w:val="yellow"/>
        </w:rPr>
        <w:t>[DOPLNÍ DODAVATEL]</w:t>
      </w:r>
    </w:p>
    <w:p w14:paraId="5481B94F" w14:textId="7099C780" w:rsidR="00CA2214" w:rsidRPr="00CA2214" w:rsidRDefault="00CA2214" w:rsidP="00CA2214">
      <w:pPr>
        <w:pStyle w:val="Bezmezer"/>
        <w:rPr>
          <w:rFonts w:ascii="Arial" w:hAnsi="Arial" w:cs="Arial"/>
          <w:sz w:val="20"/>
          <w:szCs w:val="20"/>
        </w:rPr>
      </w:pPr>
      <w:r w:rsidRPr="00CA2214">
        <w:rPr>
          <w:rFonts w:ascii="Arial" w:hAnsi="Arial" w:cs="Arial"/>
          <w:sz w:val="20"/>
          <w:szCs w:val="20"/>
        </w:rPr>
        <w:t>ID datové schránky:</w:t>
      </w:r>
      <w:r w:rsidRPr="00CA2214">
        <w:rPr>
          <w:rFonts w:ascii="Arial" w:hAnsi="Arial" w:cs="Arial"/>
          <w:sz w:val="20"/>
          <w:szCs w:val="20"/>
        </w:rPr>
        <w:tab/>
      </w:r>
      <w:r w:rsidR="00BA604E" w:rsidRPr="00CB7AAC">
        <w:rPr>
          <w:rFonts w:ascii="Arial" w:hAnsi="Arial" w:cs="Arial"/>
          <w:bCs/>
          <w:sz w:val="20"/>
          <w:szCs w:val="20"/>
          <w:highlight w:val="yellow"/>
        </w:rPr>
        <w:t>[DOPLNÍ DODAVATEL]</w:t>
      </w:r>
    </w:p>
    <w:p w14:paraId="0FAEEB76" w14:textId="2585C973" w:rsidR="00CA2214" w:rsidRPr="00CA2214" w:rsidRDefault="00CA2214" w:rsidP="00CA2214">
      <w:pPr>
        <w:pStyle w:val="Bezmezer"/>
        <w:rPr>
          <w:rFonts w:ascii="Arial" w:hAnsi="Arial" w:cs="Arial"/>
          <w:sz w:val="20"/>
          <w:szCs w:val="20"/>
        </w:rPr>
      </w:pPr>
      <w:r w:rsidRPr="00CA2214">
        <w:rPr>
          <w:rFonts w:ascii="Arial" w:hAnsi="Arial" w:cs="Arial"/>
          <w:sz w:val="20"/>
          <w:szCs w:val="20"/>
        </w:rPr>
        <w:t>Zastoupený:</w:t>
      </w:r>
      <w:r w:rsidRPr="00CA2214">
        <w:rPr>
          <w:rFonts w:ascii="Arial" w:hAnsi="Arial" w:cs="Arial"/>
          <w:sz w:val="20"/>
          <w:szCs w:val="20"/>
        </w:rPr>
        <w:tab/>
      </w:r>
      <w:r w:rsidRPr="00CA2214">
        <w:rPr>
          <w:rFonts w:ascii="Arial" w:hAnsi="Arial" w:cs="Arial"/>
          <w:sz w:val="20"/>
          <w:szCs w:val="20"/>
        </w:rPr>
        <w:tab/>
      </w:r>
      <w:r w:rsidR="00BA604E" w:rsidRPr="00CB7AAC">
        <w:rPr>
          <w:rFonts w:ascii="Arial" w:hAnsi="Arial" w:cs="Arial"/>
          <w:bCs/>
          <w:sz w:val="20"/>
          <w:szCs w:val="20"/>
          <w:highlight w:val="yellow"/>
        </w:rPr>
        <w:t>[DOPLNÍ DODAVATEL]</w:t>
      </w:r>
    </w:p>
    <w:p w14:paraId="414E5597" w14:textId="1E131769" w:rsidR="00CA2214" w:rsidRPr="00CA2214" w:rsidRDefault="00CA2214" w:rsidP="00CA2214">
      <w:pPr>
        <w:pStyle w:val="Bezmezer"/>
        <w:rPr>
          <w:rFonts w:ascii="Arial" w:hAnsi="Arial" w:cs="Arial"/>
          <w:sz w:val="20"/>
          <w:szCs w:val="20"/>
        </w:rPr>
      </w:pPr>
      <w:r w:rsidRPr="00CA2214">
        <w:rPr>
          <w:rFonts w:ascii="Arial" w:hAnsi="Arial" w:cs="Arial"/>
          <w:sz w:val="20"/>
          <w:szCs w:val="20"/>
        </w:rPr>
        <w:t>bankovní spojení:</w:t>
      </w:r>
      <w:r w:rsidRPr="00CA2214">
        <w:rPr>
          <w:rFonts w:ascii="Arial" w:hAnsi="Arial" w:cs="Arial"/>
          <w:sz w:val="20"/>
          <w:szCs w:val="20"/>
        </w:rPr>
        <w:tab/>
      </w:r>
      <w:r w:rsidR="00BA604E" w:rsidRPr="00CB7AAC">
        <w:rPr>
          <w:rFonts w:ascii="Arial" w:hAnsi="Arial" w:cs="Arial"/>
          <w:bCs/>
          <w:sz w:val="20"/>
          <w:szCs w:val="20"/>
          <w:highlight w:val="yellow"/>
        </w:rPr>
        <w:t>[DOPLNÍ DODAVATEL]</w:t>
      </w:r>
    </w:p>
    <w:p w14:paraId="75364750" w14:textId="0C5DD6C1" w:rsidR="00CA2214" w:rsidRPr="00CA2214" w:rsidRDefault="00CA2214" w:rsidP="00CA2214">
      <w:pPr>
        <w:pStyle w:val="Bezmezer"/>
        <w:rPr>
          <w:rFonts w:ascii="Arial" w:hAnsi="Arial" w:cs="Arial"/>
          <w:sz w:val="20"/>
          <w:szCs w:val="20"/>
        </w:rPr>
      </w:pPr>
      <w:r w:rsidRPr="00CA2214">
        <w:rPr>
          <w:rFonts w:ascii="Arial" w:hAnsi="Arial" w:cs="Arial"/>
          <w:sz w:val="20"/>
          <w:szCs w:val="20"/>
        </w:rPr>
        <w:t>číslo účtu:</w:t>
      </w:r>
      <w:r w:rsidRPr="00CA2214">
        <w:rPr>
          <w:rFonts w:ascii="Arial" w:hAnsi="Arial" w:cs="Arial"/>
          <w:sz w:val="20"/>
          <w:szCs w:val="20"/>
        </w:rPr>
        <w:tab/>
      </w:r>
      <w:r w:rsidRPr="00CA2214">
        <w:rPr>
          <w:rFonts w:ascii="Arial" w:hAnsi="Arial" w:cs="Arial"/>
          <w:sz w:val="20"/>
          <w:szCs w:val="20"/>
        </w:rPr>
        <w:tab/>
      </w:r>
      <w:r w:rsidR="00BA604E" w:rsidRPr="00CB7AAC">
        <w:rPr>
          <w:rFonts w:ascii="Arial" w:hAnsi="Arial" w:cs="Arial"/>
          <w:bCs/>
          <w:sz w:val="20"/>
          <w:szCs w:val="20"/>
          <w:highlight w:val="yellow"/>
        </w:rPr>
        <w:t>[DOPLNÍ DODAVATEL]</w:t>
      </w:r>
    </w:p>
    <w:p w14:paraId="58648E8F" w14:textId="561E4437" w:rsidR="00B770A2" w:rsidRPr="00281117" w:rsidRDefault="0062447E" w:rsidP="006F2D20">
      <w:pPr>
        <w:pStyle w:val="Bezmezer"/>
        <w:ind w:left="2832" w:hanging="2832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>dále jen</w:t>
      </w:r>
      <w:r w:rsidR="005003FA" w:rsidRPr="00281117">
        <w:rPr>
          <w:rFonts w:ascii="Arial" w:hAnsi="Arial" w:cs="Arial"/>
          <w:sz w:val="20"/>
          <w:szCs w:val="20"/>
        </w:rPr>
        <w:t xml:space="preserve"> </w:t>
      </w:r>
      <w:r w:rsidR="00AB63E0">
        <w:rPr>
          <w:rFonts w:ascii="Arial" w:hAnsi="Arial" w:cs="Arial"/>
          <w:sz w:val="20"/>
          <w:szCs w:val="20"/>
        </w:rPr>
        <w:t>„</w:t>
      </w:r>
      <w:r w:rsidR="005003FA" w:rsidRPr="00281117">
        <w:rPr>
          <w:rFonts w:ascii="Arial" w:hAnsi="Arial" w:cs="Arial"/>
          <w:sz w:val="20"/>
          <w:szCs w:val="20"/>
        </w:rPr>
        <w:t>p</w:t>
      </w:r>
      <w:r w:rsidRPr="00281117">
        <w:rPr>
          <w:rFonts w:ascii="Arial" w:hAnsi="Arial" w:cs="Arial"/>
          <w:sz w:val="20"/>
          <w:szCs w:val="20"/>
        </w:rPr>
        <w:t>oskytovatel</w:t>
      </w:r>
      <w:r w:rsidR="00AB63E0">
        <w:rPr>
          <w:rFonts w:ascii="Arial" w:hAnsi="Arial" w:cs="Arial"/>
          <w:sz w:val="20"/>
          <w:szCs w:val="20"/>
        </w:rPr>
        <w:t>“</w:t>
      </w:r>
    </w:p>
    <w:p w14:paraId="24BDF611" w14:textId="77777777" w:rsidR="0062447E" w:rsidRPr="00281117" w:rsidRDefault="0062447E" w:rsidP="00CA2214">
      <w:pPr>
        <w:pStyle w:val="Bezmezer"/>
        <w:ind w:left="2832" w:hanging="2832"/>
        <w:rPr>
          <w:rFonts w:ascii="Arial" w:hAnsi="Arial" w:cs="Arial"/>
          <w:sz w:val="20"/>
          <w:szCs w:val="20"/>
        </w:rPr>
      </w:pPr>
    </w:p>
    <w:p w14:paraId="2695B628" w14:textId="77777777" w:rsidR="00B770A2" w:rsidRPr="00281117" w:rsidRDefault="00EE3B9F" w:rsidP="00CA2214">
      <w:pPr>
        <w:spacing w:before="120" w:after="120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</w:t>
      </w:r>
      <w:r w:rsidR="005003FA" w:rsidRPr="00281117">
        <w:rPr>
          <w:rFonts w:ascii="Arial" w:hAnsi="Arial" w:cs="Arial"/>
          <w:iCs/>
          <w:sz w:val="20"/>
          <w:szCs w:val="20"/>
        </w:rPr>
        <w:t xml:space="preserve">nabyvatel a poskytovatel dále </w:t>
      </w:r>
      <w:r>
        <w:rPr>
          <w:rFonts w:ascii="Arial" w:hAnsi="Arial" w:cs="Arial"/>
          <w:iCs/>
          <w:sz w:val="20"/>
          <w:szCs w:val="20"/>
        </w:rPr>
        <w:t>t</w:t>
      </w:r>
      <w:r w:rsidR="005003FA" w:rsidRPr="00281117">
        <w:rPr>
          <w:rFonts w:ascii="Arial" w:hAnsi="Arial" w:cs="Arial"/>
          <w:iCs/>
          <w:sz w:val="20"/>
          <w:szCs w:val="20"/>
        </w:rPr>
        <w:t>aké jako smluvní strany</w:t>
      </w:r>
      <w:r w:rsidR="006670F5" w:rsidRPr="00281117">
        <w:rPr>
          <w:rFonts w:ascii="Arial" w:hAnsi="Arial" w:cs="Arial"/>
          <w:iCs/>
          <w:sz w:val="20"/>
          <w:szCs w:val="20"/>
        </w:rPr>
        <w:t xml:space="preserve">, nebo </w:t>
      </w:r>
      <w:r w:rsidR="005003FA" w:rsidRPr="00281117">
        <w:rPr>
          <w:rFonts w:ascii="Arial" w:hAnsi="Arial" w:cs="Arial"/>
          <w:iCs/>
          <w:sz w:val="20"/>
          <w:szCs w:val="20"/>
        </w:rPr>
        <w:t>účastníci smlouvy</w:t>
      </w:r>
      <w:r>
        <w:rPr>
          <w:rFonts w:ascii="Arial" w:hAnsi="Arial" w:cs="Arial"/>
          <w:iCs/>
          <w:sz w:val="20"/>
          <w:szCs w:val="20"/>
        </w:rPr>
        <w:t>)</w:t>
      </w:r>
    </w:p>
    <w:p w14:paraId="5879D70D" w14:textId="77777777" w:rsidR="006670F5" w:rsidRPr="00281117" w:rsidRDefault="006670F5" w:rsidP="00CA2214">
      <w:pPr>
        <w:pStyle w:val="Bezmezer"/>
        <w:rPr>
          <w:rFonts w:ascii="Arial" w:hAnsi="Arial" w:cs="Arial"/>
          <w:sz w:val="20"/>
          <w:szCs w:val="20"/>
        </w:rPr>
      </w:pPr>
    </w:p>
    <w:p w14:paraId="75633A2A" w14:textId="77777777" w:rsidR="00B770A2" w:rsidRPr="00281117" w:rsidRDefault="00B770A2" w:rsidP="00CA2214">
      <w:pPr>
        <w:pStyle w:val="Bezmezer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uzavřeli </w:t>
      </w:r>
      <w:r w:rsidR="005003FA" w:rsidRPr="00281117">
        <w:rPr>
          <w:rFonts w:ascii="Arial" w:hAnsi="Arial" w:cs="Arial"/>
          <w:sz w:val="20"/>
          <w:szCs w:val="20"/>
        </w:rPr>
        <w:t xml:space="preserve">níže uvedeného dne měsíce a roku </w:t>
      </w:r>
      <w:r w:rsidRPr="00281117">
        <w:rPr>
          <w:rFonts w:ascii="Arial" w:hAnsi="Arial" w:cs="Arial"/>
          <w:sz w:val="20"/>
          <w:szCs w:val="20"/>
        </w:rPr>
        <w:t xml:space="preserve">tuto </w:t>
      </w:r>
      <w:r w:rsidRPr="00281117">
        <w:rPr>
          <w:rFonts w:ascii="Arial" w:hAnsi="Arial" w:cs="Arial"/>
          <w:b/>
          <w:sz w:val="20"/>
          <w:szCs w:val="20"/>
        </w:rPr>
        <w:t xml:space="preserve">Licenční smlouvu o poskytnutí oprávnění k výkonu práva užívat webovou aplikaci </w:t>
      </w:r>
      <w:r w:rsidRPr="00281117">
        <w:rPr>
          <w:rFonts w:ascii="Arial" w:hAnsi="Arial" w:cs="Arial"/>
          <w:sz w:val="20"/>
          <w:szCs w:val="20"/>
        </w:rPr>
        <w:t>v souladu s ustanovením § 2358 a násl. zákona č. 89/2012 Sb., občanský zákoník</w:t>
      </w:r>
      <w:r w:rsidR="009D7D56" w:rsidRPr="00281117">
        <w:rPr>
          <w:rFonts w:ascii="Arial" w:hAnsi="Arial" w:cs="Arial"/>
          <w:sz w:val="20"/>
          <w:szCs w:val="20"/>
        </w:rPr>
        <w:t>, ve znění pozdějších předpisů</w:t>
      </w:r>
      <w:r w:rsidRPr="00281117">
        <w:rPr>
          <w:rFonts w:ascii="Arial" w:hAnsi="Arial" w:cs="Arial"/>
          <w:sz w:val="20"/>
          <w:szCs w:val="20"/>
        </w:rPr>
        <w:t xml:space="preserve"> (dále jen „občanský zákoník“) a v souladu se zákonem č. 121/2000 Sb., o právu autorském, o právech souvisejících s právem autorským a o změně některých zákonů (autorský zákon), vše ve znění pozdějších předpisů (dále jen “Smlouva”)</w:t>
      </w:r>
      <w:bookmarkStart w:id="0" w:name="h.pvo4t25psmn1" w:colFirst="0" w:colLast="0"/>
      <w:bookmarkEnd w:id="0"/>
    </w:p>
    <w:p w14:paraId="7ABB4EB2" w14:textId="77777777" w:rsidR="005003FA" w:rsidRPr="00281117" w:rsidRDefault="005003FA" w:rsidP="00CA2214">
      <w:pPr>
        <w:pStyle w:val="Bezmezer"/>
        <w:rPr>
          <w:rFonts w:ascii="Arial" w:hAnsi="Arial" w:cs="Arial"/>
          <w:i/>
          <w:sz w:val="20"/>
          <w:szCs w:val="20"/>
        </w:rPr>
      </w:pPr>
    </w:p>
    <w:p w14:paraId="7EC7032A" w14:textId="77777777" w:rsidR="00B770A2" w:rsidRPr="00281117" w:rsidRDefault="00B770A2" w:rsidP="00CA2214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Smluvní strany, vědomy si svých závazků v této </w:t>
      </w:r>
      <w:r w:rsidR="00AB78B9">
        <w:rPr>
          <w:rFonts w:ascii="Arial" w:hAnsi="Arial" w:cs="Arial"/>
          <w:sz w:val="20"/>
          <w:szCs w:val="20"/>
        </w:rPr>
        <w:t>s</w:t>
      </w:r>
      <w:r w:rsidRPr="00281117">
        <w:rPr>
          <w:rFonts w:ascii="Arial" w:hAnsi="Arial" w:cs="Arial"/>
          <w:sz w:val="20"/>
          <w:szCs w:val="20"/>
        </w:rPr>
        <w:t xml:space="preserve">mlouvě obsažených a s úmyslem být touto </w:t>
      </w:r>
      <w:r w:rsidR="00AB78B9">
        <w:rPr>
          <w:rFonts w:ascii="Arial" w:hAnsi="Arial" w:cs="Arial"/>
          <w:sz w:val="20"/>
          <w:szCs w:val="20"/>
        </w:rPr>
        <w:t>s</w:t>
      </w:r>
      <w:r w:rsidRPr="00281117">
        <w:rPr>
          <w:rFonts w:ascii="Arial" w:hAnsi="Arial" w:cs="Arial"/>
          <w:sz w:val="20"/>
          <w:szCs w:val="20"/>
        </w:rPr>
        <w:t xml:space="preserve">mlouvou vázány, dohodly se na následujícím znění </w:t>
      </w:r>
      <w:r w:rsidR="00AB78B9">
        <w:rPr>
          <w:rFonts w:ascii="Arial" w:hAnsi="Arial" w:cs="Arial"/>
          <w:sz w:val="20"/>
          <w:szCs w:val="20"/>
        </w:rPr>
        <w:t>s</w:t>
      </w:r>
      <w:r w:rsidRPr="00281117">
        <w:rPr>
          <w:rFonts w:ascii="Arial" w:hAnsi="Arial" w:cs="Arial"/>
          <w:sz w:val="20"/>
          <w:szCs w:val="20"/>
        </w:rPr>
        <w:t>mlouvy:</w:t>
      </w:r>
    </w:p>
    <w:p w14:paraId="7FF23AAF" w14:textId="77777777" w:rsidR="00B770A2" w:rsidRPr="00281117" w:rsidRDefault="00B770A2" w:rsidP="00CA221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14:paraId="0AC24483" w14:textId="61F45B5D" w:rsidR="00B770A2" w:rsidRPr="00281117" w:rsidRDefault="00B770A2" w:rsidP="00CA2214">
      <w:pPr>
        <w:keepNext/>
        <w:numPr>
          <w:ilvl w:val="0"/>
          <w:numId w:val="2"/>
        </w:numPr>
        <w:tabs>
          <w:tab w:val="num" w:pos="709"/>
        </w:tabs>
        <w:spacing w:before="120" w:after="120"/>
        <w:ind w:left="426" w:hanging="426"/>
        <w:jc w:val="both"/>
        <w:outlineLvl w:val="0"/>
        <w:rPr>
          <w:rFonts w:ascii="Arial" w:hAnsi="Arial" w:cs="Arial"/>
          <w:b/>
          <w:kern w:val="28"/>
          <w:sz w:val="20"/>
          <w:szCs w:val="20"/>
        </w:rPr>
      </w:pPr>
      <w:r w:rsidRPr="00352D7E">
        <w:rPr>
          <w:rFonts w:ascii="Arial" w:hAnsi="Arial" w:cs="Arial"/>
          <w:b/>
          <w:caps/>
          <w:color w:val="000000"/>
          <w:kern w:val="28"/>
          <w:sz w:val="20"/>
          <w:szCs w:val="20"/>
        </w:rPr>
        <w:t>PŘEDMĚT</w:t>
      </w:r>
      <w:r w:rsidRPr="00281117">
        <w:rPr>
          <w:rFonts w:ascii="Arial" w:hAnsi="Arial" w:cs="Arial"/>
          <w:b/>
          <w:kern w:val="28"/>
          <w:sz w:val="20"/>
          <w:szCs w:val="20"/>
        </w:rPr>
        <w:t xml:space="preserve"> SMLOUVY</w:t>
      </w:r>
    </w:p>
    <w:p w14:paraId="59CB0FA8" w14:textId="77777777" w:rsidR="008C362D" w:rsidRPr="00281117" w:rsidRDefault="00B770A2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bookmarkStart w:id="1" w:name="_Ref66955449"/>
      <w:r w:rsidRPr="00281117">
        <w:rPr>
          <w:rFonts w:ascii="Arial" w:hAnsi="Arial" w:cs="Arial"/>
          <w:sz w:val="20"/>
          <w:szCs w:val="20"/>
        </w:rPr>
        <w:t xml:space="preserve">Poskytovatel touto </w:t>
      </w:r>
      <w:r w:rsidR="00AB78B9">
        <w:rPr>
          <w:rFonts w:ascii="Arial" w:hAnsi="Arial" w:cs="Arial"/>
          <w:sz w:val="20"/>
          <w:szCs w:val="20"/>
        </w:rPr>
        <w:t>s</w:t>
      </w:r>
      <w:r w:rsidRPr="00281117">
        <w:rPr>
          <w:rFonts w:ascii="Arial" w:hAnsi="Arial" w:cs="Arial"/>
          <w:sz w:val="20"/>
          <w:szCs w:val="20"/>
        </w:rPr>
        <w:t xml:space="preserve">mlouvou poskytuje </w:t>
      </w:r>
      <w:r w:rsidR="00AB78B9">
        <w:rPr>
          <w:rFonts w:ascii="Arial" w:hAnsi="Arial" w:cs="Arial"/>
          <w:sz w:val="20"/>
          <w:szCs w:val="20"/>
        </w:rPr>
        <w:t>n</w:t>
      </w:r>
      <w:r w:rsidRPr="00281117">
        <w:rPr>
          <w:rFonts w:ascii="Arial" w:hAnsi="Arial" w:cs="Arial"/>
          <w:sz w:val="20"/>
          <w:szCs w:val="20"/>
        </w:rPr>
        <w:t xml:space="preserve">abyvateli za úplatu a podmínek dále v této </w:t>
      </w:r>
      <w:r w:rsidR="00AB78B9">
        <w:rPr>
          <w:rFonts w:ascii="Arial" w:hAnsi="Arial" w:cs="Arial"/>
          <w:sz w:val="20"/>
          <w:szCs w:val="20"/>
        </w:rPr>
        <w:t>s</w:t>
      </w:r>
      <w:r w:rsidR="001D1198" w:rsidRPr="00281117">
        <w:rPr>
          <w:rFonts w:ascii="Arial" w:hAnsi="Arial" w:cs="Arial"/>
          <w:sz w:val="20"/>
          <w:szCs w:val="20"/>
        </w:rPr>
        <w:t>mlou</w:t>
      </w:r>
      <w:r w:rsidRPr="00281117">
        <w:rPr>
          <w:rFonts w:ascii="Arial" w:hAnsi="Arial" w:cs="Arial"/>
          <w:sz w:val="20"/>
          <w:szCs w:val="20"/>
        </w:rPr>
        <w:t>vě sjednaných</w:t>
      </w:r>
      <w:r w:rsidR="003B5665">
        <w:rPr>
          <w:rFonts w:ascii="Arial" w:hAnsi="Arial" w:cs="Arial"/>
          <w:sz w:val="20"/>
          <w:szCs w:val="20"/>
        </w:rPr>
        <w:t xml:space="preserve"> níže uvedené služby</w:t>
      </w:r>
      <w:r w:rsidR="008C362D" w:rsidRPr="00281117">
        <w:rPr>
          <w:rFonts w:ascii="Arial" w:hAnsi="Arial" w:cs="Arial"/>
          <w:sz w:val="20"/>
          <w:szCs w:val="20"/>
        </w:rPr>
        <w:t>:</w:t>
      </w:r>
      <w:bookmarkEnd w:id="1"/>
    </w:p>
    <w:p w14:paraId="5E249777" w14:textId="1AE775DE" w:rsidR="008C362D" w:rsidRPr="00281117" w:rsidRDefault="00B770A2" w:rsidP="00CA2214">
      <w:pPr>
        <w:numPr>
          <w:ilvl w:val="2"/>
          <w:numId w:val="2"/>
        </w:numPr>
        <w:spacing w:before="120" w:after="120"/>
        <w:ind w:left="1134" w:hanging="567"/>
        <w:jc w:val="both"/>
        <w:outlineLvl w:val="1"/>
        <w:rPr>
          <w:rFonts w:ascii="Arial" w:hAnsi="Arial" w:cs="Arial"/>
          <w:sz w:val="20"/>
          <w:szCs w:val="20"/>
        </w:rPr>
      </w:pPr>
      <w:bookmarkStart w:id="2" w:name="_Ref66955127"/>
      <w:r w:rsidRPr="00281117">
        <w:rPr>
          <w:rFonts w:ascii="Arial" w:hAnsi="Arial" w:cs="Arial"/>
          <w:sz w:val="20"/>
          <w:szCs w:val="20"/>
        </w:rPr>
        <w:lastRenderedPageBreak/>
        <w:t xml:space="preserve">oprávnění k výkonu práva dočasně (po dobu </w:t>
      </w:r>
      <w:r w:rsidR="00625135">
        <w:rPr>
          <w:rFonts w:ascii="Arial" w:hAnsi="Arial" w:cs="Arial"/>
          <w:sz w:val="20"/>
          <w:szCs w:val="20"/>
        </w:rPr>
        <w:t xml:space="preserve">platnosti a účinnosti </w:t>
      </w:r>
      <w:r w:rsidRPr="00281117">
        <w:rPr>
          <w:rFonts w:ascii="Arial" w:hAnsi="Arial" w:cs="Arial"/>
          <w:sz w:val="20"/>
          <w:szCs w:val="20"/>
        </w:rPr>
        <w:t xml:space="preserve">této </w:t>
      </w:r>
      <w:r w:rsidR="00625135">
        <w:rPr>
          <w:rFonts w:ascii="Arial" w:hAnsi="Arial" w:cs="Arial"/>
          <w:sz w:val="20"/>
          <w:szCs w:val="20"/>
        </w:rPr>
        <w:t>s</w:t>
      </w:r>
      <w:r w:rsidR="001D1198" w:rsidRPr="00281117">
        <w:rPr>
          <w:rFonts w:ascii="Arial" w:hAnsi="Arial" w:cs="Arial"/>
          <w:sz w:val="20"/>
          <w:szCs w:val="20"/>
        </w:rPr>
        <w:t>mlou</w:t>
      </w:r>
      <w:r w:rsidRPr="00281117">
        <w:rPr>
          <w:rFonts w:ascii="Arial" w:hAnsi="Arial" w:cs="Arial"/>
          <w:sz w:val="20"/>
          <w:szCs w:val="20"/>
        </w:rPr>
        <w:t xml:space="preserve">vy) užívat </w:t>
      </w:r>
      <w:r w:rsidR="00E10DA7" w:rsidRPr="00281117">
        <w:rPr>
          <w:rFonts w:ascii="Arial" w:hAnsi="Arial" w:cs="Arial"/>
          <w:sz w:val="20"/>
          <w:szCs w:val="20"/>
        </w:rPr>
        <w:t xml:space="preserve">Software pro správu dat </w:t>
      </w:r>
      <w:r w:rsidR="00CA2214">
        <w:rPr>
          <w:rFonts w:ascii="Arial" w:hAnsi="Arial" w:cs="Arial"/>
          <w:sz w:val="20"/>
          <w:szCs w:val="20"/>
        </w:rPr>
        <w:t xml:space="preserve">nemovitostí </w:t>
      </w:r>
      <w:r w:rsidR="00625135" w:rsidRPr="00281117">
        <w:rPr>
          <w:rFonts w:ascii="Arial" w:hAnsi="Arial" w:cs="Arial"/>
          <w:sz w:val="20"/>
          <w:szCs w:val="20"/>
        </w:rPr>
        <w:t>(dále jen jako „Aplikace“)</w:t>
      </w:r>
      <w:bookmarkEnd w:id="2"/>
      <w:r w:rsidR="0097233A">
        <w:rPr>
          <w:rFonts w:ascii="Arial" w:hAnsi="Arial" w:cs="Arial"/>
          <w:sz w:val="20"/>
          <w:szCs w:val="20"/>
        </w:rPr>
        <w:t>;</w:t>
      </w:r>
    </w:p>
    <w:p w14:paraId="3CD39E9A" w14:textId="6FE4DE55" w:rsidR="006E7631" w:rsidRPr="00281117" w:rsidRDefault="00381265" w:rsidP="00CA2214">
      <w:pPr>
        <w:numPr>
          <w:ilvl w:val="2"/>
          <w:numId w:val="2"/>
        </w:numPr>
        <w:spacing w:before="120" w:after="120"/>
        <w:ind w:left="1134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>zakázkov</w:t>
      </w:r>
      <w:r w:rsidR="009B5398" w:rsidRPr="00281117">
        <w:rPr>
          <w:rFonts w:ascii="Arial" w:hAnsi="Arial" w:cs="Arial"/>
          <w:sz w:val="20"/>
          <w:szCs w:val="20"/>
        </w:rPr>
        <w:t>é</w:t>
      </w:r>
      <w:r w:rsidRPr="00281117">
        <w:rPr>
          <w:rFonts w:ascii="Arial" w:hAnsi="Arial" w:cs="Arial"/>
          <w:sz w:val="20"/>
          <w:szCs w:val="20"/>
        </w:rPr>
        <w:t xml:space="preserve"> úprav</w:t>
      </w:r>
      <w:r w:rsidR="009B5398" w:rsidRPr="00281117">
        <w:rPr>
          <w:rFonts w:ascii="Arial" w:hAnsi="Arial" w:cs="Arial"/>
          <w:sz w:val="20"/>
          <w:szCs w:val="20"/>
        </w:rPr>
        <w:t xml:space="preserve">y </w:t>
      </w:r>
      <w:r w:rsidR="00625135">
        <w:rPr>
          <w:rFonts w:ascii="Arial" w:hAnsi="Arial" w:cs="Arial"/>
          <w:sz w:val="20"/>
          <w:szCs w:val="20"/>
        </w:rPr>
        <w:t>Aplikace (</w:t>
      </w:r>
      <w:r w:rsidR="009B5398" w:rsidRPr="00281117">
        <w:rPr>
          <w:rFonts w:ascii="Arial" w:hAnsi="Arial" w:cs="Arial"/>
          <w:sz w:val="20"/>
          <w:szCs w:val="20"/>
        </w:rPr>
        <w:t xml:space="preserve">Software uvedeného v bodě </w:t>
      </w:r>
      <w:r w:rsidR="00BF2A0D">
        <w:rPr>
          <w:rFonts w:ascii="Arial" w:hAnsi="Arial" w:cs="Arial"/>
          <w:sz w:val="20"/>
          <w:szCs w:val="20"/>
        </w:rPr>
        <w:fldChar w:fldCharType="begin"/>
      </w:r>
      <w:r w:rsidR="00BF2A0D">
        <w:rPr>
          <w:rFonts w:ascii="Arial" w:hAnsi="Arial" w:cs="Arial"/>
          <w:sz w:val="20"/>
          <w:szCs w:val="20"/>
        </w:rPr>
        <w:instrText xml:space="preserve"> REF _Ref66955127 \r \h </w:instrText>
      </w:r>
      <w:r w:rsidR="00BF2A0D">
        <w:rPr>
          <w:rFonts w:ascii="Arial" w:hAnsi="Arial" w:cs="Arial"/>
          <w:sz w:val="20"/>
          <w:szCs w:val="20"/>
        </w:rPr>
      </w:r>
      <w:r w:rsidR="00BF2A0D">
        <w:rPr>
          <w:rFonts w:ascii="Arial" w:hAnsi="Arial" w:cs="Arial"/>
          <w:sz w:val="20"/>
          <w:szCs w:val="20"/>
        </w:rPr>
        <w:fldChar w:fldCharType="separate"/>
      </w:r>
      <w:r w:rsidR="00BF2A0D">
        <w:rPr>
          <w:rFonts w:ascii="Arial" w:hAnsi="Arial" w:cs="Arial"/>
          <w:sz w:val="20"/>
          <w:szCs w:val="20"/>
        </w:rPr>
        <w:t>1.1.1</w:t>
      </w:r>
      <w:r w:rsidR="00BF2A0D">
        <w:rPr>
          <w:rFonts w:ascii="Arial" w:hAnsi="Arial" w:cs="Arial"/>
          <w:sz w:val="20"/>
          <w:szCs w:val="20"/>
        </w:rPr>
        <w:fldChar w:fldCharType="end"/>
      </w:r>
      <w:r w:rsidR="009B5398" w:rsidRPr="00281117">
        <w:rPr>
          <w:rFonts w:ascii="Arial" w:hAnsi="Arial" w:cs="Arial"/>
          <w:sz w:val="20"/>
          <w:szCs w:val="20"/>
        </w:rPr>
        <w:t xml:space="preserve"> této smlouvy</w:t>
      </w:r>
      <w:r w:rsidR="00625135">
        <w:rPr>
          <w:rFonts w:ascii="Arial" w:hAnsi="Arial" w:cs="Arial"/>
          <w:sz w:val="20"/>
          <w:szCs w:val="20"/>
        </w:rPr>
        <w:t>)</w:t>
      </w:r>
      <w:r w:rsidRPr="00281117">
        <w:rPr>
          <w:rFonts w:ascii="Arial" w:hAnsi="Arial" w:cs="Arial"/>
          <w:sz w:val="20"/>
          <w:szCs w:val="20"/>
        </w:rPr>
        <w:t xml:space="preserve"> dle požadavků </w:t>
      </w:r>
      <w:r w:rsidR="00DF4A05" w:rsidRPr="00281117">
        <w:rPr>
          <w:rFonts w:ascii="Arial" w:hAnsi="Arial" w:cs="Arial"/>
          <w:sz w:val="20"/>
          <w:szCs w:val="20"/>
        </w:rPr>
        <w:t xml:space="preserve">nabyvatele, </w:t>
      </w:r>
      <w:r w:rsidR="00F53372" w:rsidRPr="00281117">
        <w:rPr>
          <w:rFonts w:ascii="Arial" w:hAnsi="Arial" w:cs="Arial"/>
          <w:sz w:val="20"/>
          <w:szCs w:val="20"/>
        </w:rPr>
        <w:t>na základě písemn</w:t>
      </w:r>
      <w:r w:rsidR="00BC630F">
        <w:rPr>
          <w:rFonts w:ascii="Arial" w:hAnsi="Arial" w:cs="Arial"/>
          <w:sz w:val="20"/>
          <w:szCs w:val="20"/>
        </w:rPr>
        <w:t>ých</w:t>
      </w:r>
      <w:r w:rsidR="00F53372" w:rsidRPr="00281117">
        <w:rPr>
          <w:rFonts w:ascii="Arial" w:hAnsi="Arial" w:cs="Arial"/>
          <w:sz w:val="20"/>
          <w:szCs w:val="20"/>
        </w:rPr>
        <w:t xml:space="preserve"> dodatk</w:t>
      </w:r>
      <w:r w:rsidR="00BC630F">
        <w:rPr>
          <w:rFonts w:ascii="Arial" w:hAnsi="Arial" w:cs="Arial"/>
          <w:sz w:val="20"/>
          <w:szCs w:val="20"/>
        </w:rPr>
        <w:t>ů</w:t>
      </w:r>
      <w:r w:rsidR="00F53372" w:rsidRPr="00281117">
        <w:rPr>
          <w:rFonts w:ascii="Arial" w:hAnsi="Arial" w:cs="Arial"/>
          <w:sz w:val="20"/>
          <w:szCs w:val="20"/>
        </w:rPr>
        <w:t xml:space="preserve"> této smlouvy</w:t>
      </w:r>
    </w:p>
    <w:p w14:paraId="29A6950D" w14:textId="61805B01" w:rsidR="00310990" w:rsidRPr="00281117" w:rsidRDefault="00DF4A05" w:rsidP="00CA2214">
      <w:pPr>
        <w:spacing w:before="120" w:after="120"/>
        <w:ind w:left="765" w:hanging="198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vše ve </w:t>
      </w:r>
      <w:r w:rsidR="00E10DA7" w:rsidRPr="00281117">
        <w:rPr>
          <w:rFonts w:ascii="Arial" w:hAnsi="Arial" w:cs="Arial"/>
          <w:sz w:val="20"/>
          <w:szCs w:val="20"/>
        </w:rPr>
        <w:t>specifikac</w:t>
      </w:r>
      <w:r w:rsidRPr="00281117">
        <w:rPr>
          <w:rFonts w:ascii="Arial" w:hAnsi="Arial" w:cs="Arial"/>
          <w:sz w:val="20"/>
          <w:szCs w:val="20"/>
        </w:rPr>
        <w:t>i</w:t>
      </w:r>
      <w:r w:rsidR="00E10DA7" w:rsidRPr="00281117">
        <w:rPr>
          <w:rFonts w:ascii="Arial" w:hAnsi="Arial" w:cs="Arial"/>
          <w:sz w:val="20"/>
          <w:szCs w:val="20"/>
        </w:rPr>
        <w:t xml:space="preserve"> uvedené v této smlouvě a jejích přílohách</w:t>
      </w:r>
      <w:r w:rsidR="0097233A">
        <w:rPr>
          <w:rFonts w:ascii="Arial" w:hAnsi="Arial" w:cs="Arial"/>
          <w:sz w:val="20"/>
          <w:szCs w:val="20"/>
        </w:rPr>
        <w:t>.</w:t>
      </w:r>
    </w:p>
    <w:p w14:paraId="76B0D582" w14:textId="74DA2F41" w:rsidR="00F55EDD" w:rsidRPr="00281117" w:rsidRDefault="003D23BD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bookmarkStart w:id="3" w:name="_Ref77546898"/>
      <w:r w:rsidRPr="00281117">
        <w:rPr>
          <w:rFonts w:ascii="Arial" w:hAnsi="Arial" w:cs="Arial"/>
          <w:sz w:val="20"/>
          <w:szCs w:val="20"/>
        </w:rPr>
        <w:t xml:space="preserve">Smluvní strany se touto smlouvou dohodly, </w:t>
      </w:r>
      <w:r w:rsidR="00F55EDD" w:rsidRPr="00281117">
        <w:rPr>
          <w:rFonts w:ascii="Arial" w:hAnsi="Arial" w:cs="Arial"/>
          <w:sz w:val="20"/>
          <w:szCs w:val="20"/>
        </w:rPr>
        <w:t>a sjednávají:</w:t>
      </w:r>
      <w:bookmarkEnd w:id="3"/>
    </w:p>
    <w:p w14:paraId="1945C908" w14:textId="68F1C220" w:rsidR="00CA2214" w:rsidRPr="00915211" w:rsidRDefault="007432F7" w:rsidP="00CA2214">
      <w:pPr>
        <w:pStyle w:val="Odstavecseseznamem"/>
        <w:numPr>
          <w:ilvl w:val="0"/>
          <w:numId w:val="15"/>
        </w:numPr>
        <w:spacing w:before="120" w:after="120" w:line="240" w:lineRule="auto"/>
        <w:ind w:left="993" w:hanging="284"/>
        <w:contextualSpacing w:val="0"/>
        <w:outlineLvl w:val="1"/>
        <w:rPr>
          <w:rFonts w:ascii="Arial" w:hAnsi="Arial" w:cs="Arial"/>
          <w:sz w:val="20"/>
          <w:szCs w:val="20"/>
        </w:rPr>
      </w:pPr>
      <w:r w:rsidRPr="00915211">
        <w:rPr>
          <w:rFonts w:ascii="Arial" w:hAnsi="Arial" w:cs="Arial"/>
          <w:sz w:val="20"/>
          <w:szCs w:val="20"/>
        </w:rPr>
        <w:t>N</w:t>
      </w:r>
      <w:r w:rsidR="003D23BD" w:rsidRPr="00915211">
        <w:rPr>
          <w:rFonts w:ascii="Arial" w:hAnsi="Arial" w:cs="Arial"/>
          <w:sz w:val="20"/>
          <w:szCs w:val="20"/>
        </w:rPr>
        <w:t xml:space="preserve">abyvatel byl </w:t>
      </w:r>
      <w:r w:rsidR="00CA2214" w:rsidRPr="00915211">
        <w:rPr>
          <w:rFonts w:ascii="Arial" w:hAnsi="Arial" w:cs="Arial"/>
          <w:sz w:val="20"/>
          <w:szCs w:val="20"/>
        </w:rPr>
        <w:t xml:space="preserve">založen </w:t>
      </w:r>
      <w:r w:rsidR="003D23BD" w:rsidRPr="00915211">
        <w:rPr>
          <w:rFonts w:ascii="Arial" w:hAnsi="Arial" w:cs="Arial"/>
          <w:sz w:val="20"/>
          <w:szCs w:val="20"/>
        </w:rPr>
        <w:t xml:space="preserve">statutárním městem </w:t>
      </w:r>
      <w:r w:rsidR="00CA2214" w:rsidRPr="00915211">
        <w:rPr>
          <w:rFonts w:ascii="Arial" w:hAnsi="Arial" w:cs="Arial"/>
          <w:sz w:val="20"/>
          <w:szCs w:val="20"/>
        </w:rPr>
        <w:t xml:space="preserve">Ústí nad Labem </w:t>
      </w:r>
      <w:r w:rsidR="003D23BD" w:rsidRPr="00915211">
        <w:rPr>
          <w:rFonts w:ascii="Arial" w:hAnsi="Arial" w:cs="Arial"/>
          <w:sz w:val="20"/>
          <w:szCs w:val="20"/>
        </w:rPr>
        <w:t xml:space="preserve">za účelem zajištění poskytování komplexních ICT služeb pro statutární město </w:t>
      </w:r>
      <w:r w:rsidR="00CA2214" w:rsidRPr="00915211">
        <w:rPr>
          <w:rFonts w:ascii="Arial" w:hAnsi="Arial" w:cs="Arial"/>
          <w:sz w:val="20"/>
          <w:szCs w:val="20"/>
        </w:rPr>
        <w:t xml:space="preserve">Ústí nad Labem a přiměřeně </w:t>
      </w:r>
      <w:r w:rsidR="003D23BD" w:rsidRPr="00915211">
        <w:rPr>
          <w:rFonts w:ascii="Arial" w:hAnsi="Arial" w:cs="Arial"/>
          <w:sz w:val="20"/>
          <w:szCs w:val="20"/>
        </w:rPr>
        <w:t xml:space="preserve">pak </w:t>
      </w:r>
      <w:r w:rsidR="00CA2214" w:rsidRPr="00915211">
        <w:rPr>
          <w:rFonts w:ascii="Arial" w:hAnsi="Arial" w:cs="Arial"/>
          <w:sz w:val="20"/>
          <w:szCs w:val="20"/>
        </w:rPr>
        <w:t xml:space="preserve">i </w:t>
      </w:r>
      <w:r w:rsidR="003D23BD" w:rsidRPr="00915211">
        <w:rPr>
          <w:rFonts w:ascii="Arial" w:hAnsi="Arial" w:cs="Arial"/>
          <w:sz w:val="20"/>
          <w:szCs w:val="20"/>
        </w:rPr>
        <w:t xml:space="preserve">pro veškeré městem </w:t>
      </w:r>
      <w:r w:rsidR="00CA2214" w:rsidRPr="00915211">
        <w:rPr>
          <w:rFonts w:ascii="Arial" w:hAnsi="Arial" w:cs="Arial"/>
          <w:sz w:val="20"/>
          <w:szCs w:val="20"/>
        </w:rPr>
        <w:t xml:space="preserve">Ústí nad Labem </w:t>
      </w:r>
      <w:r w:rsidR="003D23BD" w:rsidRPr="00915211">
        <w:rPr>
          <w:rFonts w:ascii="Arial" w:hAnsi="Arial" w:cs="Arial"/>
          <w:sz w:val="20"/>
          <w:szCs w:val="20"/>
        </w:rPr>
        <w:t xml:space="preserve">zřízené příspěvkové organizace, plně či podílově vlastněné obchodní společnosti, nadace a sdružení, ve kterých je město </w:t>
      </w:r>
      <w:r w:rsidR="00CA2214" w:rsidRPr="00915211">
        <w:rPr>
          <w:rFonts w:ascii="Arial" w:hAnsi="Arial" w:cs="Arial"/>
          <w:sz w:val="20"/>
          <w:szCs w:val="20"/>
        </w:rPr>
        <w:t xml:space="preserve">Ústí nad Labem </w:t>
      </w:r>
      <w:r w:rsidR="003D23BD" w:rsidRPr="00915211">
        <w:rPr>
          <w:rFonts w:ascii="Arial" w:hAnsi="Arial" w:cs="Arial"/>
          <w:sz w:val="20"/>
          <w:szCs w:val="20"/>
        </w:rPr>
        <w:t>účastno</w:t>
      </w:r>
      <w:r w:rsidRPr="00915211">
        <w:rPr>
          <w:rFonts w:ascii="Arial" w:hAnsi="Arial" w:cs="Arial"/>
          <w:sz w:val="20"/>
          <w:szCs w:val="20"/>
        </w:rPr>
        <w:t>.</w:t>
      </w:r>
    </w:p>
    <w:p w14:paraId="183D9750" w14:textId="308F38B4" w:rsidR="00D10FFC" w:rsidRPr="00915211" w:rsidRDefault="00CA2214" w:rsidP="00D10FFC">
      <w:pPr>
        <w:pStyle w:val="Odstavecseseznamem"/>
        <w:numPr>
          <w:ilvl w:val="0"/>
          <w:numId w:val="15"/>
        </w:numPr>
        <w:spacing w:before="120" w:after="120" w:line="240" w:lineRule="auto"/>
        <w:ind w:left="993" w:hanging="284"/>
        <w:contextualSpacing w:val="0"/>
        <w:outlineLvl w:val="1"/>
        <w:rPr>
          <w:rFonts w:ascii="Arial" w:hAnsi="Arial" w:cs="Arial"/>
          <w:sz w:val="20"/>
          <w:szCs w:val="20"/>
        </w:rPr>
      </w:pPr>
      <w:r w:rsidRPr="00915211">
        <w:rPr>
          <w:rFonts w:ascii="Arial" w:hAnsi="Arial" w:cs="Arial"/>
          <w:sz w:val="20"/>
          <w:szCs w:val="20"/>
        </w:rPr>
        <w:t>A</w:t>
      </w:r>
      <w:r w:rsidR="00F55EDD" w:rsidRPr="00915211">
        <w:rPr>
          <w:rFonts w:ascii="Arial" w:hAnsi="Arial" w:cs="Arial"/>
          <w:sz w:val="20"/>
          <w:szCs w:val="20"/>
        </w:rPr>
        <w:t xml:space="preserve">plikaci </w:t>
      </w:r>
      <w:r w:rsidR="00310990" w:rsidRPr="00915211">
        <w:rPr>
          <w:rFonts w:ascii="Arial" w:hAnsi="Arial" w:cs="Arial"/>
          <w:sz w:val="20"/>
          <w:szCs w:val="20"/>
        </w:rPr>
        <w:t xml:space="preserve">jsou oprávněni </w:t>
      </w:r>
      <w:r w:rsidR="00F55EDD" w:rsidRPr="00915211">
        <w:rPr>
          <w:rFonts w:ascii="Arial" w:hAnsi="Arial" w:cs="Arial"/>
          <w:sz w:val="20"/>
          <w:szCs w:val="20"/>
        </w:rPr>
        <w:t xml:space="preserve">v rozsahu stanoveném touto smlouvou prostřednictvím </w:t>
      </w:r>
      <w:r w:rsidR="00BC630F" w:rsidRPr="00915211">
        <w:rPr>
          <w:rFonts w:ascii="Arial" w:hAnsi="Arial" w:cs="Arial"/>
          <w:sz w:val="20"/>
          <w:szCs w:val="20"/>
        </w:rPr>
        <w:t>n</w:t>
      </w:r>
      <w:r w:rsidR="00F55EDD" w:rsidRPr="00915211">
        <w:rPr>
          <w:rFonts w:ascii="Arial" w:hAnsi="Arial" w:cs="Arial"/>
          <w:sz w:val="20"/>
          <w:szCs w:val="20"/>
        </w:rPr>
        <w:t>abyva</w:t>
      </w:r>
      <w:r w:rsidR="00CF3A10" w:rsidRPr="00915211">
        <w:rPr>
          <w:rFonts w:ascii="Arial" w:hAnsi="Arial" w:cs="Arial"/>
          <w:sz w:val="20"/>
          <w:szCs w:val="20"/>
        </w:rPr>
        <w:t>te</w:t>
      </w:r>
      <w:r w:rsidR="00F55EDD" w:rsidRPr="00915211">
        <w:rPr>
          <w:rFonts w:ascii="Arial" w:hAnsi="Arial" w:cs="Arial"/>
          <w:sz w:val="20"/>
          <w:szCs w:val="20"/>
        </w:rPr>
        <w:t xml:space="preserve">le užívat i statutární město </w:t>
      </w:r>
      <w:r w:rsidRPr="00915211">
        <w:rPr>
          <w:rFonts w:ascii="Arial" w:hAnsi="Arial" w:cs="Arial"/>
          <w:sz w:val="20"/>
          <w:szCs w:val="20"/>
        </w:rPr>
        <w:t>Ústí nad Labem</w:t>
      </w:r>
      <w:r w:rsidR="00F55EDD" w:rsidRPr="00915211">
        <w:rPr>
          <w:rFonts w:ascii="Arial" w:hAnsi="Arial" w:cs="Arial"/>
          <w:sz w:val="20"/>
          <w:szCs w:val="20"/>
        </w:rPr>
        <w:t xml:space="preserve">, veškeré městem </w:t>
      </w:r>
      <w:r w:rsidRPr="00915211">
        <w:rPr>
          <w:rFonts w:ascii="Arial" w:hAnsi="Arial" w:cs="Arial"/>
          <w:sz w:val="20"/>
          <w:szCs w:val="20"/>
        </w:rPr>
        <w:t xml:space="preserve">Ústí nad Labem </w:t>
      </w:r>
      <w:r w:rsidR="00F55EDD" w:rsidRPr="00915211">
        <w:rPr>
          <w:rFonts w:ascii="Arial" w:hAnsi="Arial" w:cs="Arial"/>
          <w:sz w:val="20"/>
          <w:szCs w:val="20"/>
        </w:rPr>
        <w:t xml:space="preserve">zřízené příspěvkové organizace, plně či podílově vlastněné obchodní společnosti, nadace a sdružení, ve kterých je město </w:t>
      </w:r>
      <w:r w:rsidR="00D10FFC" w:rsidRPr="00915211">
        <w:rPr>
          <w:rFonts w:ascii="Arial" w:hAnsi="Arial" w:cs="Arial"/>
          <w:sz w:val="20"/>
          <w:szCs w:val="20"/>
        </w:rPr>
        <w:t xml:space="preserve">Ústí nad Labem </w:t>
      </w:r>
      <w:r w:rsidR="00F55EDD" w:rsidRPr="00915211">
        <w:rPr>
          <w:rFonts w:ascii="Arial" w:hAnsi="Arial" w:cs="Arial"/>
          <w:sz w:val="20"/>
          <w:szCs w:val="20"/>
        </w:rPr>
        <w:t>účastno</w:t>
      </w:r>
      <w:r w:rsidR="007432F7" w:rsidRPr="00915211">
        <w:rPr>
          <w:rFonts w:ascii="Arial" w:hAnsi="Arial" w:cs="Arial"/>
          <w:sz w:val="20"/>
          <w:szCs w:val="20"/>
        </w:rPr>
        <w:t>.</w:t>
      </w:r>
    </w:p>
    <w:p w14:paraId="4C3CAE45" w14:textId="04F27BE5" w:rsidR="009B5398" w:rsidRPr="00D10FFC" w:rsidRDefault="007432F7" w:rsidP="00D10FFC">
      <w:pPr>
        <w:pStyle w:val="Odstavecseseznamem"/>
        <w:numPr>
          <w:ilvl w:val="0"/>
          <w:numId w:val="15"/>
        </w:numPr>
        <w:spacing w:before="120" w:after="120" w:line="240" w:lineRule="auto"/>
        <w:ind w:left="993" w:hanging="284"/>
        <w:contextualSpacing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B5398" w:rsidRPr="00D10FFC">
        <w:rPr>
          <w:rFonts w:ascii="Arial" w:hAnsi="Arial" w:cs="Arial"/>
          <w:sz w:val="20"/>
          <w:szCs w:val="20"/>
        </w:rPr>
        <w:t xml:space="preserve">akázkové úpravy </w:t>
      </w:r>
      <w:r w:rsidR="00BC630F" w:rsidRPr="00D10FFC">
        <w:rPr>
          <w:rFonts w:ascii="Arial" w:hAnsi="Arial" w:cs="Arial"/>
          <w:sz w:val="20"/>
          <w:szCs w:val="20"/>
        </w:rPr>
        <w:t>Aplikace</w:t>
      </w:r>
      <w:r w:rsidR="009B5398" w:rsidRPr="00D10FFC">
        <w:rPr>
          <w:rFonts w:ascii="Arial" w:hAnsi="Arial" w:cs="Arial"/>
          <w:sz w:val="20"/>
          <w:szCs w:val="20"/>
        </w:rPr>
        <w:t xml:space="preserve"> dle požadavků nabyvatele, na základě písemn</w:t>
      </w:r>
      <w:r w:rsidR="00BC630F" w:rsidRPr="00D10FFC">
        <w:rPr>
          <w:rFonts w:ascii="Arial" w:hAnsi="Arial" w:cs="Arial"/>
          <w:sz w:val="20"/>
          <w:szCs w:val="20"/>
        </w:rPr>
        <w:t>ých</w:t>
      </w:r>
      <w:r w:rsidR="009B5398" w:rsidRPr="00D10FFC">
        <w:rPr>
          <w:rFonts w:ascii="Arial" w:hAnsi="Arial" w:cs="Arial"/>
          <w:sz w:val="20"/>
          <w:szCs w:val="20"/>
        </w:rPr>
        <w:t xml:space="preserve"> dodatk</w:t>
      </w:r>
      <w:r w:rsidR="00BC630F" w:rsidRPr="00D10FFC">
        <w:rPr>
          <w:rFonts w:ascii="Arial" w:hAnsi="Arial" w:cs="Arial"/>
          <w:sz w:val="20"/>
          <w:szCs w:val="20"/>
        </w:rPr>
        <w:t>ů</w:t>
      </w:r>
      <w:r w:rsidR="009B5398" w:rsidRPr="00D10FFC">
        <w:rPr>
          <w:rFonts w:ascii="Arial" w:hAnsi="Arial" w:cs="Arial"/>
          <w:sz w:val="20"/>
          <w:szCs w:val="20"/>
        </w:rPr>
        <w:t xml:space="preserve"> této smlouvy budou vždy akceptovány formou písemného protokolu podepsaného oprávněn</w:t>
      </w:r>
      <w:r w:rsidR="0086040F" w:rsidRPr="00D10FFC">
        <w:rPr>
          <w:rFonts w:ascii="Arial" w:hAnsi="Arial" w:cs="Arial"/>
          <w:sz w:val="20"/>
          <w:szCs w:val="20"/>
        </w:rPr>
        <w:t>ými</w:t>
      </w:r>
      <w:r w:rsidR="009B5398" w:rsidRPr="00D10FFC">
        <w:rPr>
          <w:rFonts w:ascii="Arial" w:hAnsi="Arial" w:cs="Arial"/>
          <w:sz w:val="20"/>
          <w:szCs w:val="20"/>
        </w:rPr>
        <w:t xml:space="preserve"> osob</w:t>
      </w:r>
      <w:r w:rsidR="0086040F" w:rsidRPr="00D10FFC">
        <w:rPr>
          <w:rFonts w:ascii="Arial" w:hAnsi="Arial" w:cs="Arial"/>
          <w:sz w:val="20"/>
          <w:szCs w:val="20"/>
        </w:rPr>
        <w:t>ami</w:t>
      </w:r>
      <w:r w:rsidR="009B5398" w:rsidRPr="00D10FFC">
        <w:rPr>
          <w:rFonts w:ascii="Arial" w:hAnsi="Arial" w:cs="Arial"/>
          <w:sz w:val="20"/>
          <w:szCs w:val="20"/>
        </w:rPr>
        <w:t xml:space="preserve"> obou smluvních stran</w:t>
      </w:r>
      <w:r w:rsidR="0097233A" w:rsidRPr="00D10FFC">
        <w:rPr>
          <w:rFonts w:ascii="Arial" w:hAnsi="Arial" w:cs="Arial"/>
          <w:sz w:val="20"/>
          <w:szCs w:val="20"/>
        </w:rPr>
        <w:t>.</w:t>
      </w:r>
    </w:p>
    <w:p w14:paraId="4EF66DA6" w14:textId="77777777" w:rsidR="00B770A2" w:rsidRPr="00352D7E" w:rsidRDefault="00B770A2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Ve vztahu k Aplikaci je </w:t>
      </w:r>
      <w:r w:rsidR="00BC630F">
        <w:rPr>
          <w:rFonts w:ascii="Arial" w:hAnsi="Arial" w:cs="Arial"/>
          <w:sz w:val="20"/>
          <w:szCs w:val="20"/>
        </w:rPr>
        <w:t>p</w:t>
      </w:r>
      <w:r w:rsidRPr="00281117">
        <w:rPr>
          <w:rFonts w:ascii="Arial" w:hAnsi="Arial" w:cs="Arial"/>
          <w:sz w:val="20"/>
          <w:szCs w:val="20"/>
        </w:rPr>
        <w:t xml:space="preserve">oskytovatel výhradním nositelem autorských práv, resp. je vykonavatelem majetkových autorských práv a je tak oprávněn poskytnout </w:t>
      </w:r>
      <w:r w:rsidR="00BC630F">
        <w:rPr>
          <w:rFonts w:ascii="Arial" w:hAnsi="Arial" w:cs="Arial"/>
          <w:sz w:val="20"/>
          <w:szCs w:val="20"/>
        </w:rPr>
        <w:t>n</w:t>
      </w:r>
      <w:r w:rsidRPr="00281117">
        <w:rPr>
          <w:rFonts w:ascii="Arial" w:hAnsi="Arial" w:cs="Arial"/>
          <w:sz w:val="20"/>
          <w:szCs w:val="20"/>
        </w:rPr>
        <w:t>abyvateli k Aplikaci dočasné užívací právo (</w:t>
      </w:r>
      <w:r w:rsidR="00982394" w:rsidRPr="00281117">
        <w:rPr>
          <w:rFonts w:ascii="Arial" w:hAnsi="Arial" w:cs="Arial"/>
          <w:sz w:val="20"/>
          <w:szCs w:val="20"/>
        </w:rPr>
        <w:t xml:space="preserve">dále jen </w:t>
      </w:r>
      <w:r w:rsidRPr="00281117">
        <w:rPr>
          <w:rFonts w:ascii="Arial" w:hAnsi="Arial" w:cs="Arial"/>
          <w:sz w:val="20"/>
          <w:szCs w:val="20"/>
        </w:rPr>
        <w:t xml:space="preserve">„licenci“); </w:t>
      </w:r>
    </w:p>
    <w:p w14:paraId="5ED95850" w14:textId="77777777" w:rsidR="00B770A2" w:rsidRPr="00352D7E" w:rsidRDefault="00B770A2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Licence je poskytována jako nevýhradní ve vztahu k Aplikaci, kterou </w:t>
      </w:r>
      <w:r w:rsidR="00BC630F">
        <w:rPr>
          <w:rFonts w:ascii="Arial" w:hAnsi="Arial" w:cs="Arial"/>
          <w:sz w:val="20"/>
          <w:szCs w:val="20"/>
        </w:rPr>
        <w:t>p</w:t>
      </w:r>
      <w:r w:rsidRPr="00281117">
        <w:rPr>
          <w:rFonts w:ascii="Arial" w:hAnsi="Arial" w:cs="Arial"/>
          <w:sz w:val="20"/>
          <w:szCs w:val="20"/>
        </w:rPr>
        <w:t xml:space="preserve">oskytovatel vyvinul před uzavřením této </w:t>
      </w:r>
      <w:r w:rsidR="00BC630F">
        <w:rPr>
          <w:rFonts w:ascii="Arial" w:hAnsi="Arial" w:cs="Arial"/>
          <w:sz w:val="20"/>
          <w:szCs w:val="20"/>
        </w:rPr>
        <w:t>s</w:t>
      </w:r>
      <w:r w:rsidRPr="00281117">
        <w:rPr>
          <w:rFonts w:ascii="Arial" w:hAnsi="Arial" w:cs="Arial"/>
          <w:sz w:val="20"/>
          <w:szCs w:val="20"/>
        </w:rPr>
        <w:t>mlouvy</w:t>
      </w:r>
      <w:r w:rsidR="008C1FD2" w:rsidRPr="00281117">
        <w:rPr>
          <w:rFonts w:ascii="Arial" w:hAnsi="Arial" w:cs="Arial"/>
          <w:sz w:val="20"/>
          <w:szCs w:val="20"/>
        </w:rPr>
        <w:t>.</w:t>
      </w:r>
      <w:r w:rsidRPr="00281117">
        <w:rPr>
          <w:rFonts w:ascii="Arial" w:hAnsi="Arial" w:cs="Arial"/>
          <w:sz w:val="20"/>
          <w:szCs w:val="20"/>
        </w:rPr>
        <w:t xml:space="preserve"> </w:t>
      </w:r>
    </w:p>
    <w:p w14:paraId="531DDB30" w14:textId="77777777" w:rsidR="00B770A2" w:rsidRPr="00281117" w:rsidRDefault="00B770A2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Nabyvatel se touto </w:t>
      </w:r>
      <w:r w:rsidR="00BC630F">
        <w:rPr>
          <w:rFonts w:ascii="Arial" w:hAnsi="Arial" w:cs="Arial"/>
          <w:sz w:val="20"/>
          <w:szCs w:val="20"/>
        </w:rPr>
        <w:t>s</w:t>
      </w:r>
      <w:r w:rsidRPr="00281117">
        <w:rPr>
          <w:rFonts w:ascii="Arial" w:hAnsi="Arial" w:cs="Arial"/>
          <w:sz w:val="20"/>
          <w:szCs w:val="20"/>
        </w:rPr>
        <w:t xml:space="preserve">mlouvou zavazuje vyvinout </w:t>
      </w:r>
      <w:r w:rsidR="00DC3828" w:rsidRPr="00281117">
        <w:rPr>
          <w:rFonts w:ascii="Arial" w:hAnsi="Arial" w:cs="Arial"/>
          <w:sz w:val="20"/>
          <w:szCs w:val="20"/>
        </w:rPr>
        <w:t xml:space="preserve">sjednanou </w:t>
      </w:r>
      <w:r w:rsidRPr="00281117">
        <w:rPr>
          <w:rFonts w:ascii="Arial" w:hAnsi="Arial" w:cs="Arial"/>
          <w:sz w:val="20"/>
          <w:szCs w:val="20"/>
        </w:rPr>
        <w:t>součinnost k zahájení užívání Aplikace, jak je s</w:t>
      </w:r>
      <w:r w:rsidR="00982394" w:rsidRPr="00281117">
        <w:rPr>
          <w:rFonts w:ascii="Arial" w:hAnsi="Arial" w:cs="Arial"/>
          <w:sz w:val="20"/>
          <w:szCs w:val="20"/>
        </w:rPr>
        <w:t>jednáno</w:t>
      </w:r>
      <w:r w:rsidRPr="00281117">
        <w:rPr>
          <w:rFonts w:ascii="Arial" w:hAnsi="Arial" w:cs="Arial"/>
          <w:sz w:val="20"/>
          <w:szCs w:val="20"/>
        </w:rPr>
        <w:t xml:space="preserve"> níže</w:t>
      </w:r>
      <w:r w:rsidR="009D7D56" w:rsidRPr="00281117">
        <w:rPr>
          <w:rFonts w:ascii="Arial" w:hAnsi="Arial" w:cs="Arial"/>
          <w:sz w:val="20"/>
          <w:szCs w:val="20"/>
        </w:rPr>
        <w:t>,</w:t>
      </w:r>
      <w:r w:rsidRPr="00281117">
        <w:rPr>
          <w:rFonts w:ascii="Arial" w:hAnsi="Arial" w:cs="Arial"/>
          <w:sz w:val="20"/>
          <w:szCs w:val="20"/>
        </w:rPr>
        <w:t xml:space="preserve"> a dále se zavazuje zaplatit za </w:t>
      </w:r>
      <w:r w:rsidR="00DC3828" w:rsidRPr="00281117">
        <w:rPr>
          <w:rFonts w:ascii="Arial" w:hAnsi="Arial" w:cs="Arial"/>
          <w:sz w:val="20"/>
          <w:szCs w:val="20"/>
        </w:rPr>
        <w:t xml:space="preserve">poskytnutí </w:t>
      </w:r>
      <w:r w:rsidRPr="00281117">
        <w:rPr>
          <w:rFonts w:ascii="Arial" w:hAnsi="Arial" w:cs="Arial"/>
          <w:sz w:val="20"/>
          <w:szCs w:val="20"/>
        </w:rPr>
        <w:t>licenc</w:t>
      </w:r>
      <w:r w:rsidR="00DC3828" w:rsidRPr="00281117">
        <w:rPr>
          <w:rFonts w:ascii="Arial" w:hAnsi="Arial" w:cs="Arial"/>
          <w:sz w:val="20"/>
          <w:szCs w:val="20"/>
        </w:rPr>
        <w:t>e</w:t>
      </w:r>
      <w:r w:rsidRPr="00281117">
        <w:rPr>
          <w:rFonts w:ascii="Arial" w:hAnsi="Arial" w:cs="Arial"/>
          <w:sz w:val="20"/>
          <w:szCs w:val="20"/>
        </w:rPr>
        <w:t xml:space="preserve"> </w:t>
      </w:r>
      <w:r w:rsidR="00BC630F">
        <w:rPr>
          <w:rFonts w:ascii="Arial" w:hAnsi="Arial" w:cs="Arial"/>
          <w:sz w:val="20"/>
          <w:szCs w:val="20"/>
        </w:rPr>
        <w:t>p</w:t>
      </w:r>
      <w:r w:rsidRPr="00281117">
        <w:rPr>
          <w:rFonts w:ascii="Arial" w:hAnsi="Arial" w:cs="Arial"/>
          <w:sz w:val="20"/>
          <w:szCs w:val="20"/>
        </w:rPr>
        <w:t>oskytovateli dohodnutou cenu.</w:t>
      </w:r>
    </w:p>
    <w:p w14:paraId="3B6EB062" w14:textId="6F0B876E" w:rsidR="00B770A2" w:rsidRPr="00281117" w:rsidRDefault="00B770A2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Poskytnutím licence nenabývá </w:t>
      </w:r>
      <w:r w:rsidR="00BC630F">
        <w:rPr>
          <w:rFonts w:ascii="Arial" w:hAnsi="Arial" w:cs="Arial"/>
          <w:sz w:val="20"/>
          <w:szCs w:val="20"/>
        </w:rPr>
        <w:t>n</w:t>
      </w:r>
      <w:r w:rsidRPr="00281117">
        <w:rPr>
          <w:rFonts w:ascii="Arial" w:hAnsi="Arial" w:cs="Arial"/>
          <w:sz w:val="20"/>
          <w:szCs w:val="20"/>
        </w:rPr>
        <w:t xml:space="preserve">abyvatel žádná vlastnická ani jiná majetková práva k Aplikaci. Aplikace zůstává ve vlastnictví </w:t>
      </w:r>
      <w:r w:rsidR="00E8068B">
        <w:rPr>
          <w:rFonts w:ascii="Arial" w:hAnsi="Arial" w:cs="Arial"/>
          <w:sz w:val="20"/>
          <w:szCs w:val="20"/>
        </w:rPr>
        <w:t>p</w:t>
      </w:r>
      <w:r w:rsidRPr="00281117">
        <w:rPr>
          <w:rFonts w:ascii="Arial" w:hAnsi="Arial" w:cs="Arial"/>
          <w:sz w:val="20"/>
          <w:szCs w:val="20"/>
        </w:rPr>
        <w:t xml:space="preserve">oskytovatele po celou dobu </w:t>
      </w:r>
      <w:r w:rsidR="00E8068B">
        <w:rPr>
          <w:rFonts w:ascii="Arial" w:hAnsi="Arial" w:cs="Arial"/>
          <w:sz w:val="20"/>
          <w:szCs w:val="20"/>
        </w:rPr>
        <w:t>platnosti a účinnosti</w:t>
      </w:r>
      <w:r w:rsidR="00E8068B" w:rsidRPr="00281117">
        <w:rPr>
          <w:rFonts w:ascii="Arial" w:hAnsi="Arial" w:cs="Arial"/>
          <w:sz w:val="20"/>
          <w:szCs w:val="20"/>
        </w:rPr>
        <w:t xml:space="preserve"> </w:t>
      </w:r>
      <w:r w:rsidRPr="00281117">
        <w:rPr>
          <w:rFonts w:ascii="Arial" w:hAnsi="Arial" w:cs="Arial"/>
          <w:sz w:val="20"/>
          <w:szCs w:val="20"/>
        </w:rPr>
        <w:t xml:space="preserve">této </w:t>
      </w:r>
      <w:r w:rsidR="001D1198" w:rsidRPr="00281117">
        <w:rPr>
          <w:rFonts w:ascii="Arial" w:hAnsi="Arial" w:cs="Arial"/>
          <w:sz w:val="20"/>
          <w:szCs w:val="20"/>
        </w:rPr>
        <w:t>Smlou</w:t>
      </w:r>
      <w:r w:rsidRPr="00281117">
        <w:rPr>
          <w:rFonts w:ascii="Arial" w:hAnsi="Arial" w:cs="Arial"/>
          <w:sz w:val="20"/>
          <w:szCs w:val="20"/>
        </w:rPr>
        <w:t xml:space="preserve">vy. </w:t>
      </w:r>
    </w:p>
    <w:p w14:paraId="20716151" w14:textId="77777777" w:rsidR="00B770A2" w:rsidRPr="00281117" w:rsidRDefault="00B770A2" w:rsidP="00CA2214">
      <w:pPr>
        <w:spacing w:before="120" w:after="120"/>
        <w:ind w:left="1134" w:hanging="1104"/>
        <w:jc w:val="both"/>
        <w:outlineLvl w:val="1"/>
        <w:rPr>
          <w:rFonts w:ascii="Arial" w:hAnsi="Arial" w:cs="Arial"/>
          <w:sz w:val="20"/>
          <w:szCs w:val="20"/>
        </w:rPr>
      </w:pPr>
    </w:p>
    <w:p w14:paraId="38AF1F5E" w14:textId="2F77ACE5" w:rsidR="00B770A2" w:rsidRPr="00281117" w:rsidRDefault="00B770A2" w:rsidP="00CA2214">
      <w:pPr>
        <w:keepNext/>
        <w:numPr>
          <w:ilvl w:val="0"/>
          <w:numId w:val="2"/>
        </w:numPr>
        <w:tabs>
          <w:tab w:val="num" w:pos="709"/>
        </w:tabs>
        <w:spacing w:before="120" w:after="120"/>
        <w:ind w:left="426" w:hanging="426"/>
        <w:jc w:val="both"/>
        <w:outlineLvl w:val="0"/>
        <w:rPr>
          <w:rFonts w:ascii="Arial" w:hAnsi="Arial" w:cs="Arial"/>
          <w:b/>
          <w:kern w:val="28"/>
          <w:sz w:val="20"/>
          <w:szCs w:val="20"/>
        </w:rPr>
      </w:pPr>
      <w:r w:rsidRPr="00352D7E">
        <w:rPr>
          <w:rFonts w:ascii="Arial" w:hAnsi="Arial" w:cs="Arial"/>
          <w:b/>
          <w:caps/>
          <w:color w:val="000000"/>
          <w:kern w:val="28"/>
          <w:sz w:val="20"/>
          <w:szCs w:val="20"/>
        </w:rPr>
        <w:t>OBDRŽENÍ</w:t>
      </w:r>
      <w:r w:rsidRPr="00281117">
        <w:rPr>
          <w:rFonts w:ascii="Arial" w:hAnsi="Arial" w:cs="Arial"/>
          <w:b/>
          <w:kern w:val="28"/>
          <w:sz w:val="20"/>
          <w:szCs w:val="20"/>
        </w:rPr>
        <w:t xml:space="preserve"> LICENCE A PŘÍSTUP K APLIKACI</w:t>
      </w:r>
    </w:p>
    <w:p w14:paraId="315322CE" w14:textId="68A90572" w:rsidR="00B770A2" w:rsidRPr="00895850" w:rsidRDefault="00DF4A05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bookmarkStart w:id="4" w:name="_Ref66966760"/>
      <w:r w:rsidRPr="00895850">
        <w:rPr>
          <w:rFonts w:ascii="Arial" w:hAnsi="Arial" w:cs="Arial"/>
          <w:sz w:val="20"/>
          <w:szCs w:val="20"/>
        </w:rPr>
        <w:t xml:space="preserve">Poskytovatel je povinen poskytnout </w:t>
      </w:r>
      <w:r w:rsidR="00E8068B" w:rsidRPr="00895850">
        <w:rPr>
          <w:rFonts w:ascii="Arial" w:hAnsi="Arial" w:cs="Arial"/>
          <w:sz w:val="20"/>
          <w:szCs w:val="20"/>
        </w:rPr>
        <w:t xml:space="preserve">nabyvateli </w:t>
      </w:r>
      <w:r w:rsidR="006B2482" w:rsidRPr="00895850">
        <w:rPr>
          <w:rFonts w:ascii="Arial" w:hAnsi="Arial" w:cs="Arial"/>
          <w:sz w:val="20"/>
          <w:szCs w:val="20"/>
        </w:rPr>
        <w:t xml:space="preserve">přístup do Aplikace </w:t>
      </w:r>
      <w:r w:rsidR="00895850" w:rsidRPr="00895850">
        <w:rPr>
          <w:rFonts w:ascii="Arial" w:hAnsi="Arial" w:cs="Arial"/>
          <w:sz w:val="20"/>
          <w:szCs w:val="20"/>
        </w:rPr>
        <w:t xml:space="preserve">v den účinnosti této </w:t>
      </w:r>
      <w:r w:rsidR="006B2482" w:rsidRPr="00895850">
        <w:rPr>
          <w:rFonts w:ascii="Arial" w:hAnsi="Arial" w:cs="Arial"/>
          <w:sz w:val="20"/>
          <w:szCs w:val="20"/>
        </w:rPr>
        <w:t>smlouvy</w:t>
      </w:r>
      <w:r w:rsidR="00B770A2" w:rsidRPr="00895850">
        <w:rPr>
          <w:rFonts w:ascii="Arial" w:hAnsi="Arial" w:cs="Arial"/>
          <w:sz w:val="20"/>
          <w:szCs w:val="20"/>
        </w:rPr>
        <w:t>.</w:t>
      </w:r>
      <w:bookmarkEnd w:id="4"/>
      <w:r w:rsidR="00B770A2" w:rsidRPr="00895850">
        <w:rPr>
          <w:rFonts w:ascii="Arial" w:hAnsi="Arial" w:cs="Arial"/>
          <w:sz w:val="20"/>
          <w:szCs w:val="20"/>
        </w:rPr>
        <w:t xml:space="preserve"> </w:t>
      </w:r>
    </w:p>
    <w:p w14:paraId="5D6B0184" w14:textId="77777777" w:rsidR="00B770A2" w:rsidRPr="00281117" w:rsidRDefault="00B770A2" w:rsidP="00CA2214">
      <w:pPr>
        <w:spacing w:before="120" w:after="120"/>
        <w:ind w:left="1104"/>
        <w:jc w:val="both"/>
        <w:outlineLvl w:val="1"/>
        <w:rPr>
          <w:rFonts w:ascii="Arial" w:hAnsi="Arial" w:cs="Arial"/>
          <w:sz w:val="20"/>
          <w:szCs w:val="20"/>
        </w:rPr>
      </w:pPr>
    </w:p>
    <w:p w14:paraId="6D260622" w14:textId="4B406037" w:rsidR="00B770A2" w:rsidRPr="00FA07A7" w:rsidRDefault="00B770A2" w:rsidP="00CA2214">
      <w:pPr>
        <w:keepNext/>
        <w:numPr>
          <w:ilvl w:val="0"/>
          <w:numId w:val="2"/>
        </w:numPr>
        <w:tabs>
          <w:tab w:val="num" w:pos="709"/>
        </w:tabs>
        <w:spacing w:before="120" w:after="120"/>
        <w:ind w:left="426" w:hanging="426"/>
        <w:jc w:val="both"/>
        <w:outlineLvl w:val="0"/>
        <w:rPr>
          <w:rFonts w:ascii="Arial" w:hAnsi="Arial" w:cs="Arial"/>
          <w:b/>
          <w:kern w:val="28"/>
          <w:sz w:val="20"/>
          <w:szCs w:val="20"/>
        </w:rPr>
      </w:pPr>
      <w:bookmarkStart w:id="5" w:name="_Ref340554356"/>
      <w:r w:rsidRPr="00FA07A7">
        <w:rPr>
          <w:rFonts w:ascii="Arial" w:hAnsi="Arial" w:cs="Arial"/>
          <w:b/>
          <w:kern w:val="28"/>
          <w:sz w:val="20"/>
          <w:szCs w:val="20"/>
        </w:rPr>
        <w:t>CENA A PLATEBNÍ PODMÍNKY</w:t>
      </w:r>
      <w:bookmarkEnd w:id="5"/>
    </w:p>
    <w:p w14:paraId="66C636BE" w14:textId="1E7727B2" w:rsidR="00A44DBA" w:rsidRPr="00FA07A7" w:rsidRDefault="00B770A2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FA07A7">
        <w:rPr>
          <w:rFonts w:ascii="Arial" w:hAnsi="Arial" w:cs="Arial"/>
          <w:sz w:val="20"/>
          <w:szCs w:val="20"/>
        </w:rPr>
        <w:t xml:space="preserve">Cena (odměna) za dočasné poskytnutí licence k Aplikaci podle této </w:t>
      </w:r>
      <w:r w:rsidR="00E8068B" w:rsidRPr="00FA07A7">
        <w:rPr>
          <w:rFonts w:ascii="Arial" w:hAnsi="Arial" w:cs="Arial"/>
          <w:sz w:val="20"/>
          <w:szCs w:val="20"/>
        </w:rPr>
        <w:t>s</w:t>
      </w:r>
      <w:r w:rsidR="001D1198" w:rsidRPr="00FA07A7">
        <w:rPr>
          <w:rFonts w:ascii="Arial" w:hAnsi="Arial" w:cs="Arial"/>
          <w:sz w:val="20"/>
          <w:szCs w:val="20"/>
        </w:rPr>
        <w:t>mlou</w:t>
      </w:r>
      <w:r w:rsidRPr="00FA07A7">
        <w:rPr>
          <w:rFonts w:ascii="Arial" w:hAnsi="Arial" w:cs="Arial"/>
          <w:sz w:val="20"/>
          <w:szCs w:val="20"/>
        </w:rPr>
        <w:t xml:space="preserve">vy byla </w:t>
      </w:r>
      <w:r w:rsidR="00E23BFB" w:rsidRPr="00FA07A7">
        <w:rPr>
          <w:rFonts w:ascii="Arial" w:hAnsi="Arial" w:cs="Arial"/>
          <w:sz w:val="20"/>
          <w:szCs w:val="20"/>
        </w:rPr>
        <w:t xml:space="preserve">stanovena veřejnou zakázkou s názvem </w:t>
      </w:r>
      <w:r w:rsidR="00E23BFB" w:rsidRPr="00FA07A7">
        <w:rPr>
          <w:rFonts w:ascii="Arial" w:hAnsi="Arial" w:cs="Arial"/>
          <w:b/>
          <w:sz w:val="20"/>
          <w:szCs w:val="20"/>
        </w:rPr>
        <w:t xml:space="preserve">Software pro správu dat </w:t>
      </w:r>
      <w:r w:rsidR="00D10FFC">
        <w:rPr>
          <w:rFonts w:ascii="Arial" w:hAnsi="Arial" w:cs="Arial"/>
          <w:b/>
          <w:sz w:val="20"/>
          <w:szCs w:val="20"/>
        </w:rPr>
        <w:t xml:space="preserve">nemovitostí města Ústí nad Labem </w:t>
      </w:r>
      <w:r w:rsidR="00E23BFB" w:rsidRPr="00FA07A7">
        <w:rPr>
          <w:rFonts w:ascii="Arial" w:hAnsi="Arial" w:cs="Arial"/>
          <w:sz w:val="20"/>
          <w:szCs w:val="20"/>
        </w:rPr>
        <w:t xml:space="preserve">předcházející uzavření této smlouvy a je uvedena v příloze č. </w:t>
      </w:r>
      <w:r w:rsidR="00FA6A47" w:rsidRPr="00FA07A7">
        <w:rPr>
          <w:rFonts w:ascii="Arial" w:hAnsi="Arial" w:cs="Arial"/>
          <w:sz w:val="20"/>
          <w:szCs w:val="20"/>
        </w:rPr>
        <w:t>4</w:t>
      </w:r>
      <w:r w:rsidR="00E23BFB" w:rsidRPr="00FA07A7">
        <w:rPr>
          <w:rFonts w:ascii="Arial" w:hAnsi="Arial" w:cs="Arial"/>
          <w:sz w:val="20"/>
          <w:szCs w:val="20"/>
        </w:rPr>
        <w:t xml:space="preserve"> této smlouvy</w:t>
      </w:r>
      <w:r w:rsidRPr="00FA07A7">
        <w:rPr>
          <w:rFonts w:ascii="Arial" w:hAnsi="Arial" w:cs="Arial"/>
          <w:sz w:val="20"/>
          <w:szCs w:val="20"/>
        </w:rPr>
        <w:t xml:space="preserve">. </w:t>
      </w:r>
    </w:p>
    <w:p w14:paraId="5D2F028B" w14:textId="5C3A9421" w:rsidR="00A15547" w:rsidRPr="00281117" w:rsidRDefault="00B770A2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Cena bude </w:t>
      </w:r>
      <w:r w:rsidR="00E8068B">
        <w:rPr>
          <w:rFonts w:ascii="Arial" w:hAnsi="Arial" w:cs="Arial"/>
          <w:sz w:val="20"/>
          <w:szCs w:val="20"/>
        </w:rPr>
        <w:t>n</w:t>
      </w:r>
      <w:r w:rsidRPr="00281117">
        <w:rPr>
          <w:rFonts w:ascii="Arial" w:hAnsi="Arial" w:cs="Arial"/>
          <w:sz w:val="20"/>
          <w:szCs w:val="20"/>
        </w:rPr>
        <w:t xml:space="preserve">abyvatelem hrazena </w:t>
      </w:r>
      <w:r w:rsidR="00E8068B">
        <w:rPr>
          <w:rFonts w:ascii="Arial" w:hAnsi="Arial" w:cs="Arial"/>
          <w:sz w:val="20"/>
          <w:szCs w:val="20"/>
        </w:rPr>
        <w:t>p</w:t>
      </w:r>
      <w:r w:rsidRPr="00281117">
        <w:rPr>
          <w:rFonts w:ascii="Arial" w:hAnsi="Arial" w:cs="Arial"/>
          <w:sz w:val="20"/>
          <w:szCs w:val="20"/>
        </w:rPr>
        <w:t>oskytovateli na základě měsíčních faktur</w:t>
      </w:r>
      <w:r w:rsidR="00A15547" w:rsidRPr="00281117">
        <w:rPr>
          <w:rFonts w:ascii="Arial" w:hAnsi="Arial" w:cs="Arial"/>
          <w:sz w:val="20"/>
          <w:szCs w:val="20"/>
        </w:rPr>
        <w:t xml:space="preserve"> zpětně, a to</w:t>
      </w:r>
      <w:r w:rsidR="00D10FFC">
        <w:rPr>
          <w:rFonts w:ascii="Arial" w:hAnsi="Arial" w:cs="Arial"/>
          <w:sz w:val="20"/>
          <w:szCs w:val="20"/>
        </w:rPr>
        <w:t>:</w:t>
      </w:r>
    </w:p>
    <w:p w14:paraId="6F81816F" w14:textId="2D630305" w:rsidR="00034EB7" w:rsidRPr="00281117" w:rsidRDefault="00D10FFC" w:rsidP="00CA2214">
      <w:pPr>
        <w:numPr>
          <w:ilvl w:val="2"/>
          <w:numId w:val="2"/>
        </w:numPr>
        <w:spacing w:before="120" w:after="120"/>
        <w:ind w:left="1134" w:hanging="567"/>
        <w:jc w:val="both"/>
        <w:outlineLvl w:val="1"/>
        <w:rPr>
          <w:rFonts w:ascii="Arial" w:hAnsi="Arial" w:cs="Arial"/>
          <w:sz w:val="20"/>
          <w:szCs w:val="20"/>
        </w:rPr>
      </w:pPr>
      <w:bookmarkStart w:id="6" w:name="_Ref66966345"/>
      <w:r>
        <w:rPr>
          <w:rFonts w:ascii="Arial" w:hAnsi="Arial" w:cs="Arial"/>
          <w:sz w:val="20"/>
          <w:szCs w:val="20"/>
        </w:rPr>
        <w:t>p</w:t>
      </w:r>
      <w:r w:rsidR="00A15547" w:rsidRPr="00281117">
        <w:rPr>
          <w:rFonts w:ascii="Arial" w:hAnsi="Arial" w:cs="Arial"/>
          <w:sz w:val="20"/>
          <w:szCs w:val="20"/>
        </w:rPr>
        <w:t>oskytovatel je oprávněn vy</w:t>
      </w:r>
      <w:r w:rsidR="00AE25C6">
        <w:rPr>
          <w:rFonts w:ascii="Arial" w:hAnsi="Arial" w:cs="Arial"/>
          <w:sz w:val="20"/>
          <w:szCs w:val="20"/>
        </w:rPr>
        <w:t>s</w:t>
      </w:r>
      <w:r w:rsidR="00A15547" w:rsidRPr="00281117">
        <w:rPr>
          <w:rFonts w:ascii="Arial" w:hAnsi="Arial" w:cs="Arial"/>
          <w:sz w:val="20"/>
          <w:szCs w:val="20"/>
        </w:rPr>
        <w:t xml:space="preserve">tavit měsíční fakturu nejdříve vždy </w:t>
      </w:r>
      <w:r w:rsidR="009E068C" w:rsidRPr="00281117">
        <w:rPr>
          <w:rFonts w:ascii="Arial" w:hAnsi="Arial" w:cs="Arial"/>
          <w:sz w:val="20"/>
          <w:szCs w:val="20"/>
        </w:rPr>
        <w:t xml:space="preserve">poslední </w:t>
      </w:r>
      <w:r w:rsidR="00A15547" w:rsidRPr="00281117">
        <w:rPr>
          <w:rFonts w:ascii="Arial" w:hAnsi="Arial" w:cs="Arial"/>
          <w:sz w:val="20"/>
          <w:szCs w:val="20"/>
        </w:rPr>
        <w:t>kalendářní den měsíce</w:t>
      </w:r>
      <w:r w:rsidR="00764FB7" w:rsidRPr="00281117">
        <w:rPr>
          <w:rFonts w:ascii="Arial" w:hAnsi="Arial" w:cs="Arial"/>
          <w:sz w:val="20"/>
          <w:szCs w:val="20"/>
        </w:rPr>
        <w:t>:</w:t>
      </w:r>
      <w:bookmarkEnd w:id="6"/>
      <w:r w:rsidR="00034EB7" w:rsidRPr="00281117">
        <w:rPr>
          <w:rFonts w:ascii="Arial" w:hAnsi="Arial" w:cs="Arial"/>
          <w:sz w:val="20"/>
          <w:szCs w:val="20"/>
        </w:rPr>
        <w:t xml:space="preserve"> </w:t>
      </w:r>
    </w:p>
    <w:p w14:paraId="40C587D8" w14:textId="2ECE28F0" w:rsidR="00034EB7" w:rsidRPr="00D976BE" w:rsidRDefault="00A15547" w:rsidP="00CA2214">
      <w:pPr>
        <w:numPr>
          <w:ilvl w:val="3"/>
          <w:numId w:val="2"/>
        </w:numPr>
        <w:spacing w:before="120" w:after="120"/>
        <w:ind w:left="1843" w:hanging="709"/>
        <w:jc w:val="both"/>
        <w:outlineLvl w:val="1"/>
        <w:rPr>
          <w:rFonts w:ascii="Arial" w:hAnsi="Arial" w:cs="Arial"/>
          <w:sz w:val="20"/>
          <w:szCs w:val="20"/>
        </w:rPr>
      </w:pPr>
      <w:r w:rsidRPr="00D976BE">
        <w:rPr>
          <w:rFonts w:ascii="Arial" w:hAnsi="Arial" w:cs="Arial"/>
          <w:sz w:val="20"/>
          <w:szCs w:val="20"/>
        </w:rPr>
        <w:t>ve kterém byla sl</w:t>
      </w:r>
      <w:r w:rsidR="00034EB7" w:rsidRPr="00D976BE">
        <w:rPr>
          <w:rFonts w:ascii="Arial" w:hAnsi="Arial" w:cs="Arial"/>
          <w:sz w:val="20"/>
          <w:szCs w:val="20"/>
        </w:rPr>
        <w:t>užba (Aplikace) poskytnuta</w:t>
      </w:r>
      <w:r w:rsidR="00BC365E" w:rsidRPr="00D976BE">
        <w:rPr>
          <w:rFonts w:ascii="Arial" w:hAnsi="Arial" w:cs="Arial"/>
          <w:sz w:val="20"/>
          <w:szCs w:val="20"/>
        </w:rPr>
        <w:t xml:space="preserve"> v rozsahu </w:t>
      </w:r>
      <w:r w:rsidR="00172FD8" w:rsidRPr="00D976BE">
        <w:rPr>
          <w:rFonts w:ascii="Arial" w:hAnsi="Arial" w:cs="Arial"/>
          <w:sz w:val="20"/>
          <w:szCs w:val="20"/>
        </w:rPr>
        <w:t xml:space="preserve">stanovenému </w:t>
      </w:r>
      <w:r w:rsidR="00BC365E" w:rsidRPr="00D976BE">
        <w:rPr>
          <w:rFonts w:ascii="Arial" w:hAnsi="Arial" w:cs="Arial"/>
          <w:sz w:val="20"/>
          <w:szCs w:val="20"/>
        </w:rPr>
        <w:t>vždy k poslednímu kalendářnímu dni měsíce, za který je fakturována</w:t>
      </w:r>
      <w:r w:rsidR="00D976BE">
        <w:rPr>
          <w:rFonts w:ascii="Arial" w:hAnsi="Arial" w:cs="Arial"/>
          <w:sz w:val="20"/>
          <w:szCs w:val="20"/>
        </w:rPr>
        <w:t>;</w:t>
      </w:r>
    </w:p>
    <w:p w14:paraId="2CB407E6" w14:textId="3897119C" w:rsidR="00D10FFC" w:rsidRPr="00281117" w:rsidRDefault="00D10FFC" w:rsidP="00CA2214">
      <w:pPr>
        <w:numPr>
          <w:ilvl w:val="3"/>
          <w:numId w:val="2"/>
        </w:numPr>
        <w:spacing w:before="120" w:after="120"/>
        <w:ind w:left="1843" w:hanging="709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D10FFC">
        <w:rPr>
          <w:rFonts w:ascii="Arial" w:hAnsi="Arial" w:cs="Arial"/>
          <w:sz w:val="20"/>
          <w:szCs w:val="20"/>
        </w:rPr>
        <w:t xml:space="preserve"> případě, že </w:t>
      </w:r>
      <w:r>
        <w:rPr>
          <w:rFonts w:ascii="Arial" w:hAnsi="Arial" w:cs="Arial"/>
          <w:sz w:val="20"/>
          <w:szCs w:val="20"/>
        </w:rPr>
        <w:t xml:space="preserve">služba (Aplikace) </w:t>
      </w:r>
      <w:r w:rsidRPr="00D10FFC">
        <w:rPr>
          <w:rFonts w:ascii="Arial" w:hAnsi="Arial" w:cs="Arial"/>
          <w:sz w:val="20"/>
          <w:szCs w:val="20"/>
        </w:rPr>
        <w:t xml:space="preserve">nebude poskytována po celou dobu kalendářního měsíce, sníží se fakturovaná částka poměrným způsobem s ohledem na dobu, po kterou byla </w:t>
      </w:r>
      <w:r>
        <w:rPr>
          <w:rFonts w:ascii="Arial" w:hAnsi="Arial" w:cs="Arial"/>
          <w:sz w:val="20"/>
          <w:szCs w:val="20"/>
        </w:rPr>
        <w:t xml:space="preserve">služba (Aplikace) </w:t>
      </w:r>
      <w:r w:rsidRPr="00D10FFC">
        <w:rPr>
          <w:rFonts w:ascii="Arial" w:hAnsi="Arial" w:cs="Arial"/>
          <w:sz w:val="20"/>
          <w:szCs w:val="20"/>
        </w:rPr>
        <w:t>skutečně poskytována.</w:t>
      </w:r>
    </w:p>
    <w:p w14:paraId="07B543A1" w14:textId="31BB4C19" w:rsidR="00BA3D41" w:rsidRPr="00281117" w:rsidRDefault="00BA3D41" w:rsidP="00CA2214">
      <w:pPr>
        <w:numPr>
          <w:ilvl w:val="2"/>
          <w:numId w:val="2"/>
        </w:numPr>
        <w:spacing w:before="120" w:after="120"/>
        <w:ind w:left="1134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>Poskytovatel je oprávněn vystavit fakturu za zakázkové úpravy</w:t>
      </w:r>
      <w:r w:rsidR="00F53372" w:rsidRPr="00281117">
        <w:rPr>
          <w:rFonts w:ascii="Arial" w:hAnsi="Arial" w:cs="Arial"/>
          <w:sz w:val="20"/>
          <w:szCs w:val="20"/>
        </w:rPr>
        <w:t xml:space="preserve"> nejdříve vždy první kalendářní den po podpisu předávacího protokolu dané zakázkové úpravy </w:t>
      </w:r>
      <w:r w:rsidR="0086040F">
        <w:rPr>
          <w:rFonts w:ascii="Arial" w:hAnsi="Arial" w:cs="Arial"/>
          <w:sz w:val="20"/>
          <w:szCs w:val="20"/>
        </w:rPr>
        <w:t xml:space="preserve">podepsaného </w:t>
      </w:r>
      <w:r w:rsidR="00F53372" w:rsidRPr="00281117">
        <w:rPr>
          <w:rFonts w:ascii="Arial" w:hAnsi="Arial" w:cs="Arial"/>
          <w:sz w:val="20"/>
          <w:szCs w:val="20"/>
        </w:rPr>
        <w:t>oprávněn</w:t>
      </w:r>
      <w:r w:rsidR="0086040F">
        <w:rPr>
          <w:rFonts w:ascii="Arial" w:hAnsi="Arial" w:cs="Arial"/>
          <w:sz w:val="20"/>
          <w:szCs w:val="20"/>
        </w:rPr>
        <w:t>ými</w:t>
      </w:r>
      <w:r w:rsidR="003B1E88">
        <w:rPr>
          <w:rFonts w:ascii="Arial" w:hAnsi="Arial" w:cs="Arial"/>
          <w:sz w:val="20"/>
          <w:szCs w:val="20"/>
        </w:rPr>
        <w:t xml:space="preserve"> </w:t>
      </w:r>
      <w:r w:rsidR="00F53372" w:rsidRPr="00281117">
        <w:rPr>
          <w:rFonts w:ascii="Arial" w:hAnsi="Arial" w:cs="Arial"/>
          <w:sz w:val="20"/>
          <w:szCs w:val="20"/>
        </w:rPr>
        <w:t>osob</w:t>
      </w:r>
      <w:r w:rsidR="0086040F">
        <w:rPr>
          <w:rFonts w:ascii="Arial" w:hAnsi="Arial" w:cs="Arial"/>
          <w:sz w:val="20"/>
          <w:szCs w:val="20"/>
        </w:rPr>
        <w:t>ami</w:t>
      </w:r>
      <w:r w:rsidR="00F53372" w:rsidRPr="00281117">
        <w:rPr>
          <w:rFonts w:ascii="Arial" w:hAnsi="Arial" w:cs="Arial"/>
          <w:sz w:val="20"/>
          <w:szCs w:val="20"/>
        </w:rPr>
        <w:t xml:space="preserve"> obou smluvních stran</w:t>
      </w:r>
    </w:p>
    <w:p w14:paraId="4FF03C7F" w14:textId="0FCFA809" w:rsidR="00B770A2" w:rsidRPr="00281117" w:rsidRDefault="00B770A2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Cena se platí bankovním převodem na účet </w:t>
      </w:r>
      <w:r w:rsidR="0086040F">
        <w:rPr>
          <w:rFonts w:ascii="Arial" w:hAnsi="Arial" w:cs="Arial"/>
          <w:sz w:val="20"/>
          <w:szCs w:val="20"/>
        </w:rPr>
        <w:t>p</w:t>
      </w:r>
      <w:r w:rsidRPr="00281117">
        <w:rPr>
          <w:rFonts w:ascii="Arial" w:hAnsi="Arial" w:cs="Arial"/>
          <w:sz w:val="20"/>
          <w:szCs w:val="20"/>
        </w:rPr>
        <w:t>oskytovatele uvedený</w:t>
      </w:r>
      <w:r w:rsidR="00431136" w:rsidRPr="00281117">
        <w:rPr>
          <w:rFonts w:ascii="Arial" w:hAnsi="Arial" w:cs="Arial"/>
          <w:sz w:val="20"/>
          <w:szCs w:val="20"/>
        </w:rPr>
        <w:t xml:space="preserve"> v záhlaví této smlouvy</w:t>
      </w:r>
      <w:r w:rsidRPr="00281117">
        <w:rPr>
          <w:rFonts w:ascii="Arial" w:hAnsi="Arial" w:cs="Arial"/>
          <w:sz w:val="20"/>
          <w:szCs w:val="20"/>
        </w:rPr>
        <w:t>.</w:t>
      </w:r>
    </w:p>
    <w:p w14:paraId="4E4DB924" w14:textId="75661303" w:rsidR="00747ADB" w:rsidRPr="00281117" w:rsidRDefault="00747ADB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lastRenderedPageBreak/>
        <w:t xml:space="preserve">Doba splatnosti daňových dokladů je </w:t>
      </w:r>
      <w:r w:rsidR="00D10FFC">
        <w:rPr>
          <w:rFonts w:ascii="Arial" w:hAnsi="Arial" w:cs="Arial"/>
          <w:sz w:val="20"/>
          <w:szCs w:val="20"/>
        </w:rPr>
        <w:t>30</w:t>
      </w:r>
      <w:r w:rsidRPr="00281117">
        <w:rPr>
          <w:rFonts w:ascii="Arial" w:hAnsi="Arial" w:cs="Arial"/>
          <w:sz w:val="20"/>
          <w:szCs w:val="20"/>
        </w:rPr>
        <w:t xml:space="preserve"> kalendářních dnů ode dne doručení daňového dokladu </w:t>
      </w:r>
      <w:r w:rsidR="003F02A9" w:rsidRPr="00281117">
        <w:rPr>
          <w:rFonts w:ascii="Arial" w:hAnsi="Arial" w:cs="Arial"/>
          <w:sz w:val="20"/>
          <w:szCs w:val="20"/>
        </w:rPr>
        <w:t>nabyvateli</w:t>
      </w:r>
      <w:r w:rsidRPr="00281117">
        <w:rPr>
          <w:rFonts w:ascii="Arial" w:hAnsi="Arial" w:cs="Arial"/>
          <w:sz w:val="20"/>
          <w:szCs w:val="20"/>
        </w:rPr>
        <w:t>.</w:t>
      </w:r>
    </w:p>
    <w:p w14:paraId="16C46E3A" w14:textId="77777777" w:rsidR="00747ADB" w:rsidRPr="00281117" w:rsidRDefault="00747ADB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>Platby budou probíhat výhradně v Kč a rovněž veškeré cenové údaje budou v této měně.</w:t>
      </w:r>
    </w:p>
    <w:p w14:paraId="08C559E0" w14:textId="77777777" w:rsidR="00747ADB" w:rsidRPr="00281117" w:rsidRDefault="00747ADB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K cenám uvedeným v této smlouvě bude připočtena DPH v zákonné výši. </w:t>
      </w:r>
    </w:p>
    <w:p w14:paraId="16159FB3" w14:textId="77777777" w:rsidR="008D346F" w:rsidRPr="00281117" w:rsidRDefault="004518EA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>Každý daňový doklad (faktura) musí obsahovat</w:t>
      </w:r>
      <w:r w:rsidR="008D346F" w:rsidRPr="00281117">
        <w:rPr>
          <w:rFonts w:ascii="Arial" w:hAnsi="Arial" w:cs="Arial"/>
          <w:sz w:val="20"/>
          <w:szCs w:val="20"/>
        </w:rPr>
        <w:t>:</w:t>
      </w:r>
    </w:p>
    <w:p w14:paraId="569C47C7" w14:textId="06438BFA" w:rsidR="004518EA" w:rsidRDefault="00D976BE" w:rsidP="00CA2214">
      <w:pPr>
        <w:numPr>
          <w:ilvl w:val="2"/>
          <w:numId w:val="2"/>
        </w:numPr>
        <w:spacing w:before="120" w:after="120"/>
        <w:ind w:left="1134" w:hanging="567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518EA" w:rsidRPr="00281117">
        <w:rPr>
          <w:rFonts w:ascii="Arial" w:hAnsi="Arial" w:cs="Arial"/>
          <w:sz w:val="20"/>
          <w:szCs w:val="20"/>
        </w:rPr>
        <w:t xml:space="preserve">áležitosti daňového dokladu dle ustanovení příslušných obecně závazných předpisů platných na území České republiky, a dále číslo této smlouvy. Nebude-li faktura obsahovat požadované náležitosti, případně bude-li neúplná či nesprávná, je </w:t>
      </w:r>
      <w:r w:rsidR="003F02A9" w:rsidRPr="00281117">
        <w:rPr>
          <w:rFonts w:ascii="Arial" w:hAnsi="Arial" w:cs="Arial"/>
          <w:sz w:val="20"/>
          <w:szCs w:val="20"/>
        </w:rPr>
        <w:t>nabyvatel</w:t>
      </w:r>
      <w:r w:rsidR="004518EA" w:rsidRPr="00281117">
        <w:rPr>
          <w:rFonts w:ascii="Arial" w:hAnsi="Arial" w:cs="Arial"/>
          <w:sz w:val="20"/>
          <w:szCs w:val="20"/>
        </w:rPr>
        <w:t xml:space="preserve"> oprávněn ji (resp. její kopii) ve lhůtě splatnosti vrátit k opravě či doplnění. Ode dne doručení nové faktury běží nová lhůta splatnosti. Úhradou ceny se pro účely této smlouvy rozumí den, kdy byla finanční částka odepsána z účtu </w:t>
      </w:r>
      <w:r w:rsidR="003F02A9" w:rsidRPr="00281117">
        <w:rPr>
          <w:rFonts w:ascii="Arial" w:hAnsi="Arial" w:cs="Arial"/>
          <w:sz w:val="20"/>
          <w:szCs w:val="20"/>
        </w:rPr>
        <w:t>nabyvatele</w:t>
      </w:r>
      <w:r w:rsidR="004518EA" w:rsidRPr="00281117">
        <w:rPr>
          <w:rFonts w:ascii="Arial" w:hAnsi="Arial" w:cs="Arial"/>
          <w:sz w:val="20"/>
          <w:szCs w:val="20"/>
        </w:rPr>
        <w:t>.</w:t>
      </w:r>
    </w:p>
    <w:p w14:paraId="447A8E82" w14:textId="77777777" w:rsidR="003F0F05" w:rsidRPr="006F2D20" w:rsidRDefault="008D346F" w:rsidP="00CA2214">
      <w:pPr>
        <w:numPr>
          <w:ilvl w:val="2"/>
          <w:numId w:val="2"/>
        </w:numPr>
        <w:spacing w:before="120" w:after="120"/>
        <w:ind w:left="1134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6F2D20">
        <w:rPr>
          <w:rFonts w:ascii="Arial" w:hAnsi="Arial" w:cs="Arial"/>
          <w:sz w:val="20"/>
          <w:szCs w:val="20"/>
        </w:rPr>
        <w:t>Přílohu faktury obsahující rozsah</w:t>
      </w:r>
      <w:r w:rsidR="006F2D20">
        <w:rPr>
          <w:rFonts w:ascii="Arial" w:hAnsi="Arial" w:cs="Arial"/>
          <w:sz w:val="20"/>
          <w:szCs w:val="20"/>
        </w:rPr>
        <w:t xml:space="preserve"> </w:t>
      </w:r>
      <w:r w:rsidR="002776F1">
        <w:rPr>
          <w:rFonts w:ascii="Arial" w:hAnsi="Arial" w:cs="Arial"/>
          <w:sz w:val="20"/>
          <w:szCs w:val="20"/>
        </w:rPr>
        <w:t xml:space="preserve">licencí </w:t>
      </w:r>
      <w:r w:rsidR="006F2D20">
        <w:rPr>
          <w:rFonts w:ascii="Arial" w:hAnsi="Arial" w:cs="Arial"/>
          <w:sz w:val="20"/>
          <w:szCs w:val="20"/>
        </w:rPr>
        <w:t>(tedy počet</w:t>
      </w:r>
      <w:r w:rsidR="002776F1">
        <w:rPr>
          <w:rFonts w:ascii="Arial" w:hAnsi="Arial" w:cs="Arial"/>
          <w:sz w:val="20"/>
          <w:szCs w:val="20"/>
        </w:rPr>
        <w:t xml:space="preserve"> a reálů a přístupů) </w:t>
      </w:r>
      <w:r w:rsidRPr="006F2D20">
        <w:rPr>
          <w:rFonts w:ascii="Arial" w:hAnsi="Arial" w:cs="Arial"/>
          <w:sz w:val="20"/>
          <w:szCs w:val="20"/>
        </w:rPr>
        <w:t>k poslednímu kalendářnímu dni měsíce, za který je fakturována</w:t>
      </w:r>
      <w:r w:rsidR="003F0F05" w:rsidRPr="006F2D20">
        <w:rPr>
          <w:rFonts w:ascii="Arial" w:hAnsi="Arial" w:cs="Arial"/>
          <w:sz w:val="20"/>
          <w:szCs w:val="20"/>
        </w:rPr>
        <w:t>.</w:t>
      </w:r>
    </w:p>
    <w:p w14:paraId="2CB9FCAD" w14:textId="49615906" w:rsidR="004518EA" w:rsidRPr="00F660E7" w:rsidRDefault="00F62252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color w:val="00B0F0"/>
          <w:sz w:val="20"/>
          <w:szCs w:val="20"/>
          <w:u w:val="single"/>
        </w:rPr>
      </w:pPr>
      <w:r w:rsidRPr="00F660E7">
        <w:rPr>
          <w:rFonts w:ascii="Arial" w:hAnsi="Arial" w:cs="Arial"/>
          <w:sz w:val="20"/>
          <w:szCs w:val="20"/>
        </w:rPr>
        <w:t>Poskytovatel</w:t>
      </w:r>
      <w:r w:rsidR="004518EA" w:rsidRPr="00F660E7">
        <w:rPr>
          <w:rFonts w:ascii="Arial" w:hAnsi="Arial" w:cs="Arial"/>
          <w:sz w:val="20"/>
          <w:szCs w:val="20"/>
        </w:rPr>
        <w:t xml:space="preserve"> je oprávněn fakturovat </w:t>
      </w:r>
      <w:r w:rsidR="006F2D20" w:rsidRPr="00F660E7">
        <w:rPr>
          <w:rFonts w:ascii="Arial" w:hAnsi="Arial" w:cs="Arial"/>
          <w:sz w:val="20"/>
          <w:szCs w:val="20"/>
        </w:rPr>
        <w:t>n</w:t>
      </w:r>
      <w:r w:rsidR="003F02A9" w:rsidRPr="00F660E7">
        <w:rPr>
          <w:rFonts w:ascii="Arial" w:hAnsi="Arial" w:cs="Arial"/>
          <w:sz w:val="20"/>
          <w:szCs w:val="20"/>
        </w:rPr>
        <w:t>abyvateli</w:t>
      </w:r>
      <w:r w:rsidR="004518EA" w:rsidRPr="00F660E7">
        <w:rPr>
          <w:rFonts w:ascii="Arial" w:hAnsi="Arial" w:cs="Arial"/>
          <w:sz w:val="20"/>
          <w:szCs w:val="20"/>
        </w:rPr>
        <w:t xml:space="preserve"> v podobě elektronické.  Elektronická faktura se doručuje na e-mailovou adresu: </w:t>
      </w:r>
      <w:hyperlink r:id="rId11" w:history="1">
        <w:r w:rsidR="00F660E7" w:rsidRPr="00636576">
          <w:rPr>
            <w:rStyle w:val="Hypertextovodkaz"/>
            <w:rFonts w:ascii="Arial" w:hAnsi="Arial" w:cs="Arial"/>
            <w:sz w:val="20"/>
            <w:szCs w:val="20"/>
          </w:rPr>
          <w:t>sekretariat@metropolnet.cz</w:t>
        </w:r>
      </w:hyperlink>
      <w:r w:rsidR="00F660E7">
        <w:rPr>
          <w:rFonts w:ascii="Arial" w:hAnsi="Arial" w:cs="Arial"/>
          <w:sz w:val="20"/>
          <w:szCs w:val="20"/>
        </w:rPr>
        <w:t xml:space="preserve">. </w:t>
      </w:r>
    </w:p>
    <w:p w14:paraId="761F3E74" w14:textId="77777777" w:rsidR="004518EA" w:rsidRPr="00281117" w:rsidRDefault="00F62252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>Poskytovatel</w:t>
      </w:r>
      <w:r w:rsidR="004518EA" w:rsidRPr="00281117">
        <w:rPr>
          <w:rFonts w:ascii="Arial" w:hAnsi="Arial" w:cs="Arial"/>
          <w:sz w:val="20"/>
          <w:szCs w:val="20"/>
        </w:rPr>
        <w:t xml:space="preserve"> se zavazuje, že na jím vydaných daňových dokladech bude uvádět pouze čísla bankovních účtů, která jsou správcem daně zveřejněna způsobem umožňujícím dálkový přístup (§ 98 písm. d) zákona č.235/2004 Sb., o dani z přidané hodnoty).  V případě, že daňový doklad bude obsahovat jiný než takto zveřejněný účet, bude takovýto daňový doklad považován za neúplný a </w:t>
      </w:r>
      <w:r w:rsidR="003F02A9" w:rsidRPr="00281117">
        <w:rPr>
          <w:rFonts w:ascii="Arial" w:hAnsi="Arial" w:cs="Arial"/>
          <w:sz w:val="20"/>
          <w:szCs w:val="20"/>
        </w:rPr>
        <w:t>nabyvatel</w:t>
      </w:r>
      <w:r w:rsidR="004518EA" w:rsidRPr="00281117">
        <w:rPr>
          <w:rFonts w:ascii="Arial" w:hAnsi="Arial" w:cs="Arial"/>
          <w:sz w:val="20"/>
          <w:szCs w:val="20"/>
        </w:rPr>
        <w:t xml:space="preserve"> vyzve </w:t>
      </w:r>
      <w:r w:rsidRPr="00281117">
        <w:rPr>
          <w:rFonts w:ascii="Arial" w:hAnsi="Arial" w:cs="Arial"/>
          <w:sz w:val="20"/>
          <w:szCs w:val="20"/>
        </w:rPr>
        <w:t>poskytovatel</w:t>
      </w:r>
      <w:r w:rsidR="004518EA" w:rsidRPr="00281117">
        <w:rPr>
          <w:rFonts w:ascii="Arial" w:hAnsi="Arial" w:cs="Arial"/>
          <w:sz w:val="20"/>
          <w:szCs w:val="20"/>
        </w:rPr>
        <w:t xml:space="preserve">e k jeho doplnění. Do okamžiku doplnění si </w:t>
      </w:r>
      <w:r w:rsidR="003F02A9" w:rsidRPr="00281117">
        <w:rPr>
          <w:rFonts w:ascii="Arial" w:hAnsi="Arial" w:cs="Arial"/>
          <w:sz w:val="20"/>
          <w:szCs w:val="20"/>
        </w:rPr>
        <w:t>nabyvatel</w:t>
      </w:r>
      <w:r w:rsidR="004518EA" w:rsidRPr="00281117">
        <w:rPr>
          <w:rFonts w:ascii="Arial" w:hAnsi="Arial" w:cs="Arial"/>
          <w:sz w:val="20"/>
          <w:szCs w:val="20"/>
        </w:rPr>
        <w:t xml:space="preserve"> vyhrazuje právo neuskutečnit platbu na základě tohoto daňového dokladu.</w:t>
      </w:r>
    </w:p>
    <w:p w14:paraId="27ABDE87" w14:textId="77777777" w:rsidR="004518EA" w:rsidRPr="00281117" w:rsidRDefault="004518EA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V případě, že kdykoli před okamžikem uskutečnění platby ze strany </w:t>
      </w:r>
      <w:r w:rsidR="003F02A9" w:rsidRPr="00281117">
        <w:rPr>
          <w:rFonts w:ascii="Arial" w:hAnsi="Arial" w:cs="Arial"/>
          <w:sz w:val="20"/>
          <w:szCs w:val="20"/>
        </w:rPr>
        <w:t>nabyvatele</w:t>
      </w:r>
      <w:r w:rsidRPr="00281117">
        <w:rPr>
          <w:rFonts w:ascii="Arial" w:hAnsi="Arial" w:cs="Arial"/>
          <w:sz w:val="20"/>
          <w:szCs w:val="20"/>
        </w:rPr>
        <w:t xml:space="preserve"> na základě této smlouvy bude o </w:t>
      </w:r>
      <w:r w:rsidR="00F62252" w:rsidRPr="00281117">
        <w:rPr>
          <w:rFonts w:ascii="Arial" w:hAnsi="Arial" w:cs="Arial"/>
          <w:sz w:val="20"/>
          <w:szCs w:val="20"/>
        </w:rPr>
        <w:t>poskytovatel</w:t>
      </w:r>
      <w:r w:rsidRPr="00281117">
        <w:rPr>
          <w:rFonts w:ascii="Arial" w:hAnsi="Arial" w:cs="Arial"/>
          <w:sz w:val="20"/>
          <w:szCs w:val="20"/>
        </w:rPr>
        <w:t xml:space="preserve">i správcem daně z přidané hodnoty zveřejněna způsobem umožňujícím dálkový přístup skutečnost, že </w:t>
      </w:r>
      <w:r w:rsidR="00F62252" w:rsidRPr="00281117">
        <w:rPr>
          <w:rFonts w:ascii="Arial" w:hAnsi="Arial" w:cs="Arial"/>
          <w:sz w:val="20"/>
          <w:szCs w:val="20"/>
        </w:rPr>
        <w:t>poskytovatel</w:t>
      </w:r>
      <w:r w:rsidRPr="00281117">
        <w:rPr>
          <w:rFonts w:ascii="Arial" w:hAnsi="Arial" w:cs="Arial"/>
          <w:sz w:val="20"/>
          <w:szCs w:val="20"/>
        </w:rPr>
        <w:t xml:space="preserve"> je nespolehlivým plátcem (§ 106a zákona č.235/2004 Sb., o dani z přidané hodnoty), má </w:t>
      </w:r>
      <w:r w:rsidR="008A0224" w:rsidRPr="00281117">
        <w:rPr>
          <w:rFonts w:ascii="Arial" w:hAnsi="Arial" w:cs="Arial"/>
          <w:sz w:val="20"/>
          <w:szCs w:val="20"/>
        </w:rPr>
        <w:t xml:space="preserve">nabyvatel </w:t>
      </w:r>
      <w:r w:rsidRPr="00281117">
        <w:rPr>
          <w:rFonts w:ascii="Arial" w:hAnsi="Arial" w:cs="Arial"/>
          <w:sz w:val="20"/>
          <w:szCs w:val="20"/>
        </w:rPr>
        <w:t xml:space="preserve">právo od okamžiku zveřejnění ponížit všechny platby </w:t>
      </w:r>
      <w:r w:rsidR="00F62252" w:rsidRPr="00281117">
        <w:rPr>
          <w:rFonts w:ascii="Arial" w:hAnsi="Arial" w:cs="Arial"/>
          <w:sz w:val="20"/>
          <w:szCs w:val="20"/>
        </w:rPr>
        <w:t>poskytovatel</w:t>
      </w:r>
      <w:r w:rsidRPr="00281117">
        <w:rPr>
          <w:rFonts w:ascii="Arial" w:hAnsi="Arial" w:cs="Arial"/>
          <w:sz w:val="20"/>
          <w:szCs w:val="20"/>
        </w:rPr>
        <w:t xml:space="preserve">i uskutečňované na základě této smlouvy o příslušnou částku DPH. Smluvní strany si sjednávají, že takto </w:t>
      </w:r>
      <w:r w:rsidR="00F62252" w:rsidRPr="00281117">
        <w:rPr>
          <w:rFonts w:ascii="Arial" w:hAnsi="Arial" w:cs="Arial"/>
          <w:sz w:val="20"/>
          <w:szCs w:val="20"/>
        </w:rPr>
        <w:t>poskytovatel</w:t>
      </w:r>
      <w:r w:rsidRPr="00281117">
        <w:rPr>
          <w:rFonts w:ascii="Arial" w:hAnsi="Arial" w:cs="Arial"/>
          <w:sz w:val="20"/>
          <w:szCs w:val="20"/>
        </w:rPr>
        <w:t xml:space="preserve">i nevyplacené částky DPH odvede správci daně sám </w:t>
      </w:r>
      <w:r w:rsidR="008A0224" w:rsidRPr="00281117">
        <w:rPr>
          <w:rFonts w:ascii="Arial" w:hAnsi="Arial" w:cs="Arial"/>
          <w:sz w:val="20"/>
          <w:szCs w:val="20"/>
        </w:rPr>
        <w:t>nabyvatel</w:t>
      </w:r>
      <w:r w:rsidRPr="00281117">
        <w:rPr>
          <w:rFonts w:ascii="Arial" w:hAnsi="Arial" w:cs="Arial"/>
          <w:sz w:val="20"/>
          <w:szCs w:val="20"/>
        </w:rPr>
        <w:t xml:space="preserve"> v souladu s ustanovením § 109a zákona č. 235/2004 Sb.</w:t>
      </w:r>
    </w:p>
    <w:p w14:paraId="0784BA96" w14:textId="77777777" w:rsidR="00A73213" w:rsidRPr="00281117" w:rsidRDefault="00A73213" w:rsidP="00CA2214">
      <w:pPr>
        <w:spacing w:before="120" w:after="120"/>
        <w:ind w:left="1104"/>
        <w:jc w:val="both"/>
        <w:outlineLvl w:val="1"/>
        <w:rPr>
          <w:rFonts w:ascii="Arial" w:hAnsi="Arial" w:cs="Arial"/>
          <w:bCs/>
          <w:sz w:val="20"/>
          <w:szCs w:val="20"/>
        </w:rPr>
      </w:pPr>
    </w:p>
    <w:p w14:paraId="09F6C24B" w14:textId="6B1E1224" w:rsidR="008319F7" w:rsidRPr="00281117" w:rsidRDefault="008319F7" w:rsidP="00CA2214">
      <w:pPr>
        <w:keepNext/>
        <w:numPr>
          <w:ilvl w:val="0"/>
          <w:numId w:val="2"/>
        </w:numPr>
        <w:tabs>
          <w:tab w:val="num" w:pos="709"/>
        </w:tabs>
        <w:spacing w:before="120" w:after="120"/>
        <w:ind w:left="426" w:hanging="426"/>
        <w:jc w:val="both"/>
        <w:outlineLvl w:val="0"/>
        <w:rPr>
          <w:rFonts w:ascii="Arial" w:hAnsi="Arial" w:cs="Arial"/>
          <w:b/>
          <w:caps/>
          <w:kern w:val="28"/>
          <w:sz w:val="20"/>
          <w:szCs w:val="20"/>
        </w:rPr>
      </w:pPr>
      <w:r w:rsidRPr="00BC6995">
        <w:rPr>
          <w:rFonts w:ascii="Arial" w:hAnsi="Arial" w:cs="Arial"/>
          <w:b/>
          <w:caps/>
          <w:color w:val="000000"/>
          <w:kern w:val="28"/>
          <w:sz w:val="20"/>
          <w:szCs w:val="20"/>
        </w:rPr>
        <w:t>SANK</w:t>
      </w:r>
      <w:r w:rsidR="00146430" w:rsidRPr="00BC6995">
        <w:rPr>
          <w:rFonts w:ascii="Arial" w:hAnsi="Arial" w:cs="Arial"/>
          <w:b/>
          <w:caps/>
          <w:color w:val="000000"/>
          <w:kern w:val="28"/>
          <w:sz w:val="20"/>
          <w:szCs w:val="20"/>
        </w:rPr>
        <w:t>Ční</w:t>
      </w:r>
      <w:r w:rsidR="00146430" w:rsidRPr="00281117">
        <w:rPr>
          <w:rFonts w:ascii="Arial" w:hAnsi="Arial" w:cs="Arial"/>
          <w:b/>
          <w:caps/>
          <w:kern w:val="28"/>
          <w:sz w:val="20"/>
          <w:szCs w:val="20"/>
        </w:rPr>
        <w:t xml:space="preserve"> ustanovení</w:t>
      </w:r>
    </w:p>
    <w:p w14:paraId="5A887AC1" w14:textId="1507E19B" w:rsidR="00B05965" w:rsidRPr="007B377F" w:rsidRDefault="00146430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7B377F">
        <w:rPr>
          <w:rFonts w:ascii="Arial" w:hAnsi="Arial" w:cs="Arial"/>
          <w:sz w:val="20"/>
          <w:szCs w:val="20"/>
        </w:rPr>
        <w:t xml:space="preserve">Smluvní pokuta </w:t>
      </w:r>
      <w:r w:rsidR="00C71236" w:rsidRPr="007B377F">
        <w:rPr>
          <w:rFonts w:ascii="Arial" w:hAnsi="Arial" w:cs="Arial"/>
          <w:sz w:val="20"/>
          <w:szCs w:val="20"/>
        </w:rPr>
        <w:t>p</w:t>
      </w:r>
      <w:r w:rsidRPr="007B377F">
        <w:rPr>
          <w:rFonts w:ascii="Arial" w:hAnsi="Arial" w:cs="Arial"/>
          <w:sz w:val="20"/>
          <w:szCs w:val="20"/>
        </w:rPr>
        <w:t xml:space="preserve">oskytovatele </w:t>
      </w:r>
    </w:p>
    <w:p w14:paraId="40DA3134" w14:textId="5AFF4A14" w:rsidR="00146430" w:rsidRPr="000E2C93" w:rsidRDefault="00146430" w:rsidP="00CA2214">
      <w:pPr>
        <w:numPr>
          <w:ilvl w:val="2"/>
          <w:numId w:val="2"/>
        </w:numPr>
        <w:spacing w:before="120" w:after="120"/>
        <w:ind w:left="1134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0E2C93">
        <w:rPr>
          <w:rFonts w:ascii="Arial" w:hAnsi="Arial" w:cs="Arial"/>
          <w:sz w:val="20"/>
          <w:szCs w:val="20"/>
        </w:rPr>
        <w:t>za prodlení s</w:t>
      </w:r>
      <w:r w:rsidR="00CE37FB" w:rsidRPr="000E2C93">
        <w:rPr>
          <w:rFonts w:ascii="Arial" w:hAnsi="Arial" w:cs="Arial"/>
          <w:sz w:val="20"/>
          <w:szCs w:val="20"/>
        </w:rPr>
        <w:t xml:space="preserve"> předáním přístupu do aplikace dle </w:t>
      </w:r>
      <w:r w:rsidR="007B377F" w:rsidRPr="000E2C93">
        <w:rPr>
          <w:rFonts w:ascii="Arial" w:hAnsi="Arial" w:cs="Arial"/>
          <w:sz w:val="20"/>
          <w:szCs w:val="20"/>
        </w:rPr>
        <w:t xml:space="preserve">čl. </w:t>
      </w:r>
      <w:r w:rsidR="007B377F" w:rsidRPr="000E2C93">
        <w:rPr>
          <w:rFonts w:ascii="Arial" w:hAnsi="Arial" w:cs="Arial"/>
          <w:sz w:val="20"/>
          <w:szCs w:val="20"/>
        </w:rPr>
        <w:fldChar w:fldCharType="begin"/>
      </w:r>
      <w:r w:rsidR="007B377F" w:rsidRPr="000E2C93">
        <w:rPr>
          <w:rFonts w:ascii="Arial" w:hAnsi="Arial" w:cs="Arial"/>
          <w:sz w:val="20"/>
          <w:szCs w:val="20"/>
        </w:rPr>
        <w:instrText xml:space="preserve"> REF _Ref66966760 \r \h  \* MERGEFORMAT </w:instrText>
      </w:r>
      <w:r w:rsidR="007B377F" w:rsidRPr="000E2C93">
        <w:rPr>
          <w:rFonts w:ascii="Arial" w:hAnsi="Arial" w:cs="Arial"/>
          <w:sz w:val="20"/>
          <w:szCs w:val="20"/>
        </w:rPr>
      </w:r>
      <w:r w:rsidR="007B377F" w:rsidRPr="000E2C93">
        <w:rPr>
          <w:rFonts w:ascii="Arial" w:hAnsi="Arial" w:cs="Arial"/>
          <w:sz w:val="20"/>
          <w:szCs w:val="20"/>
        </w:rPr>
        <w:fldChar w:fldCharType="separate"/>
      </w:r>
      <w:r w:rsidR="007B377F" w:rsidRPr="000E2C93">
        <w:rPr>
          <w:rFonts w:ascii="Arial" w:hAnsi="Arial" w:cs="Arial"/>
          <w:sz w:val="20"/>
          <w:szCs w:val="20"/>
        </w:rPr>
        <w:t>2.1</w:t>
      </w:r>
      <w:r w:rsidR="007B377F" w:rsidRPr="000E2C93">
        <w:rPr>
          <w:rFonts w:ascii="Arial" w:hAnsi="Arial" w:cs="Arial"/>
          <w:sz w:val="20"/>
          <w:szCs w:val="20"/>
        </w:rPr>
        <w:fldChar w:fldCharType="end"/>
      </w:r>
      <w:r w:rsidRPr="000E2C93">
        <w:rPr>
          <w:rFonts w:ascii="Arial" w:hAnsi="Arial" w:cs="Arial"/>
          <w:sz w:val="20"/>
          <w:szCs w:val="20"/>
        </w:rPr>
        <w:t xml:space="preserve"> je stanovena ve výši 500 Kč za každý započatý den takového prodlení</w:t>
      </w:r>
      <w:r w:rsidR="00D976BE" w:rsidRPr="000E2C93">
        <w:rPr>
          <w:rFonts w:ascii="Arial" w:hAnsi="Arial" w:cs="Arial"/>
          <w:sz w:val="20"/>
          <w:szCs w:val="20"/>
        </w:rPr>
        <w:t>;</w:t>
      </w:r>
    </w:p>
    <w:p w14:paraId="0D9E71BC" w14:textId="275A01A8" w:rsidR="00B05965" w:rsidRPr="000E2C93" w:rsidRDefault="00B05965" w:rsidP="00CA2214">
      <w:pPr>
        <w:numPr>
          <w:ilvl w:val="2"/>
          <w:numId w:val="2"/>
        </w:numPr>
        <w:spacing w:before="120" w:after="120"/>
        <w:ind w:left="1134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0E2C93">
        <w:rPr>
          <w:rFonts w:ascii="Arial" w:hAnsi="Arial" w:cs="Arial"/>
          <w:sz w:val="20"/>
          <w:szCs w:val="20"/>
        </w:rPr>
        <w:t xml:space="preserve">za porušení čl. </w:t>
      </w:r>
      <w:r w:rsidR="003B1E88" w:rsidRPr="000E2C93">
        <w:rPr>
          <w:rFonts w:ascii="Arial" w:hAnsi="Arial" w:cs="Arial"/>
          <w:sz w:val="20"/>
          <w:szCs w:val="20"/>
        </w:rPr>
        <w:fldChar w:fldCharType="begin"/>
      </w:r>
      <w:r w:rsidR="003B1E88" w:rsidRPr="000E2C93">
        <w:rPr>
          <w:rFonts w:ascii="Arial" w:hAnsi="Arial" w:cs="Arial"/>
          <w:sz w:val="20"/>
          <w:szCs w:val="20"/>
        </w:rPr>
        <w:instrText xml:space="preserve"> REF _Ref66955258 \r \h </w:instrText>
      </w:r>
      <w:r w:rsidR="00FA6A47" w:rsidRPr="000E2C93">
        <w:rPr>
          <w:rFonts w:ascii="Arial" w:hAnsi="Arial" w:cs="Arial"/>
          <w:sz w:val="20"/>
          <w:szCs w:val="20"/>
        </w:rPr>
        <w:instrText xml:space="preserve"> \* MERGEFORMAT </w:instrText>
      </w:r>
      <w:r w:rsidR="003B1E88" w:rsidRPr="000E2C93">
        <w:rPr>
          <w:rFonts w:ascii="Arial" w:hAnsi="Arial" w:cs="Arial"/>
          <w:sz w:val="20"/>
          <w:szCs w:val="20"/>
        </w:rPr>
      </w:r>
      <w:r w:rsidR="003B1E88" w:rsidRPr="000E2C93">
        <w:rPr>
          <w:rFonts w:ascii="Arial" w:hAnsi="Arial" w:cs="Arial"/>
          <w:sz w:val="20"/>
          <w:szCs w:val="20"/>
        </w:rPr>
        <w:fldChar w:fldCharType="separate"/>
      </w:r>
      <w:r w:rsidR="003B1E88" w:rsidRPr="000E2C93">
        <w:rPr>
          <w:rFonts w:ascii="Arial" w:hAnsi="Arial" w:cs="Arial"/>
          <w:sz w:val="20"/>
          <w:szCs w:val="20"/>
        </w:rPr>
        <w:t>8.1</w:t>
      </w:r>
      <w:r w:rsidR="003B1E88" w:rsidRPr="000E2C93">
        <w:rPr>
          <w:rFonts w:ascii="Arial" w:hAnsi="Arial" w:cs="Arial"/>
          <w:sz w:val="20"/>
          <w:szCs w:val="20"/>
        </w:rPr>
        <w:fldChar w:fldCharType="end"/>
      </w:r>
      <w:r w:rsidRPr="000E2C93">
        <w:rPr>
          <w:rFonts w:ascii="Arial" w:hAnsi="Arial" w:cs="Arial"/>
          <w:sz w:val="20"/>
          <w:szCs w:val="20"/>
        </w:rPr>
        <w:t xml:space="preserve"> ve výši 1000,- Kč </w:t>
      </w:r>
      <w:r w:rsidR="00F47722" w:rsidRPr="000E2C93">
        <w:rPr>
          <w:rFonts w:ascii="Arial" w:hAnsi="Arial" w:cs="Arial"/>
          <w:sz w:val="20"/>
          <w:szCs w:val="20"/>
        </w:rPr>
        <w:t xml:space="preserve">(tedy </w:t>
      </w:r>
      <w:r w:rsidRPr="000E2C93">
        <w:rPr>
          <w:rFonts w:ascii="Arial" w:hAnsi="Arial" w:cs="Arial"/>
          <w:sz w:val="20"/>
          <w:szCs w:val="20"/>
        </w:rPr>
        <w:t xml:space="preserve">za každý </w:t>
      </w:r>
      <w:r w:rsidR="00D10FFC">
        <w:rPr>
          <w:rFonts w:ascii="Arial" w:hAnsi="Arial" w:cs="Arial"/>
          <w:sz w:val="20"/>
          <w:szCs w:val="20"/>
        </w:rPr>
        <w:t xml:space="preserve">kalendářní </w:t>
      </w:r>
      <w:r w:rsidRPr="000E2C93">
        <w:rPr>
          <w:rFonts w:ascii="Arial" w:hAnsi="Arial" w:cs="Arial"/>
          <w:sz w:val="20"/>
          <w:szCs w:val="20"/>
        </w:rPr>
        <w:t>den</w:t>
      </w:r>
      <w:r w:rsidR="00AE25C6">
        <w:rPr>
          <w:rFonts w:ascii="Arial" w:hAnsi="Arial" w:cs="Arial"/>
          <w:sz w:val="20"/>
          <w:szCs w:val="20"/>
        </w:rPr>
        <w:t>,</w:t>
      </w:r>
      <w:r w:rsidRPr="000E2C93">
        <w:rPr>
          <w:rFonts w:ascii="Arial" w:hAnsi="Arial" w:cs="Arial"/>
          <w:sz w:val="20"/>
          <w:szCs w:val="20"/>
        </w:rPr>
        <w:t xml:space="preserve"> ve kterém nebude mít </w:t>
      </w:r>
      <w:r w:rsidR="00C71236" w:rsidRPr="000E2C93">
        <w:rPr>
          <w:rFonts w:ascii="Arial" w:hAnsi="Arial" w:cs="Arial"/>
          <w:sz w:val="20"/>
          <w:szCs w:val="20"/>
        </w:rPr>
        <w:t>p</w:t>
      </w:r>
      <w:r w:rsidRPr="000E2C93">
        <w:rPr>
          <w:rFonts w:ascii="Arial" w:hAnsi="Arial" w:cs="Arial"/>
          <w:sz w:val="20"/>
          <w:szCs w:val="20"/>
        </w:rPr>
        <w:t xml:space="preserve">oskytovatel uzavřenu čl. </w:t>
      </w:r>
      <w:r w:rsidR="003B1E88" w:rsidRPr="000E2C93">
        <w:rPr>
          <w:rFonts w:ascii="Arial" w:hAnsi="Arial" w:cs="Arial"/>
          <w:sz w:val="20"/>
          <w:szCs w:val="20"/>
        </w:rPr>
        <w:fldChar w:fldCharType="begin"/>
      </w:r>
      <w:r w:rsidR="003B1E88" w:rsidRPr="000E2C93">
        <w:rPr>
          <w:rFonts w:ascii="Arial" w:hAnsi="Arial" w:cs="Arial"/>
          <w:sz w:val="20"/>
          <w:szCs w:val="20"/>
        </w:rPr>
        <w:instrText xml:space="preserve"> REF _Ref66955258 \r \h </w:instrText>
      </w:r>
      <w:r w:rsidR="00FA6A47" w:rsidRPr="000E2C93">
        <w:rPr>
          <w:rFonts w:ascii="Arial" w:hAnsi="Arial" w:cs="Arial"/>
          <w:sz w:val="20"/>
          <w:szCs w:val="20"/>
        </w:rPr>
        <w:instrText xml:space="preserve"> \* MERGEFORMAT </w:instrText>
      </w:r>
      <w:r w:rsidR="003B1E88" w:rsidRPr="000E2C93">
        <w:rPr>
          <w:rFonts w:ascii="Arial" w:hAnsi="Arial" w:cs="Arial"/>
          <w:sz w:val="20"/>
          <w:szCs w:val="20"/>
        </w:rPr>
      </w:r>
      <w:r w:rsidR="003B1E88" w:rsidRPr="000E2C93">
        <w:rPr>
          <w:rFonts w:ascii="Arial" w:hAnsi="Arial" w:cs="Arial"/>
          <w:sz w:val="20"/>
          <w:szCs w:val="20"/>
        </w:rPr>
        <w:fldChar w:fldCharType="separate"/>
      </w:r>
      <w:r w:rsidR="003B1E88" w:rsidRPr="000E2C93">
        <w:rPr>
          <w:rFonts w:ascii="Arial" w:hAnsi="Arial" w:cs="Arial"/>
          <w:sz w:val="20"/>
          <w:szCs w:val="20"/>
        </w:rPr>
        <w:t>8.1</w:t>
      </w:r>
      <w:r w:rsidR="003B1E88" w:rsidRPr="000E2C93">
        <w:rPr>
          <w:rFonts w:ascii="Arial" w:hAnsi="Arial" w:cs="Arial"/>
          <w:sz w:val="20"/>
          <w:szCs w:val="20"/>
        </w:rPr>
        <w:fldChar w:fldCharType="end"/>
      </w:r>
      <w:r w:rsidR="003B1E88" w:rsidRPr="000E2C93">
        <w:rPr>
          <w:rFonts w:ascii="Arial" w:hAnsi="Arial" w:cs="Arial"/>
          <w:sz w:val="20"/>
          <w:szCs w:val="20"/>
        </w:rPr>
        <w:t xml:space="preserve"> </w:t>
      </w:r>
      <w:r w:rsidRPr="000E2C93">
        <w:rPr>
          <w:rFonts w:ascii="Arial" w:hAnsi="Arial" w:cs="Arial"/>
          <w:sz w:val="20"/>
          <w:szCs w:val="20"/>
        </w:rPr>
        <w:t>stanovenou pojistnou smlouvu</w:t>
      </w:r>
      <w:r w:rsidR="00F47722" w:rsidRPr="000E2C93">
        <w:rPr>
          <w:rFonts w:ascii="Arial" w:hAnsi="Arial" w:cs="Arial"/>
          <w:sz w:val="20"/>
          <w:szCs w:val="20"/>
        </w:rPr>
        <w:t>)</w:t>
      </w:r>
      <w:r w:rsidR="00D976BE" w:rsidRPr="000E2C93">
        <w:rPr>
          <w:rFonts w:ascii="Arial" w:hAnsi="Arial" w:cs="Arial"/>
          <w:sz w:val="20"/>
          <w:szCs w:val="20"/>
        </w:rPr>
        <w:t>;</w:t>
      </w:r>
    </w:p>
    <w:p w14:paraId="0C4548DE" w14:textId="77777777" w:rsidR="00BD1632" w:rsidRPr="000E2C93" w:rsidRDefault="00F47722" w:rsidP="00CA2214">
      <w:pPr>
        <w:numPr>
          <w:ilvl w:val="2"/>
          <w:numId w:val="2"/>
        </w:numPr>
        <w:spacing w:before="120" w:after="120"/>
        <w:ind w:left="1134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0E2C93">
        <w:rPr>
          <w:rFonts w:ascii="Arial" w:hAnsi="Arial" w:cs="Arial"/>
          <w:sz w:val="20"/>
          <w:szCs w:val="20"/>
        </w:rPr>
        <w:t xml:space="preserve">za porušení článku </w:t>
      </w:r>
      <w:r w:rsidR="00FE3F25" w:rsidRPr="000E2C93">
        <w:rPr>
          <w:rFonts w:ascii="Arial" w:hAnsi="Arial" w:cs="Arial"/>
          <w:sz w:val="20"/>
          <w:szCs w:val="20"/>
        </w:rPr>
        <w:fldChar w:fldCharType="begin"/>
      </w:r>
      <w:r w:rsidR="00FE3F25" w:rsidRPr="000E2C93">
        <w:rPr>
          <w:rFonts w:ascii="Arial" w:hAnsi="Arial" w:cs="Arial"/>
          <w:sz w:val="20"/>
          <w:szCs w:val="20"/>
        </w:rPr>
        <w:instrText xml:space="preserve"> REF _Ref66955310 \r \h </w:instrText>
      </w:r>
      <w:r w:rsidR="001D76BB" w:rsidRPr="000E2C93">
        <w:rPr>
          <w:rFonts w:ascii="Arial" w:hAnsi="Arial" w:cs="Arial"/>
          <w:sz w:val="20"/>
          <w:szCs w:val="20"/>
        </w:rPr>
        <w:instrText xml:space="preserve"> \* MERGEFORMAT </w:instrText>
      </w:r>
      <w:r w:rsidR="00FE3F25" w:rsidRPr="000E2C93">
        <w:rPr>
          <w:rFonts w:ascii="Arial" w:hAnsi="Arial" w:cs="Arial"/>
          <w:sz w:val="20"/>
          <w:szCs w:val="20"/>
        </w:rPr>
      </w:r>
      <w:r w:rsidR="00FE3F25" w:rsidRPr="000E2C93">
        <w:rPr>
          <w:rFonts w:ascii="Arial" w:hAnsi="Arial" w:cs="Arial"/>
          <w:sz w:val="20"/>
          <w:szCs w:val="20"/>
        </w:rPr>
        <w:fldChar w:fldCharType="separate"/>
      </w:r>
      <w:r w:rsidR="00FE3F25" w:rsidRPr="000E2C93">
        <w:rPr>
          <w:rFonts w:ascii="Arial" w:hAnsi="Arial" w:cs="Arial"/>
          <w:sz w:val="20"/>
          <w:szCs w:val="20"/>
        </w:rPr>
        <w:t>11.5</w:t>
      </w:r>
      <w:r w:rsidR="00FE3F25" w:rsidRPr="000E2C93">
        <w:rPr>
          <w:rFonts w:ascii="Arial" w:hAnsi="Arial" w:cs="Arial"/>
          <w:sz w:val="20"/>
          <w:szCs w:val="20"/>
        </w:rPr>
        <w:fldChar w:fldCharType="end"/>
      </w:r>
      <w:r w:rsidR="001D76BB" w:rsidRPr="000E2C93">
        <w:rPr>
          <w:rFonts w:ascii="Arial" w:hAnsi="Arial" w:cs="Arial"/>
          <w:sz w:val="20"/>
          <w:szCs w:val="20"/>
        </w:rPr>
        <w:t xml:space="preserve"> (tedy pokud poskytovatel nepředá nabyvateli data uvedená v článku </w:t>
      </w:r>
      <w:r w:rsidR="001D76BB" w:rsidRPr="000E2C93">
        <w:rPr>
          <w:rFonts w:ascii="Arial" w:hAnsi="Arial" w:cs="Arial"/>
          <w:sz w:val="20"/>
          <w:szCs w:val="20"/>
        </w:rPr>
        <w:fldChar w:fldCharType="begin"/>
      </w:r>
      <w:r w:rsidR="001D76BB" w:rsidRPr="000E2C93">
        <w:rPr>
          <w:rFonts w:ascii="Arial" w:hAnsi="Arial" w:cs="Arial"/>
          <w:sz w:val="20"/>
          <w:szCs w:val="20"/>
        </w:rPr>
        <w:instrText xml:space="preserve"> REF _Ref66955310 \r \h  \* MERGEFORMAT </w:instrText>
      </w:r>
      <w:r w:rsidR="001D76BB" w:rsidRPr="000E2C93">
        <w:rPr>
          <w:rFonts w:ascii="Arial" w:hAnsi="Arial" w:cs="Arial"/>
          <w:sz w:val="20"/>
          <w:szCs w:val="20"/>
        </w:rPr>
      </w:r>
      <w:r w:rsidR="001D76BB" w:rsidRPr="000E2C93">
        <w:rPr>
          <w:rFonts w:ascii="Arial" w:hAnsi="Arial" w:cs="Arial"/>
          <w:sz w:val="20"/>
          <w:szCs w:val="20"/>
        </w:rPr>
        <w:fldChar w:fldCharType="separate"/>
      </w:r>
      <w:r w:rsidR="001D76BB" w:rsidRPr="000E2C93">
        <w:rPr>
          <w:rFonts w:ascii="Arial" w:hAnsi="Arial" w:cs="Arial"/>
          <w:sz w:val="20"/>
          <w:szCs w:val="20"/>
        </w:rPr>
        <w:t>11.5</w:t>
      </w:r>
      <w:r w:rsidR="001D76BB" w:rsidRPr="000E2C93">
        <w:rPr>
          <w:rFonts w:ascii="Arial" w:hAnsi="Arial" w:cs="Arial"/>
          <w:sz w:val="20"/>
          <w:szCs w:val="20"/>
        </w:rPr>
        <w:fldChar w:fldCharType="end"/>
      </w:r>
      <w:r w:rsidR="001D76BB" w:rsidRPr="000E2C93">
        <w:rPr>
          <w:rFonts w:ascii="Arial" w:hAnsi="Arial" w:cs="Arial"/>
          <w:sz w:val="20"/>
          <w:szCs w:val="20"/>
        </w:rPr>
        <w:t xml:space="preserve"> této smlouvy ve lhůtě a rozsahu tímto článkem stanovené)</w:t>
      </w:r>
      <w:r w:rsidRPr="000E2C93">
        <w:rPr>
          <w:rFonts w:ascii="Arial" w:hAnsi="Arial" w:cs="Arial"/>
          <w:sz w:val="20"/>
          <w:szCs w:val="20"/>
        </w:rPr>
        <w:t xml:space="preserve"> ve </w:t>
      </w:r>
      <w:r w:rsidR="00FE3F25" w:rsidRPr="000E2C93">
        <w:rPr>
          <w:rFonts w:ascii="Arial" w:hAnsi="Arial" w:cs="Arial"/>
          <w:sz w:val="20"/>
          <w:szCs w:val="20"/>
        </w:rPr>
        <w:t>výši 150</w:t>
      </w:r>
      <w:r w:rsidR="00CE37FB" w:rsidRPr="000E2C93">
        <w:rPr>
          <w:rFonts w:ascii="Arial" w:hAnsi="Arial" w:cs="Arial"/>
          <w:sz w:val="20"/>
          <w:szCs w:val="20"/>
        </w:rPr>
        <w:t xml:space="preserve"> </w:t>
      </w:r>
      <w:r w:rsidR="00FE3F25" w:rsidRPr="000E2C93">
        <w:rPr>
          <w:rFonts w:ascii="Arial" w:hAnsi="Arial" w:cs="Arial"/>
          <w:sz w:val="20"/>
          <w:szCs w:val="20"/>
        </w:rPr>
        <w:t xml:space="preserve">% roční ceny (odměny) bez DPH, za dočasné poskytnutí licence k Aplikaci (vypočtené jako </w:t>
      </w:r>
      <w:r w:rsidR="001D76BB" w:rsidRPr="000E2C93">
        <w:rPr>
          <w:rFonts w:ascii="Arial" w:hAnsi="Arial" w:cs="Arial"/>
          <w:sz w:val="20"/>
          <w:szCs w:val="20"/>
        </w:rPr>
        <w:t>dvanácti</w:t>
      </w:r>
      <w:r w:rsidR="00FE3F25" w:rsidRPr="000E2C93">
        <w:rPr>
          <w:rFonts w:ascii="Arial" w:hAnsi="Arial" w:cs="Arial"/>
          <w:sz w:val="20"/>
          <w:szCs w:val="20"/>
        </w:rPr>
        <w:t xml:space="preserve">násobek poslední faktury poskytovatele nabyvateli dle bodu </w:t>
      </w:r>
      <w:r w:rsidR="00FE3F25" w:rsidRPr="000E2C93">
        <w:rPr>
          <w:rFonts w:ascii="Arial" w:hAnsi="Arial" w:cs="Arial"/>
          <w:sz w:val="20"/>
          <w:szCs w:val="20"/>
        </w:rPr>
        <w:fldChar w:fldCharType="begin"/>
      </w:r>
      <w:r w:rsidR="00FE3F25" w:rsidRPr="000E2C93">
        <w:rPr>
          <w:rFonts w:ascii="Arial" w:hAnsi="Arial" w:cs="Arial"/>
          <w:sz w:val="20"/>
          <w:szCs w:val="20"/>
        </w:rPr>
        <w:instrText xml:space="preserve"> REF _Ref66966345 \r \h </w:instrText>
      </w:r>
      <w:r w:rsidR="001D76BB" w:rsidRPr="000E2C93">
        <w:rPr>
          <w:rFonts w:ascii="Arial" w:hAnsi="Arial" w:cs="Arial"/>
          <w:sz w:val="20"/>
          <w:szCs w:val="20"/>
        </w:rPr>
        <w:instrText xml:space="preserve"> \* MERGEFORMAT </w:instrText>
      </w:r>
      <w:r w:rsidR="00FE3F25" w:rsidRPr="000E2C93">
        <w:rPr>
          <w:rFonts w:ascii="Arial" w:hAnsi="Arial" w:cs="Arial"/>
          <w:sz w:val="20"/>
          <w:szCs w:val="20"/>
        </w:rPr>
      </w:r>
      <w:r w:rsidR="00FE3F25" w:rsidRPr="000E2C93">
        <w:rPr>
          <w:rFonts w:ascii="Arial" w:hAnsi="Arial" w:cs="Arial"/>
          <w:sz w:val="20"/>
          <w:szCs w:val="20"/>
        </w:rPr>
        <w:fldChar w:fldCharType="separate"/>
      </w:r>
      <w:r w:rsidR="00FE3F25" w:rsidRPr="000E2C93">
        <w:rPr>
          <w:rFonts w:ascii="Arial" w:hAnsi="Arial" w:cs="Arial"/>
          <w:sz w:val="20"/>
          <w:szCs w:val="20"/>
        </w:rPr>
        <w:t>3.2.1</w:t>
      </w:r>
      <w:r w:rsidR="00FE3F25" w:rsidRPr="000E2C93">
        <w:rPr>
          <w:rFonts w:ascii="Arial" w:hAnsi="Arial" w:cs="Arial"/>
          <w:sz w:val="20"/>
          <w:szCs w:val="20"/>
        </w:rPr>
        <w:fldChar w:fldCharType="end"/>
      </w:r>
      <w:r w:rsidR="00FE3F25" w:rsidRPr="000E2C93">
        <w:rPr>
          <w:rFonts w:ascii="Arial" w:hAnsi="Arial" w:cs="Arial"/>
          <w:sz w:val="20"/>
          <w:szCs w:val="20"/>
        </w:rPr>
        <w:t xml:space="preserve"> této smlouvy, krát </w:t>
      </w:r>
      <w:r w:rsidR="001D76BB" w:rsidRPr="000E2C93">
        <w:rPr>
          <w:rFonts w:ascii="Arial" w:hAnsi="Arial" w:cs="Arial"/>
          <w:sz w:val="20"/>
          <w:szCs w:val="20"/>
        </w:rPr>
        <w:t>1,5</w:t>
      </w:r>
      <w:r w:rsidR="00FE3F25" w:rsidRPr="000E2C93">
        <w:rPr>
          <w:rFonts w:ascii="Arial" w:hAnsi="Arial" w:cs="Arial"/>
          <w:sz w:val="20"/>
          <w:szCs w:val="20"/>
        </w:rPr>
        <w:t>)</w:t>
      </w:r>
      <w:r w:rsidR="00BD1632" w:rsidRPr="000E2C93">
        <w:rPr>
          <w:rFonts w:ascii="Arial" w:hAnsi="Arial" w:cs="Arial"/>
          <w:sz w:val="20"/>
          <w:szCs w:val="20"/>
        </w:rPr>
        <w:t>;</w:t>
      </w:r>
    </w:p>
    <w:p w14:paraId="7E4A3805" w14:textId="677D97F8" w:rsidR="00AC7C7D" w:rsidRPr="000E2C93" w:rsidRDefault="00AC7C7D" w:rsidP="00CA2214">
      <w:pPr>
        <w:numPr>
          <w:ilvl w:val="2"/>
          <w:numId w:val="2"/>
        </w:numPr>
        <w:spacing w:before="120" w:after="120"/>
        <w:ind w:left="1134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0E2C93">
        <w:rPr>
          <w:rFonts w:ascii="Arial" w:hAnsi="Arial" w:cs="Arial"/>
          <w:sz w:val="20"/>
          <w:szCs w:val="20"/>
        </w:rPr>
        <w:t>za nedodržení dostupnosti Aplikace dle technických požadavků na Aplikaci dle bodu 2.</w:t>
      </w:r>
      <w:r w:rsidR="00915211">
        <w:rPr>
          <w:rFonts w:ascii="Arial" w:hAnsi="Arial" w:cs="Arial"/>
          <w:sz w:val="20"/>
          <w:szCs w:val="20"/>
        </w:rPr>
        <w:t>7</w:t>
      </w:r>
      <w:r w:rsidRPr="000E2C93">
        <w:rPr>
          <w:rFonts w:ascii="Arial" w:hAnsi="Arial" w:cs="Arial"/>
          <w:sz w:val="20"/>
          <w:szCs w:val="20"/>
        </w:rPr>
        <w:t>.</w:t>
      </w:r>
      <w:r w:rsidR="00915211">
        <w:rPr>
          <w:rFonts w:ascii="Arial" w:hAnsi="Arial" w:cs="Arial"/>
          <w:sz w:val="20"/>
          <w:szCs w:val="20"/>
        </w:rPr>
        <w:t>k</w:t>
      </w:r>
      <w:r w:rsidRPr="000E2C93">
        <w:rPr>
          <w:rFonts w:ascii="Arial" w:hAnsi="Arial" w:cs="Arial"/>
          <w:sz w:val="20"/>
          <w:szCs w:val="20"/>
        </w:rPr>
        <w:t xml:space="preserve">) přílohy č. 1 smlouvy je stanovena ve výši </w:t>
      </w:r>
      <w:r w:rsidR="0075492E" w:rsidRPr="000E2C93">
        <w:rPr>
          <w:rFonts w:ascii="Arial" w:hAnsi="Arial" w:cs="Arial"/>
          <w:sz w:val="20"/>
          <w:szCs w:val="20"/>
        </w:rPr>
        <w:t>30</w:t>
      </w:r>
      <w:r w:rsidR="00D10FFC">
        <w:rPr>
          <w:rFonts w:ascii="Arial" w:hAnsi="Arial" w:cs="Arial"/>
          <w:sz w:val="20"/>
          <w:szCs w:val="20"/>
        </w:rPr>
        <w:t xml:space="preserve"> </w:t>
      </w:r>
      <w:r w:rsidR="0075492E" w:rsidRPr="000E2C93">
        <w:rPr>
          <w:rFonts w:ascii="Arial" w:hAnsi="Arial" w:cs="Arial"/>
          <w:sz w:val="20"/>
          <w:szCs w:val="20"/>
        </w:rPr>
        <w:t>% měsíční ceny (odměny) bez DPH, za do</w:t>
      </w:r>
      <w:r w:rsidR="000E2C93">
        <w:rPr>
          <w:rFonts w:ascii="Arial" w:hAnsi="Arial" w:cs="Arial"/>
          <w:sz w:val="20"/>
          <w:szCs w:val="20"/>
        </w:rPr>
        <w:t>č</w:t>
      </w:r>
      <w:r w:rsidR="0075492E" w:rsidRPr="000E2C93">
        <w:rPr>
          <w:rFonts w:ascii="Arial" w:hAnsi="Arial" w:cs="Arial"/>
          <w:sz w:val="20"/>
          <w:szCs w:val="20"/>
        </w:rPr>
        <w:t xml:space="preserve">asné poskytnutí licence k Aplikaci (vypočtené z poslední faktury poskytovatele nabyvateli dle bodu </w:t>
      </w:r>
      <w:r w:rsidR="0075492E" w:rsidRPr="000E2C93">
        <w:rPr>
          <w:rFonts w:ascii="Arial" w:hAnsi="Arial" w:cs="Arial"/>
          <w:sz w:val="20"/>
          <w:szCs w:val="20"/>
        </w:rPr>
        <w:fldChar w:fldCharType="begin"/>
      </w:r>
      <w:r w:rsidR="0075492E" w:rsidRPr="000E2C93">
        <w:rPr>
          <w:rFonts w:ascii="Arial" w:hAnsi="Arial" w:cs="Arial"/>
          <w:sz w:val="20"/>
          <w:szCs w:val="20"/>
        </w:rPr>
        <w:instrText xml:space="preserve"> REF _Ref66966345 \r \h  \* MERGEFORMAT </w:instrText>
      </w:r>
      <w:r w:rsidR="0075492E" w:rsidRPr="000E2C93">
        <w:rPr>
          <w:rFonts w:ascii="Arial" w:hAnsi="Arial" w:cs="Arial"/>
          <w:sz w:val="20"/>
          <w:szCs w:val="20"/>
        </w:rPr>
      </w:r>
      <w:r w:rsidR="0075492E" w:rsidRPr="000E2C93">
        <w:rPr>
          <w:rFonts w:ascii="Arial" w:hAnsi="Arial" w:cs="Arial"/>
          <w:sz w:val="20"/>
          <w:szCs w:val="20"/>
        </w:rPr>
        <w:fldChar w:fldCharType="separate"/>
      </w:r>
      <w:r w:rsidR="0075492E" w:rsidRPr="000E2C93">
        <w:rPr>
          <w:rFonts w:ascii="Arial" w:hAnsi="Arial" w:cs="Arial"/>
          <w:sz w:val="20"/>
          <w:szCs w:val="20"/>
        </w:rPr>
        <w:t>3.2.1</w:t>
      </w:r>
      <w:r w:rsidR="0075492E" w:rsidRPr="000E2C93">
        <w:rPr>
          <w:rFonts w:ascii="Arial" w:hAnsi="Arial" w:cs="Arial"/>
          <w:sz w:val="20"/>
          <w:szCs w:val="20"/>
        </w:rPr>
        <w:fldChar w:fldCharType="end"/>
      </w:r>
      <w:r w:rsidR="0075492E" w:rsidRPr="000E2C93">
        <w:rPr>
          <w:rFonts w:ascii="Arial" w:hAnsi="Arial" w:cs="Arial"/>
          <w:sz w:val="20"/>
          <w:szCs w:val="20"/>
        </w:rPr>
        <w:t xml:space="preserve"> této smlouvy, krát 0,3).</w:t>
      </w:r>
    </w:p>
    <w:p w14:paraId="02B7E7B4" w14:textId="4088983E" w:rsidR="00146430" w:rsidRPr="00FA6A47" w:rsidRDefault="00146430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FA6A47">
        <w:rPr>
          <w:rFonts w:ascii="Arial" w:hAnsi="Arial" w:cs="Arial"/>
          <w:sz w:val="20"/>
          <w:szCs w:val="20"/>
        </w:rPr>
        <w:t xml:space="preserve">Je-li </w:t>
      </w:r>
      <w:r w:rsidR="00C71236" w:rsidRPr="00FA6A47">
        <w:rPr>
          <w:rFonts w:ascii="Arial" w:hAnsi="Arial" w:cs="Arial"/>
          <w:sz w:val="20"/>
          <w:szCs w:val="20"/>
        </w:rPr>
        <w:t>n</w:t>
      </w:r>
      <w:r w:rsidR="009E068C" w:rsidRPr="00FA6A47">
        <w:rPr>
          <w:rFonts w:ascii="Arial" w:hAnsi="Arial" w:cs="Arial"/>
          <w:sz w:val="20"/>
          <w:szCs w:val="20"/>
        </w:rPr>
        <w:t xml:space="preserve">abyvatel </w:t>
      </w:r>
      <w:r w:rsidRPr="00FA6A47">
        <w:rPr>
          <w:rFonts w:ascii="Arial" w:hAnsi="Arial" w:cs="Arial"/>
          <w:sz w:val="20"/>
          <w:szCs w:val="20"/>
        </w:rPr>
        <w:t xml:space="preserve">v prodlení s placením faktury, uhradí </w:t>
      </w:r>
      <w:r w:rsidR="00C71236" w:rsidRPr="00FA6A47">
        <w:rPr>
          <w:rFonts w:ascii="Arial" w:hAnsi="Arial" w:cs="Arial"/>
          <w:sz w:val="20"/>
          <w:szCs w:val="20"/>
        </w:rPr>
        <w:t>p</w:t>
      </w:r>
      <w:r w:rsidR="009E068C" w:rsidRPr="00FA6A47">
        <w:rPr>
          <w:rFonts w:ascii="Arial" w:hAnsi="Arial" w:cs="Arial"/>
          <w:sz w:val="20"/>
          <w:szCs w:val="20"/>
        </w:rPr>
        <w:t xml:space="preserve">oskytovateli </w:t>
      </w:r>
      <w:r w:rsidR="00D10FFC" w:rsidRPr="00D10FFC">
        <w:rPr>
          <w:rFonts w:ascii="Arial" w:hAnsi="Arial" w:cs="Arial"/>
          <w:sz w:val="20"/>
          <w:szCs w:val="20"/>
        </w:rPr>
        <w:t>smluvní úrok z prodlení ve výši 0,05 % z dlužné částky za každý den prodlení</w:t>
      </w:r>
      <w:r w:rsidRPr="00FA6A47">
        <w:rPr>
          <w:rFonts w:ascii="Arial" w:hAnsi="Arial" w:cs="Arial"/>
          <w:sz w:val="20"/>
          <w:szCs w:val="20"/>
        </w:rPr>
        <w:t>.</w:t>
      </w:r>
    </w:p>
    <w:p w14:paraId="64408C40" w14:textId="1E62FCF4" w:rsidR="00146430" w:rsidRPr="00281117" w:rsidRDefault="00146430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Tímto smluvní strany smlouvy pro vztah touto smlouvu založený výslovně sjednávají odchylnou úpravu od ustavení § 2050 </w:t>
      </w:r>
      <w:proofErr w:type="spellStart"/>
      <w:r w:rsidR="009229D7">
        <w:rPr>
          <w:rFonts w:ascii="Arial" w:hAnsi="Arial" w:cs="Arial"/>
          <w:sz w:val="20"/>
          <w:szCs w:val="20"/>
        </w:rPr>
        <w:t>z.č</w:t>
      </w:r>
      <w:proofErr w:type="spellEnd"/>
      <w:r w:rsidR="009229D7">
        <w:rPr>
          <w:rFonts w:ascii="Arial" w:hAnsi="Arial" w:cs="Arial"/>
          <w:sz w:val="20"/>
          <w:szCs w:val="20"/>
        </w:rPr>
        <w:t>.</w:t>
      </w:r>
      <w:r w:rsidR="009229D7" w:rsidRPr="00281117">
        <w:rPr>
          <w:rFonts w:ascii="Arial" w:hAnsi="Arial" w:cs="Arial"/>
          <w:sz w:val="20"/>
          <w:szCs w:val="20"/>
        </w:rPr>
        <w:t xml:space="preserve"> 89/2012</w:t>
      </w:r>
      <w:r w:rsidR="009229D7">
        <w:rPr>
          <w:rFonts w:ascii="Arial" w:hAnsi="Arial" w:cs="Arial"/>
          <w:sz w:val="20"/>
          <w:szCs w:val="20"/>
        </w:rPr>
        <w:t xml:space="preserve"> Sb.</w:t>
      </w:r>
      <w:r w:rsidR="007B377F">
        <w:rPr>
          <w:rFonts w:ascii="Arial" w:hAnsi="Arial" w:cs="Arial"/>
          <w:sz w:val="20"/>
          <w:szCs w:val="20"/>
        </w:rPr>
        <w:t xml:space="preserve"> </w:t>
      </w:r>
      <w:r w:rsidRPr="00281117">
        <w:rPr>
          <w:rFonts w:ascii="Arial" w:hAnsi="Arial" w:cs="Arial"/>
          <w:sz w:val="20"/>
          <w:szCs w:val="20"/>
        </w:rPr>
        <w:t>tak, že ujednání o smluvní pokutě se nedotýká nároku na náhradu škody v plné výši.</w:t>
      </w:r>
    </w:p>
    <w:p w14:paraId="1B51655F" w14:textId="77777777" w:rsidR="00146430" w:rsidRPr="00281117" w:rsidRDefault="00146430" w:rsidP="00CA2214">
      <w:pPr>
        <w:keepNext/>
        <w:spacing w:before="120" w:after="120"/>
        <w:ind w:left="384" w:right="-18"/>
        <w:jc w:val="both"/>
        <w:outlineLvl w:val="0"/>
        <w:rPr>
          <w:rFonts w:ascii="Arial" w:hAnsi="Arial" w:cs="Arial"/>
          <w:b/>
          <w:caps/>
          <w:kern w:val="28"/>
          <w:sz w:val="20"/>
          <w:szCs w:val="20"/>
        </w:rPr>
      </w:pPr>
    </w:p>
    <w:p w14:paraId="1CAAAA22" w14:textId="67763FFC" w:rsidR="00B770A2" w:rsidRPr="00281117" w:rsidRDefault="00B770A2" w:rsidP="00CA2214">
      <w:pPr>
        <w:keepNext/>
        <w:numPr>
          <w:ilvl w:val="0"/>
          <w:numId w:val="2"/>
        </w:numPr>
        <w:tabs>
          <w:tab w:val="num" w:pos="709"/>
        </w:tabs>
        <w:spacing w:before="120" w:after="120"/>
        <w:ind w:left="426" w:hanging="426"/>
        <w:jc w:val="both"/>
        <w:outlineLvl w:val="0"/>
        <w:rPr>
          <w:rFonts w:ascii="Arial" w:hAnsi="Arial" w:cs="Arial"/>
          <w:b/>
          <w:caps/>
          <w:kern w:val="28"/>
          <w:sz w:val="20"/>
          <w:szCs w:val="20"/>
        </w:rPr>
      </w:pPr>
      <w:r w:rsidRPr="00BC6995">
        <w:rPr>
          <w:rFonts w:ascii="Arial" w:hAnsi="Arial" w:cs="Arial"/>
          <w:b/>
          <w:caps/>
          <w:color w:val="000000"/>
          <w:kern w:val="28"/>
          <w:sz w:val="20"/>
          <w:szCs w:val="20"/>
        </w:rPr>
        <w:t>Užívání</w:t>
      </w:r>
      <w:r w:rsidRPr="00281117">
        <w:rPr>
          <w:rFonts w:ascii="Arial" w:hAnsi="Arial" w:cs="Arial"/>
          <w:b/>
          <w:caps/>
          <w:kern w:val="28"/>
          <w:sz w:val="20"/>
          <w:szCs w:val="20"/>
        </w:rPr>
        <w:t xml:space="preserve"> APLIKACE, PODMÍNKY LICENCE a sublicence </w:t>
      </w:r>
    </w:p>
    <w:p w14:paraId="5A4D8BCE" w14:textId="7D954F55" w:rsidR="00B770A2" w:rsidRPr="00281117" w:rsidRDefault="00B770A2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Poskytovatel </w:t>
      </w:r>
      <w:r w:rsidR="00C71236">
        <w:rPr>
          <w:rFonts w:ascii="Arial" w:hAnsi="Arial" w:cs="Arial"/>
          <w:sz w:val="20"/>
          <w:szCs w:val="20"/>
        </w:rPr>
        <w:t xml:space="preserve">touto smlouvou </w:t>
      </w:r>
      <w:r w:rsidRPr="00281117">
        <w:rPr>
          <w:rFonts w:ascii="Arial" w:hAnsi="Arial" w:cs="Arial"/>
          <w:sz w:val="20"/>
          <w:szCs w:val="20"/>
        </w:rPr>
        <w:t xml:space="preserve">poskytuje </w:t>
      </w:r>
      <w:r w:rsidR="00C71236">
        <w:rPr>
          <w:rFonts w:ascii="Arial" w:hAnsi="Arial" w:cs="Arial"/>
          <w:sz w:val="20"/>
          <w:szCs w:val="20"/>
        </w:rPr>
        <w:t>n</w:t>
      </w:r>
      <w:r w:rsidRPr="00281117">
        <w:rPr>
          <w:rFonts w:ascii="Arial" w:hAnsi="Arial" w:cs="Arial"/>
          <w:sz w:val="20"/>
          <w:szCs w:val="20"/>
        </w:rPr>
        <w:t xml:space="preserve">abyvateli k Aplikaci licenci nevýhradní, teritoriálně </w:t>
      </w:r>
      <w:r w:rsidR="00F456E0" w:rsidRPr="00281117">
        <w:rPr>
          <w:rFonts w:ascii="Arial" w:hAnsi="Arial" w:cs="Arial"/>
          <w:sz w:val="20"/>
          <w:szCs w:val="20"/>
        </w:rPr>
        <w:t>ne</w:t>
      </w:r>
      <w:r w:rsidRPr="00281117">
        <w:rPr>
          <w:rFonts w:ascii="Arial" w:hAnsi="Arial" w:cs="Arial"/>
          <w:sz w:val="20"/>
          <w:szCs w:val="20"/>
        </w:rPr>
        <w:t xml:space="preserve">omezenou, </w:t>
      </w:r>
      <w:r w:rsidR="00187B7A" w:rsidRPr="00281117">
        <w:rPr>
          <w:rFonts w:ascii="Arial" w:hAnsi="Arial" w:cs="Arial"/>
          <w:sz w:val="20"/>
          <w:szCs w:val="20"/>
        </w:rPr>
        <w:t xml:space="preserve">přičemž v případě užití aplikace mimo území České republiky </w:t>
      </w:r>
      <w:r w:rsidR="00202171">
        <w:rPr>
          <w:rFonts w:ascii="Arial" w:hAnsi="Arial" w:cs="Arial"/>
          <w:sz w:val="20"/>
          <w:szCs w:val="20"/>
        </w:rPr>
        <w:t>o</w:t>
      </w:r>
      <w:r w:rsidR="00187B7A" w:rsidRPr="00281117">
        <w:rPr>
          <w:rFonts w:ascii="Arial" w:hAnsi="Arial" w:cs="Arial"/>
          <w:sz w:val="20"/>
          <w:szCs w:val="20"/>
        </w:rPr>
        <w:t xml:space="preserve">právněnou osobou </w:t>
      </w:r>
      <w:r w:rsidR="00202171" w:rsidRPr="00F65D64">
        <w:rPr>
          <w:rFonts w:ascii="Arial" w:hAnsi="Arial" w:cs="Arial"/>
          <w:sz w:val="20"/>
          <w:szCs w:val="20"/>
        </w:rPr>
        <w:t xml:space="preserve">(dle čl. </w:t>
      </w:r>
      <w:r w:rsidR="003B1E88" w:rsidRPr="00F65D64">
        <w:rPr>
          <w:rFonts w:ascii="Arial" w:hAnsi="Arial" w:cs="Arial"/>
          <w:sz w:val="20"/>
          <w:szCs w:val="20"/>
        </w:rPr>
        <w:fldChar w:fldCharType="begin"/>
      </w:r>
      <w:r w:rsidR="003B1E88" w:rsidRPr="00F65D64">
        <w:rPr>
          <w:rFonts w:ascii="Arial" w:hAnsi="Arial" w:cs="Arial"/>
          <w:sz w:val="20"/>
          <w:szCs w:val="20"/>
        </w:rPr>
        <w:instrText xml:space="preserve"> REF _Ref66955351 \r \h  \* MERGEFORMAT </w:instrText>
      </w:r>
      <w:r w:rsidR="003B1E88" w:rsidRPr="00F65D64">
        <w:rPr>
          <w:rFonts w:ascii="Arial" w:hAnsi="Arial" w:cs="Arial"/>
          <w:sz w:val="20"/>
          <w:szCs w:val="20"/>
        </w:rPr>
      </w:r>
      <w:r w:rsidR="003B1E88" w:rsidRPr="00F65D64">
        <w:rPr>
          <w:rFonts w:ascii="Arial" w:hAnsi="Arial" w:cs="Arial"/>
          <w:sz w:val="20"/>
          <w:szCs w:val="20"/>
        </w:rPr>
        <w:fldChar w:fldCharType="separate"/>
      </w:r>
      <w:r w:rsidR="003B1E88" w:rsidRPr="00F65D64">
        <w:rPr>
          <w:rFonts w:ascii="Arial" w:hAnsi="Arial" w:cs="Arial"/>
          <w:sz w:val="20"/>
          <w:szCs w:val="20"/>
        </w:rPr>
        <w:t>7</w:t>
      </w:r>
      <w:r w:rsidR="003B1E88" w:rsidRPr="00F65D64">
        <w:rPr>
          <w:rFonts w:ascii="Arial" w:hAnsi="Arial" w:cs="Arial"/>
          <w:sz w:val="20"/>
          <w:szCs w:val="20"/>
        </w:rPr>
        <w:fldChar w:fldCharType="end"/>
      </w:r>
      <w:r w:rsidR="00202171" w:rsidRPr="00F65D64">
        <w:rPr>
          <w:rFonts w:ascii="Arial" w:hAnsi="Arial" w:cs="Arial"/>
          <w:sz w:val="20"/>
          <w:szCs w:val="20"/>
        </w:rPr>
        <w:t xml:space="preserve"> této smlouvy)</w:t>
      </w:r>
      <w:r w:rsidR="00202171">
        <w:rPr>
          <w:rFonts w:ascii="Arial" w:hAnsi="Arial" w:cs="Arial"/>
          <w:sz w:val="20"/>
          <w:szCs w:val="20"/>
        </w:rPr>
        <w:t xml:space="preserve"> </w:t>
      </w:r>
      <w:r w:rsidR="00187B7A" w:rsidRPr="00281117">
        <w:rPr>
          <w:rFonts w:ascii="Arial" w:hAnsi="Arial" w:cs="Arial"/>
          <w:sz w:val="20"/>
          <w:szCs w:val="20"/>
        </w:rPr>
        <w:t xml:space="preserve">se na takové užití hledí jako na užití na území České republiky, </w:t>
      </w:r>
      <w:r w:rsidRPr="00281117">
        <w:rPr>
          <w:rFonts w:ascii="Arial" w:hAnsi="Arial" w:cs="Arial"/>
          <w:sz w:val="20"/>
          <w:szCs w:val="20"/>
        </w:rPr>
        <w:t xml:space="preserve">a to </w:t>
      </w:r>
      <w:r w:rsidR="00202171">
        <w:rPr>
          <w:rFonts w:ascii="Arial" w:hAnsi="Arial" w:cs="Arial"/>
          <w:sz w:val="20"/>
          <w:szCs w:val="20"/>
        </w:rPr>
        <w:t>po celou dobu platnosti a účinnosti této</w:t>
      </w:r>
      <w:r w:rsidRPr="00281117">
        <w:rPr>
          <w:rFonts w:ascii="Arial" w:hAnsi="Arial" w:cs="Arial"/>
          <w:sz w:val="20"/>
          <w:szCs w:val="20"/>
        </w:rPr>
        <w:t xml:space="preserve"> </w:t>
      </w:r>
      <w:r w:rsidR="00202171">
        <w:rPr>
          <w:rFonts w:ascii="Arial" w:hAnsi="Arial" w:cs="Arial"/>
          <w:sz w:val="20"/>
          <w:szCs w:val="20"/>
        </w:rPr>
        <w:t>s</w:t>
      </w:r>
      <w:r w:rsidR="001D1198" w:rsidRPr="00281117">
        <w:rPr>
          <w:rFonts w:ascii="Arial" w:hAnsi="Arial" w:cs="Arial"/>
          <w:sz w:val="20"/>
          <w:szCs w:val="20"/>
        </w:rPr>
        <w:t>mlou</w:t>
      </w:r>
      <w:r w:rsidRPr="00281117">
        <w:rPr>
          <w:rFonts w:ascii="Arial" w:hAnsi="Arial" w:cs="Arial"/>
          <w:sz w:val="20"/>
          <w:szCs w:val="20"/>
        </w:rPr>
        <w:t xml:space="preserve">vy.  </w:t>
      </w:r>
    </w:p>
    <w:p w14:paraId="6BF9332D" w14:textId="11776FB2" w:rsidR="00B770A2" w:rsidRPr="00281117" w:rsidRDefault="00B770A2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Účelem poskytnutí licence k Aplikaci je dočasné udělení licence </w:t>
      </w:r>
      <w:r w:rsidR="007432F7">
        <w:rPr>
          <w:rFonts w:ascii="Arial" w:hAnsi="Arial" w:cs="Arial"/>
          <w:sz w:val="20"/>
          <w:szCs w:val="20"/>
        </w:rPr>
        <w:t xml:space="preserve">pro neomezený počet uživatelů </w:t>
      </w:r>
      <w:r w:rsidRPr="00281117">
        <w:rPr>
          <w:rFonts w:ascii="Arial" w:hAnsi="Arial" w:cs="Arial"/>
          <w:sz w:val="20"/>
          <w:szCs w:val="20"/>
        </w:rPr>
        <w:t xml:space="preserve">ve vztahu k výkonu činnosti </w:t>
      </w:r>
      <w:r w:rsidR="00202171">
        <w:rPr>
          <w:rFonts w:ascii="Arial" w:hAnsi="Arial" w:cs="Arial"/>
          <w:sz w:val="20"/>
          <w:szCs w:val="20"/>
        </w:rPr>
        <w:t>n</w:t>
      </w:r>
      <w:r w:rsidRPr="00281117">
        <w:rPr>
          <w:rFonts w:ascii="Arial" w:hAnsi="Arial" w:cs="Arial"/>
          <w:sz w:val="20"/>
          <w:szCs w:val="20"/>
        </w:rPr>
        <w:t>abyvatele na území České republiky</w:t>
      </w:r>
      <w:r w:rsidR="00F456E0" w:rsidRPr="00281117">
        <w:rPr>
          <w:rFonts w:ascii="Arial" w:hAnsi="Arial" w:cs="Arial"/>
          <w:sz w:val="20"/>
          <w:szCs w:val="20"/>
        </w:rPr>
        <w:t xml:space="preserve"> nebo jiného státu, kde je tato činnost vykonávaná</w:t>
      </w:r>
      <w:r w:rsidRPr="00281117">
        <w:rPr>
          <w:rFonts w:ascii="Arial" w:hAnsi="Arial" w:cs="Arial"/>
          <w:sz w:val="20"/>
          <w:szCs w:val="20"/>
        </w:rPr>
        <w:t xml:space="preserve">. </w:t>
      </w:r>
    </w:p>
    <w:p w14:paraId="522D4147" w14:textId="0DA320D4" w:rsidR="00B770A2" w:rsidRPr="00281117" w:rsidRDefault="00B770A2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Ustanovením předchozích odstavců není dotčeno právo </w:t>
      </w:r>
      <w:r w:rsidR="00202171">
        <w:rPr>
          <w:rFonts w:ascii="Arial" w:hAnsi="Arial" w:cs="Arial"/>
          <w:sz w:val="20"/>
          <w:szCs w:val="20"/>
        </w:rPr>
        <w:t>n</w:t>
      </w:r>
      <w:r w:rsidRPr="00281117">
        <w:rPr>
          <w:rFonts w:ascii="Arial" w:hAnsi="Arial" w:cs="Arial"/>
          <w:sz w:val="20"/>
          <w:szCs w:val="20"/>
        </w:rPr>
        <w:t>abyvatele přistupovat k Aplikaci kdekoli ze zahraničí.</w:t>
      </w:r>
    </w:p>
    <w:p w14:paraId="2D2E2B6B" w14:textId="6E81C1EA" w:rsidR="00B770A2" w:rsidRPr="00281117" w:rsidRDefault="00B770A2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Nabyvatel </w:t>
      </w:r>
      <w:r w:rsidR="00310990" w:rsidRPr="00281117">
        <w:rPr>
          <w:rFonts w:ascii="Arial" w:hAnsi="Arial" w:cs="Arial"/>
          <w:sz w:val="20"/>
          <w:szCs w:val="20"/>
        </w:rPr>
        <w:t>je</w:t>
      </w:r>
      <w:r w:rsidRPr="00281117">
        <w:rPr>
          <w:rFonts w:ascii="Arial" w:hAnsi="Arial" w:cs="Arial"/>
          <w:sz w:val="20"/>
          <w:szCs w:val="20"/>
        </w:rPr>
        <w:t xml:space="preserve"> oprávněn licenci k Aplikaci zcela nebo zčásti poskytnout či postoupit </w:t>
      </w:r>
      <w:r w:rsidR="00310990" w:rsidRPr="00281117">
        <w:rPr>
          <w:rFonts w:ascii="Arial" w:hAnsi="Arial" w:cs="Arial"/>
          <w:sz w:val="20"/>
          <w:szCs w:val="20"/>
        </w:rPr>
        <w:t xml:space="preserve">pouze </w:t>
      </w:r>
      <w:r w:rsidRPr="00281117">
        <w:rPr>
          <w:rFonts w:ascii="Arial" w:hAnsi="Arial" w:cs="Arial"/>
          <w:sz w:val="20"/>
          <w:szCs w:val="20"/>
        </w:rPr>
        <w:t xml:space="preserve">třetí osobě </w:t>
      </w:r>
      <w:r w:rsidR="00310990" w:rsidRPr="00281117">
        <w:rPr>
          <w:rFonts w:ascii="Arial" w:hAnsi="Arial" w:cs="Arial"/>
          <w:sz w:val="20"/>
          <w:szCs w:val="20"/>
        </w:rPr>
        <w:t xml:space="preserve">definované článkem </w:t>
      </w:r>
      <w:r w:rsidR="00D10FFC">
        <w:rPr>
          <w:rFonts w:ascii="Arial" w:hAnsi="Arial" w:cs="Arial"/>
          <w:sz w:val="20"/>
          <w:szCs w:val="20"/>
        </w:rPr>
        <w:fldChar w:fldCharType="begin"/>
      </w:r>
      <w:r w:rsidR="00D10FFC">
        <w:rPr>
          <w:rFonts w:ascii="Arial" w:hAnsi="Arial" w:cs="Arial"/>
          <w:sz w:val="20"/>
          <w:szCs w:val="20"/>
        </w:rPr>
        <w:instrText xml:space="preserve"> REF _Ref77546898 \r \h </w:instrText>
      </w:r>
      <w:r w:rsidR="00D10FFC">
        <w:rPr>
          <w:rFonts w:ascii="Arial" w:hAnsi="Arial" w:cs="Arial"/>
          <w:sz w:val="20"/>
          <w:szCs w:val="20"/>
        </w:rPr>
      </w:r>
      <w:r w:rsidR="00D10FFC">
        <w:rPr>
          <w:rFonts w:ascii="Arial" w:hAnsi="Arial" w:cs="Arial"/>
          <w:sz w:val="20"/>
          <w:szCs w:val="20"/>
        </w:rPr>
        <w:fldChar w:fldCharType="separate"/>
      </w:r>
      <w:r w:rsidR="00D10FFC">
        <w:rPr>
          <w:rFonts w:ascii="Arial" w:hAnsi="Arial" w:cs="Arial"/>
          <w:sz w:val="20"/>
          <w:szCs w:val="20"/>
        </w:rPr>
        <w:t>1.2</w:t>
      </w:r>
      <w:r w:rsidR="00D10FFC">
        <w:rPr>
          <w:rFonts w:ascii="Arial" w:hAnsi="Arial" w:cs="Arial"/>
          <w:sz w:val="20"/>
          <w:szCs w:val="20"/>
        </w:rPr>
        <w:fldChar w:fldCharType="end"/>
      </w:r>
      <w:r w:rsidR="00CE49E3">
        <w:rPr>
          <w:rFonts w:ascii="Arial" w:hAnsi="Arial" w:cs="Arial"/>
          <w:sz w:val="20"/>
          <w:szCs w:val="20"/>
        </w:rPr>
        <w:t>,</w:t>
      </w:r>
      <w:r w:rsidR="00310990" w:rsidRPr="00281117">
        <w:rPr>
          <w:rFonts w:ascii="Arial" w:hAnsi="Arial" w:cs="Arial"/>
          <w:sz w:val="20"/>
          <w:szCs w:val="20"/>
        </w:rPr>
        <w:t xml:space="preserve"> odrážka druhá dle této smlouvy</w:t>
      </w:r>
      <w:bookmarkStart w:id="7" w:name="_Ref340551938"/>
      <w:r w:rsidR="00D10FFC">
        <w:rPr>
          <w:rFonts w:ascii="Arial" w:hAnsi="Arial" w:cs="Arial"/>
          <w:sz w:val="20"/>
          <w:szCs w:val="20"/>
        </w:rPr>
        <w:t>.</w:t>
      </w:r>
    </w:p>
    <w:p w14:paraId="5F446D8E" w14:textId="1B5AB0D2" w:rsidR="00AF38DA" w:rsidRPr="00281117" w:rsidRDefault="00B770A2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Licence je poskytnuta jako opravňující a </w:t>
      </w:r>
      <w:r w:rsidR="00CE49E3">
        <w:rPr>
          <w:rFonts w:ascii="Arial" w:hAnsi="Arial" w:cs="Arial"/>
          <w:sz w:val="20"/>
          <w:szCs w:val="20"/>
        </w:rPr>
        <w:t>n</w:t>
      </w:r>
      <w:r w:rsidRPr="00281117">
        <w:rPr>
          <w:rFonts w:ascii="Arial" w:hAnsi="Arial" w:cs="Arial"/>
          <w:sz w:val="20"/>
          <w:szCs w:val="20"/>
        </w:rPr>
        <w:t>abyvatel není povinen ji využít.</w:t>
      </w:r>
    </w:p>
    <w:p w14:paraId="5F2BB793" w14:textId="16DC7724" w:rsidR="00850C54" w:rsidRPr="00281117" w:rsidRDefault="00B770A2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FB0457">
        <w:rPr>
          <w:rFonts w:ascii="Arial" w:hAnsi="Arial" w:cs="Arial"/>
          <w:sz w:val="20"/>
          <w:szCs w:val="20"/>
        </w:rPr>
        <w:t>Licenční podmínky</w:t>
      </w:r>
      <w:r w:rsidR="0016714F" w:rsidRPr="00FB0457">
        <w:rPr>
          <w:rFonts w:ascii="Arial" w:hAnsi="Arial" w:cs="Arial"/>
          <w:sz w:val="20"/>
          <w:szCs w:val="20"/>
        </w:rPr>
        <w:t xml:space="preserve">, </w:t>
      </w:r>
      <w:r w:rsidR="00530D8D" w:rsidRPr="00FB0457">
        <w:rPr>
          <w:rFonts w:ascii="Arial" w:hAnsi="Arial" w:cs="Arial"/>
          <w:sz w:val="20"/>
          <w:szCs w:val="20"/>
        </w:rPr>
        <w:t xml:space="preserve">jakož i způsoby a podmínky, za kterých </w:t>
      </w:r>
      <w:r w:rsidR="00CE49E3" w:rsidRPr="00FB0457">
        <w:rPr>
          <w:rFonts w:ascii="Arial" w:hAnsi="Arial" w:cs="Arial"/>
          <w:sz w:val="20"/>
          <w:szCs w:val="20"/>
        </w:rPr>
        <w:t>p</w:t>
      </w:r>
      <w:r w:rsidR="00530D8D" w:rsidRPr="00FB0457">
        <w:rPr>
          <w:rFonts w:ascii="Arial" w:hAnsi="Arial" w:cs="Arial"/>
          <w:sz w:val="20"/>
          <w:szCs w:val="20"/>
        </w:rPr>
        <w:t xml:space="preserve">oskytovatel nakládá s informacemi </w:t>
      </w:r>
      <w:r w:rsidR="00CE49E3" w:rsidRPr="00FB0457">
        <w:rPr>
          <w:rFonts w:ascii="Arial" w:hAnsi="Arial" w:cs="Arial"/>
          <w:sz w:val="20"/>
          <w:szCs w:val="20"/>
        </w:rPr>
        <w:t>n</w:t>
      </w:r>
      <w:r w:rsidR="00530D8D" w:rsidRPr="00FB0457">
        <w:rPr>
          <w:rFonts w:ascii="Arial" w:hAnsi="Arial" w:cs="Arial"/>
          <w:sz w:val="20"/>
          <w:szCs w:val="20"/>
        </w:rPr>
        <w:t xml:space="preserve">abyvatele (včetně důvěrných), </w:t>
      </w:r>
      <w:r w:rsidRPr="00FB0457">
        <w:rPr>
          <w:rFonts w:ascii="Arial" w:hAnsi="Arial" w:cs="Arial"/>
          <w:sz w:val="20"/>
          <w:szCs w:val="20"/>
        </w:rPr>
        <w:t>jsou blíže specifikovány</w:t>
      </w:r>
      <w:r w:rsidR="00FB0457">
        <w:rPr>
          <w:rFonts w:ascii="Arial" w:hAnsi="Arial" w:cs="Arial"/>
          <w:sz w:val="20"/>
          <w:szCs w:val="20"/>
        </w:rPr>
        <w:t xml:space="preserve"> touto smlouvou a jejími přílohami</w:t>
      </w:r>
      <w:r w:rsidR="00F65D64">
        <w:rPr>
          <w:rFonts w:ascii="Arial" w:hAnsi="Arial" w:cs="Arial"/>
          <w:sz w:val="20"/>
          <w:szCs w:val="20"/>
        </w:rPr>
        <w:t>.</w:t>
      </w:r>
      <w:r w:rsidRPr="00281117">
        <w:rPr>
          <w:rFonts w:ascii="Arial" w:hAnsi="Arial" w:cs="Arial"/>
          <w:sz w:val="20"/>
          <w:szCs w:val="20"/>
        </w:rPr>
        <w:t xml:space="preserve"> </w:t>
      </w:r>
      <w:bookmarkEnd w:id="7"/>
    </w:p>
    <w:p w14:paraId="2B2E7E2F" w14:textId="77777777" w:rsidR="003F0F05" w:rsidRPr="00281117" w:rsidRDefault="003F0F05" w:rsidP="00CA2214">
      <w:pPr>
        <w:spacing w:before="120" w:after="120"/>
        <w:ind w:left="1134"/>
        <w:jc w:val="both"/>
        <w:outlineLvl w:val="1"/>
        <w:rPr>
          <w:rFonts w:ascii="Arial" w:hAnsi="Arial" w:cs="Arial"/>
          <w:sz w:val="20"/>
          <w:szCs w:val="20"/>
        </w:rPr>
      </w:pPr>
    </w:p>
    <w:p w14:paraId="31ABAD9D" w14:textId="7AFE9D39" w:rsidR="00B770A2" w:rsidRPr="00281117" w:rsidRDefault="00B770A2" w:rsidP="00CA2214">
      <w:pPr>
        <w:keepNext/>
        <w:numPr>
          <w:ilvl w:val="0"/>
          <w:numId w:val="2"/>
        </w:numPr>
        <w:tabs>
          <w:tab w:val="num" w:pos="709"/>
        </w:tabs>
        <w:spacing w:before="120" w:after="120"/>
        <w:ind w:left="426" w:hanging="426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8" w:name="_Ref446476368"/>
      <w:r w:rsidRPr="00BC6995">
        <w:rPr>
          <w:rFonts w:ascii="Arial" w:hAnsi="Arial" w:cs="Arial"/>
          <w:b/>
          <w:caps/>
          <w:color w:val="000000"/>
          <w:kern w:val="28"/>
          <w:sz w:val="20"/>
          <w:szCs w:val="20"/>
        </w:rPr>
        <w:t>DOBA</w:t>
      </w:r>
      <w:r w:rsidRPr="00281117">
        <w:rPr>
          <w:rFonts w:ascii="Arial" w:hAnsi="Arial" w:cs="Arial"/>
          <w:b/>
          <w:kern w:val="28"/>
          <w:sz w:val="20"/>
          <w:szCs w:val="20"/>
        </w:rPr>
        <w:t xml:space="preserve"> TRVÁNÍ LICENCE A JEJÍ UKONČENÍ </w:t>
      </w:r>
      <w:bookmarkEnd w:id="8"/>
    </w:p>
    <w:p w14:paraId="22302007" w14:textId="77777777" w:rsidR="00B770A2" w:rsidRPr="00281117" w:rsidRDefault="00B770A2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Licence se poskytuje na dobu </w:t>
      </w:r>
      <w:r w:rsidR="004A42B1" w:rsidRPr="00281117">
        <w:rPr>
          <w:rFonts w:ascii="Arial" w:hAnsi="Arial" w:cs="Arial"/>
          <w:sz w:val="20"/>
          <w:szCs w:val="20"/>
        </w:rPr>
        <w:t>ne</w:t>
      </w:r>
      <w:r w:rsidRPr="00281117">
        <w:rPr>
          <w:rFonts w:ascii="Arial" w:hAnsi="Arial" w:cs="Arial"/>
          <w:sz w:val="20"/>
          <w:szCs w:val="20"/>
        </w:rPr>
        <w:t xml:space="preserve">určitou počínaje dnem </w:t>
      </w:r>
      <w:r w:rsidR="0057516C" w:rsidRPr="00281117">
        <w:rPr>
          <w:rFonts w:ascii="Arial" w:hAnsi="Arial" w:cs="Arial"/>
          <w:sz w:val="20"/>
          <w:szCs w:val="20"/>
        </w:rPr>
        <w:t>účinností této smlouvy.</w:t>
      </w:r>
      <w:r w:rsidR="00077ACC" w:rsidRPr="00281117">
        <w:rPr>
          <w:rFonts w:ascii="Arial" w:hAnsi="Arial" w:cs="Arial"/>
          <w:sz w:val="20"/>
          <w:szCs w:val="20"/>
        </w:rPr>
        <w:t xml:space="preserve"> </w:t>
      </w:r>
    </w:p>
    <w:p w14:paraId="2B4964AA" w14:textId="5835C0B0" w:rsidR="00B770A2" w:rsidRPr="00281117" w:rsidRDefault="00B770A2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Licence zaniká okamžikem </w:t>
      </w:r>
      <w:r w:rsidR="00892191">
        <w:rPr>
          <w:rFonts w:ascii="Arial" w:hAnsi="Arial" w:cs="Arial"/>
          <w:sz w:val="20"/>
          <w:szCs w:val="20"/>
        </w:rPr>
        <w:t>ukončení platnosti a účinnosti této</w:t>
      </w:r>
      <w:r w:rsidR="003B1E88">
        <w:rPr>
          <w:rFonts w:ascii="Arial" w:hAnsi="Arial" w:cs="Arial"/>
          <w:sz w:val="20"/>
          <w:szCs w:val="20"/>
        </w:rPr>
        <w:t xml:space="preserve"> </w:t>
      </w:r>
      <w:r w:rsidR="00892191">
        <w:rPr>
          <w:rFonts w:ascii="Arial" w:hAnsi="Arial" w:cs="Arial"/>
          <w:sz w:val="20"/>
          <w:szCs w:val="20"/>
        </w:rPr>
        <w:t>s</w:t>
      </w:r>
      <w:r w:rsidRPr="00281117">
        <w:rPr>
          <w:rFonts w:ascii="Arial" w:hAnsi="Arial" w:cs="Arial"/>
          <w:sz w:val="20"/>
          <w:szCs w:val="20"/>
        </w:rPr>
        <w:t xml:space="preserve">mlouvy, a to pouze v případech sjednaných </w:t>
      </w:r>
      <w:r w:rsidRPr="003B1E88">
        <w:rPr>
          <w:rFonts w:ascii="Arial" w:hAnsi="Arial" w:cs="Arial"/>
          <w:sz w:val="20"/>
          <w:szCs w:val="20"/>
        </w:rPr>
        <w:t xml:space="preserve">v čl. </w:t>
      </w:r>
      <w:r w:rsidR="003B1E88" w:rsidRPr="003B1E88">
        <w:rPr>
          <w:rFonts w:ascii="Arial" w:hAnsi="Arial" w:cs="Arial"/>
          <w:sz w:val="20"/>
          <w:szCs w:val="20"/>
        </w:rPr>
        <w:fldChar w:fldCharType="begin"/>
      </w:r>
      <w:r w:rsidR="003B1E88" w:rsidRPr="003B1E88">
        <w:rPr>
          <w:rFonts w:ascii="Arial" w:hAnsi="Arial" w:cs="Arial"/>
          <w:sz w:val="20"/>
          <w:szCs w:val="20"/>
        </w:rPr>
        <w:instrText xml:space="preserve"> REF _Ref66955487 \r \h </w:instrText>
      </w:r>
      <w:r w:rsidR="003B1E88">
        <w:rPr>
          <w:rFonts w:ascii="Arial" w:hAnsi="Arial" w:cs="Arial"/>
          <w:sz w:val="20"/>
          <w:szCs w:val="20"/>
        </w:rPr>
        <w:instrText xml:space="preserve"> \* MERGEFORMAT </w:instrText>
      </w:r>
      <w:r w:rsidR="003B1E88" w:rsidRPr="003B1E88">
        <w:rPr>
          <w:rFonts w:ascii="Arial" w:hAnsi="Arial" w:cs="Arial"/>
          <w:sz w:val="20"/>
          <w:szCs w:val="20"/>
        </w:rPr>
      </w:r>
      <w:r w:rsidR="003B1E88" w:rsidRPr="003B1E88">
        <w:rPr>
          <w:rFonts w:ascii="Arial" w:hAnsi="Arial" w:cs="Arial"/>
          <w:sz w:val="20"/>
          <w:szCs w:val="20"/>
        </w:rPr>
        <w:fldChar w:fldCharType="separate"/>
      </w:r>
      <w:r w:rsidR="003B1E88" w:rsidRPr="003B1E88">
        <w:rPr>
          <w:rFonts w:ascii="Arial" w:hAnsi="Arial" w:cs="Arial"/>
          <w:sz w:val="20"/>
          <w:szCs w:val="20"/>
        </w:rPr>
        <w:t>11</w:t>
      </w:r>
      <w:r w:rsidR="003B1E88" w:rsidRPr="003B1E88">
        <w:rPr>
          <w:rFonts w:ascii="Arial" w:hAnsi="Arial" w:cs="Arial"/>
          <w:sz w:val="20"/>
          <w:szCs w:val="20"/>
        </w:rPr>
        <w:fldChar w:fldCharType="end"/>
      </w:r>
      <w:r w:rsidRPr="00281117">
        <w:rPr>
          <w:rFonts w:ascii="Arial" w:hAnsi="Arial" w:cs="Arial"/>
          <w:sz w:val="20"/>
          <w:szCs w:val="20"/>
        </w:rPr>
        <w:t xml:space="preserve"> Smlouvy. </w:t>
      </w:r>
    </w:p>
    <w:p w14:paraId="39A7A979" w14:textId="77777777" w:rsidR="00850C54" w:rsidRPr="00281117" w:rsidRDefault="00850C54" w:rsidP="00CA2214">
      <w:pPr>
        <w:keepNext/>
        <w:spacing w:before="120" w:after="120"/>
        <w:ind w:left="384" w:right="-18"/>
        <w:jc w:val="both"/>
        <w:outlineLvl w:val="0"/>
        <w:rPr>
          <w:rFonts w:ascii="Arial" w:hAnsi="Arial" w:cs="Arial"/>
          <w:b/>
          <w:color w:val="000000"/>
          <w:kern w:val="28"/>
          <w:sz w:val="20"/>
          <w:szCs w:val="20"/>
        </w:rPr>
      </w:pPr>
    </w:p>
    <w:p w14:paraId="701D4705" w14:textId="02D84738" w:rsidR="00B770A2" w:rsidRPr="00281117" w:rsidRDefault="00B770A2" w:rsidP="00CA2214">
      <w:pPr>
        <w:keepNext/>
        <w:numPr>
          <w:ilvl w:val="0"/>
          <w:numId w:val="2"/>
        </w:numPr>
        <w:tabs>
          <w:tab w:val="num" w:pos="709"/>
        </w:tabs>
        <w:spacing w:before="120" w:after="120"/>
        <w:ind w:left="426" w:hanging="426"/>
        <w:jc w:val="both"/>
        <w:outlineLvl w:val="0"/>
        <w:rPr>
          <w:rFonts w:ascii="Arial" w:hAnsi="Arial" w:cs="Arial"/>
          <w:b/>
          <w:color w:val="000000"/>
          <w:kern w:val="28"/>
          <w:sz w:val="20"/>
          <w:szCs w:val="20"/>
        </w:rPr>
      </w:pPr>
      <w:bookmarkStart w:id="9" w:name="_Ref66955351"/>
      <w:r w:rsidRPr="00BC6995">
        <w:rPr>
          <w:rFonts w:ascii="Arial" w:hAnsi="Arial" w:cs="Arial"/>
          <w:b/>
          <w:caps/>
          <w:color w:val="000000"/>
          <w:kern w:val="28"/>
          <w:sz w:val="20"/>
          <w:szCs w:val="20"/>
        </w:rPr>
        <w:t>OPRÁVNĚNÉ</w:t>
      </w:r>
      <w:r w:rsidRPr="00281117">
        <w:rPr>
          <w:rFonts w:ascii="Arial" w:hAnsi="Arial" w:cs="Arial"/>
          <w:b/>
          <w:color w:val="000000"/>
          <w:kern w:val="28"/>
          <w:sz w:val="20"/>
          <w:szCs w:val="20"/>
        </w:rPr>
        <w:t xml:space="preserve"> OSOBY</w:t>
      </w:r>
      <w:r w:rsidR="004E1729" w:rsidRPr="00281117">
        <w:rPr>
          <w:rFonts w:ascii="Arial" w:hAnsi="Arial" w:cs="Arial"/>
          <w:b/>
          <w:color w:val="000000"/>
          <w:kern w:val="28"/>
          <w:sz w:val="20"/>
          <w:szCs w:val="20"/>
        </w:rPr>
        <w:t>, SOUČINNOST A VZÁJEMNÁ KOMUNIKACE</w:t>
      </w:r>
      <w:bookmarkEnd w:id="9"/>
    </w:p>
    <w:p w14:paraId="2E3A7045" w14:textId="62DD1F1B" w:rsidR="00B770A2" w:rsidRPr="00281117" w:rsidRDefault="00B770A2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Aplikaci je oprávněn užívat pouze </w:t>
      </w:r>
      <w:r w:rsidR="00892191">
        <w:rPr>
          <w:rFonts w:ascii="Arial" w:hAnsi="Arial" w:cs="Arial"/>
          <w:sz w:val="20"/>
          <w:szCs w:val="20"/>
        </w:rPr>
        <w:t>n</w:t>
      </w:r>
      <w:r w:rsidRPr="00281117">
        <w:rPr>
          <w:rFonts w:ascii="Arial" w:hAnsi="Arial" w:cs="Arial"/>
          <w:sz w:val="20"/>
          <w:szCs w:val="20"/>
        </w:rPr>
        <w:t>abyvatel</w:t>
      </w:r>
      <w:r w:rsidR="00892191">
        <w:rPr>
          <w:rFonts w:ascii="Arial" w:hAnsi="Arial" w:cs="Arial"/>
          <w:sz w:val="20"/>
          <w:szCs w:val="20"/>
        </w:rPr>
        <w:t xml:space="preserve">, </w:t>
      </w:r>
      <w:r w:rsidR="00892191" w:rsidRPr="00281117">
        <w:rPr>
          <w:rFonts w:ascii="Arial" w:hAnsi="Arial" w:cs="Arial"/>
          <w:sz w:val="20"/>
          <w:szCs w:val="20"/>
        </w:rPr>
        <w:t>třetí osob</w:t>
      </w:r>
      <w:r w:rsidR="00943CEC">
        <w:rPr>
          <w:rFonts w:ascii="Arial" w:hAnsi="Arial" w:cs="Arial"/>
          <w:sz w:val="20"/>
          <w:szCs w:val="20"/>
        </w:rPr>
        <w:t>a</w:t>
      </w:r>
      <w:r w:rsidR="00892191" w:rsidRPr="00281117">
        <w:rPr>
          <w:rFonts w:ascii="Arial" w:hAnsi="Arial" w:cs="Arial"/>
          <w:sz w:val="20"/>
          <w:szCs w:val="20"/>
        </w:rPr>
        <w:t xml:space="preserve"> definovan</w:t>
      </w:r>
      <w:r w:rsidR="00943CEC">
        <w:rPr>
          <w:rFonts w:ascii="Arial" w:hAnsi="Arial" w:cs="Arial"/>
          <w:sz w:val="20"/>
          <w:szCs w:val="20"/>
        </w:rPr>
        <w:t>á</w:t>
      </w:r>
      <w:r w:rsidR="00892191" w:rsidRPr="00281117">
        <w:rPr>
          <w:rFonts w:ascii="Arial" w:hAnsi="Arial" w:cs="Arial"/>
          <w:sz w:val="20"/>
          <w:szCs w:val="20"/>
        </w:rPr>
        <w:t xml:space="preserve"> článkem </w:t>
      </w:r>
      <w:r w:rsidR="00D10FFC">
        <w:rPr>
          <w:rFonts w:ascii="Arial" w:hAnsi="Arial" w:cs="Arial"/>
          <w:sz w:val="20"/>
          <w:szCs w:val="20"/>
        </w:rPr>
        <w:fldChar w:fldCharType="begin"/>
      </w:r>
      <w:r w:rsidR="00D10FFC">
        <w:rPr>
          <w:rFonts w:ascii="Arial" w:hAnsi="Arial" w:cs="Arial"/>
          <w:sz w:val="20"/>
          <w:szCs w:val="20"/>
        </w:rPr>
        <w:instrText xml:space="preserve"> REF _Ref77546898 \r \h </w:instrText>
      </w:r>
      <w:r w:rsidR="00D10FFC">
        <w:rPr>
          <w:rFonts w:ascii="Arial" w:hAnsi="Arial" w:cs="Arial"/>
          <w:sz w:val="20"/>
          <w:szCs w:val="20"/>
        </w:rPr>
      </w:r>
      <w:r w:rsidR="00D10FFC">
        <w:rPr>
          <w:rFonts w:ascii="Arial" w:hAnsi="Arial" w:cs="Arial"/>
          <w:sz w:val="20"/>
          <w:szCs w:val="20"/>
        </w:rPr>
        <w:fldChar w:fldCharType="separate"/>
      </w:r>
      <w:r w:rsidR="00D10FFC">
        <w:rPr>
          <w:rFonts w:ascii="Arial" w:hAnsi="Arial" w:cs="Arial"/>
          <w:sz w:val="20"/>
          <w:szCs w:val="20"/>
        </w:rPr>
        <w:t>1.2</w:t>
      </w:r>
      <w:r w:rsidR="00D10FFC">
        <w:rPr>
          <w:rFonts w:ascii="Arial" w:hAnsi="Arial" w:cs="Arial"/>
          <w:sz w:val="20"/>
          <w:szCs w:val="20"/>
        </w:rPr>
        <w:fldChar w:fldCharType="end"/>
      </w:r>
      <w:r w:rsidR="00D10FFC">
        <w:rPr>
          <w:rFonts w:ascii="Arial" w:hAnsi="Arial" w:cs="Arial"/>
          <w:sz w:val="20"/>
          <w:szCs w:val="20"/>
        </w:rPr>
        <w:t>,</w:t>
      </w:r>
      <w:r w:rsidR="00D10FFC" w:rsidRPr="00281117">
        <w:rPr>
          <w:rFonts w:ascii="Arial" w:hAnsi="Arial" w:cs="Arial"/>
          <w:sz w:val="20"/>
          <w:szCs w:val="20"/>
        </w:rPr>
        <w:t xml:space="preserve"> odrážka druhá dle této smlouvy </w:t>
      </w:r>
      <w:r w:rsidR="00892191">
        <w:rPr>
          <w:rFonts w:ascii="Arial" w:hAnsi="Arial" w:cs="Arial"/>
          <w:sz w:val="20"/>
          <w:szCs w:val="20"/>
        </w:rPr>
        <w:t>a</w:t>
      </w:r>
      <w:r w:rsidR="001F0432" w:rsidRPr="00281117">
        <w:rPr>
          <w:rFonts w:ascii="Arial" w:hAnsi="Arial" w:cs="Arial"/>
          <w:sz w:val="20"/>
          <w:szCs w:val="20"/>
        </w:rPr>
        <w:t xml:space="preserve"> </w:t>
      </w:r>
      <w:r w:rsidR="00892191">
        <w:rPr>
          <w:rFonts w:ascii="Arial" w:hAnsi="Arial" w:cs="Arial"/>
          <w:sz w:val="20"/>
          <w:szCs w:val="20"/>
        </w:rPr>
        <w:t>o</w:t>
      </w:r>
      <w:r w:rsidR="001F0432" w:rsidRPr="00281117">
        <w:rPr>
          <w:rFonts w:ascii="Arial" w:hAnsi="Arial" w:cs="Arial"/>
          <w:sz w:val="20"/>
          <w:szCs w:val="20"/>
        </w:rPr>
        <w:t>právněné osoby</w:t>
      </w:r>
      <w:r w:rsidR="00892191">
        <w:rPr>
          <w:rFonts w:ascii="Arial" w:hAnsi="Arial" w:cs="Arial"/>
          <w:sz w:val="20"/>
          <w:szCs w:val="20"/>
        </w:rPr>
        <w:t xml:space="preserve"> </w:t>
      </w:r>
      <w:r w:rsidR="006D3C8F">
        <w:rPr>
          <w:rFonts w:ascii="Arial" w:hAnsi="Arial" w:cs="Arial"/>
          <w:sz w:val="20"/>
          <w:szCs w:val="20"/>
        </w:rPr>
        <w:t>definované tímto článkem</w:t>
      </w:r>
      <w:r w:rsidR="006E43E5" w:rsidRPr="00281117">
        <w:rPr>
          <w:rFonts w:ascii="Arial" w:hAnsi="Arial" w:cs="Arial"/>
          <w:sz w:val="20"/>
          <w:szCs w:val="20"/>
        </w:rPr>
        <w:t>,</w:t>
      </w:r>
      <w:r w:rsidRPr="00281117">
        <w:rPr>
          <w:rFonts w:ascii="Arial" w:hAnsi="Arial" w:cs="Arial"/>
          <w:sz w:val="20"/>
          <w:szCs w:val="20"/>
        </w:rPr>
        <w:t xml:space="preserve"> a to přístupem formou zadání </w:t>
      </w:r>
      <w:r w:rsidR="007105E0" w:rsidRPr="00281117">
        <w:rPr>
          <w:rFonts w:ascii="Arial" w:hAnsi="Arial" w:cs="Arial"/>
          <w:sz w:val="20"/>
          <w:szCs w:val="20"/>
        </w:rPr>
        <w:t xml:space="preserve">uživatelského </w:t>
      </w:r>
      <w:r w:rsidRPr="00281117">
        <w:rPr>
          <w:rFonts w:ascii="Arial" w:hAnsi="Arial" w:cs="Arial"/>
          <w:sz w:val="20"/>
          <w:szCs w:val="20"/>
        </w:rPr>
        <w:t xml:space="preserve">kódu z počítače, tabletu, chytrého telefonu nebo jiného zařízení, jenž přístup k Aplikaci umožňuje. </w:t>
      </w:r>
    </w:p>
    <w:p w14:paraId="12F1DECF" w14:textId="7795829F" w:rsidR="00B770A2" w:rsidRPr="00281117" w:rsidRDefault="00B770A2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Nabyvatel není oprávněn </w:t>
      </w:r>
      <w:r w:rsidR="00555A87">
        <w:rPr>
          <w:rFonts w:ascii="Arial" w:hAnsi="Arial" w:cs="Arial"/>
          <w:sz w:val="20"/>
          <w:szCs w:val="20"/>
        </w:rPr>
        <w:t>přístupové údaje</w:t>
      </w:r>
      <w:r w:rsidR="007105E0" w:rsidRPr="00281117">
        <w:rPr>
          <w:rFonts w:ascii="Arial" w:hAnsi="Arial" w:cs="Arial"/>
          <w:sz w:val="20"/>
          <w:szCs w:val="20"/>
        </w:rPr>
        <w:t xml:space="preserve"> </w:t>
      </w:r>
      <w:r w:rsidRPr="00281117">
        <w:rPr>
          <w:rFonts w:ascii="Arial" w:hAnsi="Arial" w:cs="Arial"/>
          <w:sz w:val="20"/>
          <w:szCs w:val="20"/>
        </w:rPr>
        <w:t xml:space="preserve">půjčovat, sdílet, nebo poskytnout jiným subjektům (právnické nebo fyzické osobě) nebo jiným způsobem umožnit třetím osobám její využití vyjma </w:t>
      </w:r>
      <w:r w:rsidR="007105E0" w:rsidRPr="00281117">
        <w:rPr>
          <w:rFonts w:ascii="Arial" w:hAnsi="Arial" w:cs="Arial"/>
          <w:sz w:val="20"/>
          <w:szCs w:val="20"/>
        </w:rPr>
        <w:t xml:space="preserve">Oprávněných </w:t>
      </w:r>
      <w:r w:rsidRPr="00281117">
        <w:rPr>
          <w:rFonts w:ascii="Arial" w:hAnsi="Arial" w:cs="Arial"/>
          <w:sz w:val="20"/>
          <w:szCs w:val="20"/>
        </w:rPr>
        <w:t>osob</w:t>
      </w:r>
      <w:r w:rsidR="006D3C8F">
        <w:rPr>
          <w:rFonts w:ascii="Arial" w:hAnsi="Arial" w:cs="Arial"/>
          <w:sz w:val="20"/>
          <w:szCs w:val="20"/>
        </w:rPr>
        <w:t xml:space="preserve"> a </w:t>
      </w:r>
      <w:r w:rsidR="006D3C8F" w:rsidRPr="00281117">
        <w:rPr>
          <w:rFonts w:ascii="Arial" w:hAnsi="Arial" w:cs="Arial"/>
          <w:sz w:val="20"/>
          <w:szCs w:val="20"/>
        </w:rPr>
        <w:t>třetí</w:t>
      </w:r>
      <w:r w:rsidR="006D3C8F">
        <w:rPr>
          <w:rFonts w:ascii="Arial" w:hAnsi="Arial" w:cs="Arial"/>
          <w:sz w:val="20"/>
          <w:szCs w:val="20"/>
        </w:rPr>
        <w:t>ch</w:t>
      </w:r>
      <w:r w:rsidR="006D3C8F" w:rsidRPr="00281117">
        <w:rPr>
          <w:rFonts w:ascii="Arial" w:hAnsi="Arial" w:cs="Arial"/>
          <w:sz w:val="20"/>
          <w:szCs w:val="20"/>
        </w:rPr>
        <w:t xml:space="preserve"> osob definovan</w:t>
      </w:r>
      <w:r w:rsidR="006D3C8F">
        <w:rPr>
          <w:rFonts w:ascii="Arial" w:hAnsi="Arial" w:cs="Arial"/>
          <w:sz w:val="20"/>
          <w:szCs w:val="20"/>
        </w:rPr>
        <w:t>ých</w:t>
      </w:r>
      <w:r w:rsidR="006D3C8F" w:rsidRPr="00281117">
        <w:rPr>
          <w:rFonts w:ascii="Arial" w:hAnsi="Arial" w:cs="Arial"/>
          <w:sz w:val="20"/>
          <w:szCs w:val="20"/>
        </w:rPr>
        <w:t xml:space="preserve"> článkem </w:t>
      </w:r>
      <w:r w:rsidR="00D10FFC">
        <w:rPr>
          <w:rFonts w:ascii="Arial" w:hAnsi="Arial" w:cs="Arial"/>
          <w:sz w:val="20"/>
          <w:szCs w:val="20"/>
        </w:rPr>
        <w:fldChar w:fldCharType="begin"/>
      </w:r>
      <w:r w:rsidR="00D10FFC">
        <w:rPr>
          <w:rFonts w:ascii="Arial" w:hAnsi="Arial" w:cs="Arial"/>
          <w:sz w:val="20"/>
          <w:szCs w:val="20"/>
        </w:rPr>
        <w:instrText xml:space="preserve"> REF _Ref77546898 \r \h </w:instrText>
      </w:r>
      <w:r w:rsidR="00D10FFC">
        <w:rPr>
          <w:rFonts w:ascii="Arial" w:hAnsi="Arial" w:cs="Arial"/>
          <w:sz w:val="20"/>
          <w:szCs w:val="20"/>
        </w:rPr>
      </w:r>
      <w:r w:rsidR="00D10FFC">
        <w:rPr>
          <w:rFonts w:ascii="Arial" w:hAnsi="Arial" w:cs="Arial"/>
          <w:sz w:val="20"/>
          <w:szCs w:val="20"/>
        </w:rPr>
        <w:fldChar w:fldCharType="separate"/>
      </w:r>
      <w:r w:rsidR="00D10FFC">
        <w:rPr>
          <w:rFonts w:ascii="Arial" w:hAnsi="Arial" w:cs="Arial"/>
          <w:sz w:val="20"/>
          <w:szCs w:val="20"/>
        </w:rPr>
        <w:t>1.2</w:t>
      </w:r>
      <w:r w:rsidR="00D10FFC">
        <w:rPr>
          <w:rFonts w:ascii="Arial" w:hAnsi="Arial" w:cs="Arial"/>
          <w:sz w:val="20"/>
          <w:szCs w:val="20"/>
        </w:rPr>
        <w:fldChar w:fldCharType="end"/>
      </w:r>
      <w:r w:rsidR="00D10FFC">
        <w:rPr>
          <w:rFonts w:ascii="Arial" w:hAnsi="Arial" w:cs="Arial"/>
          <w:sz w:val="20"/>
          <w:szCs w:val="20"/>
        </w:rPr>
        <w:t>,</w:t>
      </w:r>
      <w:r w:rsidR="00D10FFC" w:rsidRPr="00281117">
        <w:rPr>
          <w:rFonts w:ascii="Arial" w:hAnsi="Arial" w:cs="Arial"/>
          <w:sz w:val="20"/>
          <w:szCs w:val="20"/>
        </w:rPr>
        <w:t xml:space="preserve"> odrážka druhá dle této smlouvy</w:t>
      </w:r>
      <w:r w:rsidRPr="00281117">
        <w:rPr>
          <w:rFonts w:ascii="Arial" w:hAnsi="Arial" w:cs="Arial"/>
          <w:sz w:val="20"/>
          <w:szCs w:val="20"/>
        </w:rPr>
        <w:t xml:space="preserve">. Porušení této povinnosti je sankcionováno smluvní pokutou ve výši </w:t>
      </w:r>
      <w:r w:rsidRPr="005F4C41">
        <w:rPr>
          <w:rFonts w:ascii="Arial" w:hAnsi="Arial" w:cs="Arial"/>
          <w:sz w:val="20"/>
          <w:szCs w:val="20"/>
        </w:rPr>
        <w:t>5000,-</w:t>
      </w:r>
      <w:r w:rsidRPr="00281117">
        <w:rPr>
          <w:rFonts w:ascii="Arial" w:hAnsi="Arial" w:cs="Arial"/>
          <w:sz w:val="20"/>
          <w:szCs w:val="20"/>
        </w:rPr>
        <w:t xml:space="preserve"> Kč za každé jednotlivé porušení. </w:t>
      </w:r>
    </w:p>
    <w:p w14:paraId="63FD7993" w14:textId="0A14363F" w:rsidR="00B30704" w:rsidRPr="00281117" w:rsidRDefault="00B770A2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Nabyvatel se zavazuje ochraňovat </w:t>
      </w:r>
      <w:r w:rsidR="007E474A">
        <w:rPr>
          <w:rFonts w:ascii="Arial" w:hAnsi="Arial" w:cs="Arial"/>
          <w:sz w:val="20"/>
          <w:szCs w:val="20"/>
        </w:rPr>
        <w:t>přihlašovací údaje</w:t>
      </w:r>
      <w:r w:rsidRPr="00281117">
        <w:rPr>
          <w:rFonts w:ascii="Arial" w:hAnsi="Arial" w:cs="Arial"/>
          <w:sz w:val="20"/>
          <w:szCs w:val="20"/>
        </w:rPr>
        <w:t xml:space="preserve"> a znemožnit je</w:t>
      </w:r>
      <w:r w:rsidR="007E474A">
        <w:rPr>
          <w:rFonts w:ascii="Arial" w:hAnsi="Arial" w:cs="Arial"/>
          <w:sz w:val="20"/>
          <w:szCs w:val="20"/>
        </w:rPr>
        <w:t>jich</w:t>
      </w:r>
      <w:r w:rsidRPr="00281117">
        <w:rPr>
          <w:rFonts w:ascii="Arial" w:hAnsi="Arial" w:cs="Arial"/>
          <w:sz w:val="20"/>
          <w:szCs w:val="20"/>
        </w:rPr>
        <w:t xml:space="preserve"> zneužití. Stejně tak je </w:t>
      </w:r>
      <w:r w:rsidR="006D3C8F">
        <w:rPr>
          <w:rFonts w:ascii="Arial" w:hAnsi="Arial" w:cs="Arial"/>
          <w:sz w:val="20"/>
          <w:szCs w:val="20"/>
        </w:rPr>
        <w:t>n</w:t>
      </w:r>
      <w:r w:rsidRPr="00281117">
        <w:rPr>
          <w:rFonts w:ascii="Arial" w:hAnsi="Arial" w:cs="Arial"/>
          <w:sz w:val="20"/>
          <w:szCs w:val="20"/>
        </w:rPr>
        <w:t>abyvatel povinen zajistit dodržování této povinnosti všemi Oprávněnými osobami</w:t>
      </w:r>
      <w:r w:rsidR="00083B33" w:rsidRPr="00281117">
        <w:rPr>
          <w:rFonts w:ascii="Arial" w:hAnsi="Arial" w:cs="Arial"/>
          <w:sz w:val="20"/>
          <w:szCs w:val="20"/>
        </w:rPr>
        <w:t>.</w:t>
      </w:r>
      <w:r w:rsidR="00083B33" w:rsidRPr="00281117" w:rsidDel="00083B33">
        <w:rPr>
          <w:rFonts w:ascii="Arial" w:hAnsi="Arial" w:cs="Arial"/>
          <w:sz w:val="20"/>
          <w:szCs w:val="20"/>
        </w:rPr>
        <w:t xml:space="preserve"> </w:t>
      </w:r>
    </w:p>
    <w:p w14:paraId="0E2DD618" w14:textId="3B2EBECA" w:rsidR="00F86474" w:rsidRPr="00281117" w:rsidRDefault="00F86474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>Každá ze smluvních stran jmenuje oprávněné osoby ve věcech technických, které jsou uvedeny v příloze č</w:t>
      </w:r>
      <w:r w:rsidRPr="00CA1019">
        <w:rPr>
          <w:rFonts w:ascii="Arial" w:hAnsi="Arial" w:cs="Arial"/>
          <w:sz w:val="20"/>
          <w:szCs w:val="20"/>
        </w:rPr>
        <w:t xml:space="preserve">. </w:t>
      </w:r>
      <w:r w:rsidR="007E474A" w:rsidRPr="00CA1019">
        <w:rPr>
          <w:rFonts w:ascii="Arial" w:hAnsi="Arial" w:cs="Arial"/>
          <w:sz w:val="20"/>
          <w:szCs w:val="20"/>
        </w:rPr>
        <w:t xml:space="preserve">3 </w:t>
      </w:r>
      <w:r w:rsidRPr="00CA1019">
        <w:rPr>
          <w:rFonts w:ascii="Arial" w:hAnsi="Arial" w:cs="Arial"/>
          <w:sz w:val="20"/>
          <w:szCs w:val="20"/>
        </w:rPr>
        <w:t>této smlouvy</w:t>
      </w:r>
    </w:p>
    <w:p w14:paraId="0F7B1A75" w14:textId="77777777" w:rsidR="004E1729" w:rsidRPr="00281117" w:rsidRDefault="004E1729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Smluvní strany se zavazují vzájemně spolupracovat a poskytovat si veškeré informace potřebné pro řádné plnění svých závazků. Smluvní strany jsou povinny informovat druhou smluvní stranu o veškerých skutečnostech, které jsou nebo mohou být důležité pro řádné plnění této </w:t>
      </w:r>
      <w:r w:rsidR="00EC01C8">
        <w:rPr>
          <w:rFonts w:ascii="Arial" w:hAnsi="Arial" w:cs="Arial"/>
          <w:sz w:val="20"/>
          <w:szCs w:val="20"/>
        </w:rPr>
        <w:t>s</w:t>
      </w:r>
      <w:r w:rsidRPr="00281117">
        <w:rPr>
          <w:rFonts w:ascii="Arial" w:hAnsi="Arial" w:cs="Arial"/>
          <w:sz w:val="20"/>
          <w:szCs w:val="20"/>
        </w:rPr>
        <w:t>mlouvy.</w:t>
      </w:r>
    </w:p>
    <w:p w14:paraId="00B2B5C7" w14:textId="41C8F0ED" w:rsidR="004E1729" w:rsidRPr="00281117" w:rsidRDefault="004E1729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Není-li ujednáno jinak, jakákoli oznámení, informování a jiná sdělení vyžadovaná podle této </w:t>
      </w:r>
      <w:r w:rsidR="00EC01C8">
        <w:rPr>
          <w:rFonts w:ascii="Arial" w:hAnsi="Arial" w:cs="Arial"/>
          <w:sz w:val="20"/>
          <w:szCs w:val="20"/>
        </w:rPr>
        <w:t>s</w:t>
      </w:r>
      <w:r w:rsidRPr="00281117">
        <w:rPr>
          <w:rFonts w:ascii="Arial" w:hAnsi="Arial" w:cs="Arial"/>
          <w:sz w:val="20"/>
          <w:szCs w:val="20"/>
        </w:rPr>
        <w:t xml:space="preserve">mlouvy budou učiněna v písemné formě a doručena </w:t>
      </w:r>
      <w:r w:rsidR="00CA1019">
        <w:rPr>
          <w:rFonts w:ascii="Arial" w:hAnsi="Arial" w:cs="Arial"/>
          <w:sz w:val="20"/>
          <w:szCs w:val="20"/>
        </w:rPr>
        <w:t>oprávněné</w:t>
      </w:r>
      <w:r w:rsidRPr="00281117">
        <w:rPr>
          <w:rFonts w:ascii="Arial" w:hAnsi="Arial" w:cs="Arial"/>
          <w:sz w:val="20"/>
          <w:szCs w:val="20"/>
        </w:rPr>
        <w:t xml:space="preserve"> osobně </w:t>
      </w:r>
      <w:r w:rsidRPr="00CA1019">
        <w:rPr>
          <w:rFonts w:ascii="Arial" w:hAnsi="Arial" w:cs="Arial"/>
          <w:sz w:val="20"/>
          <w:szCs w:val="20"/>
        </w:rPr>
        <w:t xml:space="preserve">uvedené v Příloze č. </w:t>
      </w:r>
      <w:r w:rsidR="004A1310" w:rsidRPr="00CA1019">
        <w:rPr>
          <w:rFonts w:ascii="Arial" w:hAnsi="Arial" w:cs="Arial"/>
          <w:sz w:val="20"/>
          <w:szCs w:val="20"/>
        </w:rPr>
        <w:t>3</w:t>
      </w:r>
      <w:r w:rsidRPr="00CA1019">
        <w:rPr>
          <w:rFonts w:ascii="Arial" w:hAnsi="Arial" w:cs="Arial"/>
          <w:sz w:val="20"/>
          <w:szCs w:val="20"/>
        </w:rPr>
        <w:t xml:space="preserve"> této </w:t>
      </w:r>
      <w:r w:rsidR="00EC01C8" w:rsidRPr="00CA1019">
        <w:rPr>
          <w:rFonts w:ascii="Arial" w:hAnsi="Arial" w:cs="Arial"/>
          <w:sz w:val="20"/>
          <w:szCs w:val="20"/>
        </w:rPr>
        <w:t>s</w:t>
      </w:r>
      <w:r w:rsidRPr="00CA1019">
        <w:rPr>
          <w:rFonts w:ascii="Arial" w:hAnsi="Arial" w:cs="Arial"/>
          <w:sz w:val="20"/>
          <w:szCs w:val="20"/>
        </w:rPr>
        <w:t>mlouvy nebo zasláním uznávanou poštou nebo kurýrní službou, která umožňuje ověření doručení, či e-mailem</w:t>
      </w:r>
      <w:r w:rsidR="00CA1019" w:rsidRPr="00CA1019">
        <w:rPr>
          <w:rFonts w:ascii="Arial" w:hAnsi="Arial" w:cs="Arial"/>
          <w:sz w:val="20"/>
          <w:szCs w:val="20"/>
        </w:rPr>
        <w:t xml:space="preserve"> oprávněné </w:t>
      </w:r>
      <w:r w:rsidRPr="00CA1019">
        <w:rPr>
          <w:rFonts w:ascii="Arial" w:hAnsi="Arial" w:cs="Arial"/>
          <w:sz w:val="20"/>
          <w:szCs w:val="20"/>
        </w:rPr>
        <w:t xml:space="preserve">osobě uvedené v Příloze č. </w:t>
      </w:r>
      <w:r w:rsidR="00B76F8D" w:rsidRPr="00CA1019">
        <w:rPr>
          <w:rFonts w:ascii="Arial" w:hAnsi="Arial" w:cs="Arial"/>
          <w:sz w:val="20"/>
          <w:szCs w:val="20"/>
        </w:rPr>
        <w:t>3</w:t>
      </w:r>
      <w:r w:rsidRPr="00CA1019">
        <w:rPr>
          <w:rFonts w:ascii="Arial" w:hAnsi="Arial" w:cs="Arial"/>
          <w:sz w:val="20"/>
          <w:szCs w:val="20"/>
        </w:rPr>
        <w:t xml:space="preserve"> a bude považována</w:t>
      </w:r>
      <w:r w:rsidRPr="00281117">
        <w:rPr>
          <w:rFonts w:ascii="Arial" w:hAnsi="Arial" w:cs="Arial"/>
          <w:sz w:val="20"/>
          <w:szCs w:val="20"/>
        </w:rPr>
        <w:t xml:space="preserve"> za doručenou okamžikem převzetí zásilky nebo uplynutím úložní lhůty v případě, že si jí adresát nepřevezme. </w:t>
      </w:r>
    </w:p>
    <w:p w14:paraId="62F43A67" w14:textId="2A210FA2" w:rsidR="004A5DD2" w:rsidRDefault="004E1729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>Smluvní strany se zavazují, že v případě změny své adresy budou o této změně druhou smluvní stranu informovat nejpozději do tří pracovních dnů.</w:t>
      </w:r>
    </w:p>
    <w:p w14:paraId="5EBA7537" w14:textId="77777777" w:rsidR="00E64A4A" w:rsidRPr="00E64A4A" w:rsidRDefault="00E64A4A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E64A4A">
        <w:rPr>
          <w:rFonts w:ascii="Arial" w:hAnsi="Arial" w:cs="Arial"/>
          <w:sz w:val="20"/>
          <w:szCs w:val="20"/>
        </w:rPr>
        <w:t>Smluvní strany jsou povinny plnit své závazky vyplývající z této Smlouvy tak, aby nedocházelo k prodlení s plněním termínů a s prodlením splatnosti jednotlivých peněžních závazků.</w:t>
      </w:r>
    </w:p>
    <w:p w14:paraId="5161769E" w14:textId="4CBA4C3F" w:rsidR="00E64A4A" w:rsidRPr="001F2ED6" w:rsidRDefault="001F2ED6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1F2ED6">
        <w:rPr>
          <w:rFonts w:ascii="Arial" w:hAnsi="Arial" w:cs="Arial"/>
          <w:sz w:val="20"/>
          <w:szCs w:val="20"/>
        </w:rPr>
        <w:lastRenderedPageBreak/>
        <w:t>Oprávněné osoby lze měnit pouze po předchozím souhlasu obou smluvních stran, formou písemného dodatku smlouvy podepsaného oprávněnými zástupci smluvních stran s účinností ode dne zveřejnění v registru smluv, které zajistí nabyvatel.</w:t>
      </w:r>
    </w:p>
    <w:p w14:paraId="4E717A94" w14:textId="77777777" w:rsidR="00F86474" w:rsidRPr="00281117" w:rsidRDefault="004355CA" w:rsidP="00CA2214">
      <w:pPr>
        <w:spacing w:before="120" w:after="120"/>
        <w:outlineLvl w:val="1"/>
        <w:rPr>
          <w:rFonts w:ascii="Arial" w:hAnsi="Arial" w:cs="Arial"/>
          <w:b/>
          <w:sz w:val="20"/>
          <w:szCs w:val="20"/>
        </w:rPr>
      </w:pPr>
      <w:r w:rsidRPr="00281117">
        <w:rPr>
          <w:rFonts w:ascii="Arial" w:hAnsi="Arial" w:cs="Arial"/>
          <w:b/>
          <w:sz w:val="20"/>
          <w:szCs w:val="20"/>
        </w:rPr>
        <w:t xml:space="preserve">        </w:t>
      </w:r>
    </w:p>
    <w:p w14:paraId="72785A0D" w14:textId="7F8F022A" w:rsidR="00F86474" w:rsidRPr="00281117" w:rsidRDefault="00F86474" w:rsidP="00CA2214">
      <w:pPr>
        <w:keepNext/>
        <w:numPr>
          <w:ilvl w:val="0"/>
          <w:numId w:val="2"/>
        </w:numPr>
        <w:tabs>
          <w:tab w:val="num" w:pos="709"/>
        </w:tabs>
        <w:spacing w:before="120" w:after="120"/>
        <w:ind w:left="426" w:hanging="426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C6995">
        <w:rPr>
          <w:rFonts w:ascii="Arial" w:hAnsi="Arial" w:cs="Arial"/>
          <w:b/>
          <w:caps/>
          <w:color w:val="000000"/>
          <w:kern w:val="28"/>
          <w:sz w:val="20"/>
          <w:szCs w:val="20"/>
        </w:rPr>
        <w:t>ODPOVĚDNOST</w:t>
      </w:r>
      <w:r w:rsidRPr="00281117">
        <w:rPr>
          <w:rFonts w:ascii="Arial" w:hAnsi="Arial" w:cs="Arial"/>
          <w:b/>
          <w:sz w:val="20"/>
          <w:szCs w:val="20"/>
        </w:rPr>
        <w:t xml:space="preserve"> ZA ŠKODU </w:t>
      </w:r>
    </w:p>
    <w:p w14:paraId="0E23A035" w14:textId="2826E42A" w:rsidR="009901C6" w:rsidRPr="002C0130" w:rsidRDefault="009901C6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bookmarkStart w:id="10" w:name="_Ref66955258"/>
      <w:r w:rsidRPr="00281117">
        <w:rPr>
          <w:rFonts w:ascii="Arial" w:hAnsi="Arial" w:cs="Arial"/>
          <w:sz w:val="20"/>
          <w:szCs w:val="20"/>
        </w:rPr>
        <w:t xml:space="preserve">Poskytovatel je povinen po celou dobu platnosti a účinnosti této smlouvy mít uzavřené pojištění odpovědnosti za škodu způsobenou dodavatelem třetí </w:t>
      </w:r>
      <w:r w:rsidRPr="002C0130">
        <w:rPr>
          <w:rFonts w:ascii="Arial" w:hAnsi="Arial" w:cs="Arial"/>
          <w:sz w:val="20"/>
          <w:szCs w:val="20"/>
        </w:rPr>
        <w:t xml:space="preserve">osobě ve výši </w:t>
      </w:r>
      <w:r w:rsidR="005E6B1C">
        <w:rPr>
          <w:rFonts w:ascii="Arial" w:hAnsi="Arial" w:cs="Arial"/>
          <w:sz w:val="20"/>
          <w:szCs w:val="20"/>
        </w:rPr>
        <w:t xml:space="preserve">1 000 000,- </w:t>
      </w:r>
      <w:r w:rsidRPr="002C0130">
        <w:rPr>
          <w:rFonts w:ascii="Arial" w:hAnsi="Arial" w:cs="Arial"/>
          <w:sz w:val="20"/>
          <w:szCs w:val="20"/>
        </w:rPr>
        <w:t>Kč</w:t>
      </w:r>
      <w:bookmarkEnd w:id="10"/>
    </w:p>
    <w:p w14:paraId="07C5D1EC" w14:textId="77777777" w:rsidR="00F86474" w:rsidRPr="00281117" w:rsidRDefault="00F86474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>Poruší-li strana povinnost ze smlouvy, nahradí škodu z toho vzniklou druhé straně nebo i osobě, jejímuž zájmu mělo splnění ujednané povinnosti zjevně sloužit.</w:t>
      </w:r>
    </w:p>
    <w:p w14:paraId="4B12F4D8" w14:textId="77777777" w:rsidR="00F86474" w:rsidRPr="00281117" w:rsidRDefault="00F86474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>Povinnosti k náhradě se škůdce zprostí, prokáže-li, že mu ve splnění povinnosti ze smlouvy dočasně nebo trvale zabránila mimořádná nepředvídatelná a nepřekonatelná překážka vzniklá nezávisle na jeho vůli. Překážka vzniklá ze škůdcových osobních poměrů nebo vzniklá až v době, kdy byl škůdce s plněním smluvené povinnosti v prodlení, ani překážka, kterou byl škůdce podle smlouvy povinen překonat, ho však povinnosti k náhradě nezprostí.</w:t>
      </w:r>
    </w:p>
    <w:p w14:paraId="3147DF75" w14:textId="0D3508F9" w:rsidR="00850C54" w:rsidRPr="00F65D64" w:rsidRDefault="00F86474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Smluvní strany se zavazují upozornit druhou smluvní stranu bez zbytečného odkladu na vzniklé okolnosti vylučující odpovědnost bránící řádnému plnění této </w:t>
      </w:r>
      <w:r w:rsidR="00EC01C8">
        <w:rPr>
          <w:rFonts w:ascii="Arial" w:hAnsi="Arial" w:cs="Arial"/>
          <w:sz w:val="20"/>
          <w:szCs w:val="20"/>
        </w:rPr>
        <w:t>s</w:t>
      </w:r>
      <w:r w:rsidRPr="00281117">
        <w:rPr>
          <w:rFonts w:ascii="Arial" w:hAnsi="Arial" w:cs="Arial"/>
          <w:sz w:val="20"/>
          <w:szCs w:val="20"/>
        </w:rPr>
        <w:t>mlouvy. Smluvní strany se zavazují vyvíjet maximální úsilí k odvrácení a překonání okolností vylučujících</w:t>
      </w:r>
      <w:r w:rsidR="00D12D47" w:rsidRPr="00281117">
        <w:rPr>
          <w:rFonts w:ascii="Arial" w:hAnsi="Arial" w:cs="Arial"/>
          <w:sz w:val="20"/>
          <w:szCs w:val="20"/>
        </w:rPr>
        <w:t>.</w:t>
      </w:r>
      <w:r w:rsidRPr="00281117">
        <w:rPr>
          <w:rFonts w:ascii="Arial" w:hAnsi="Arial" w:cs="Arial"/>
          <w:sz w:val="20"/>
          <w:szCs w:val="20"/>
        </w:rPr>
        <w:t xml:space="preserve"> </w:t>
      </w:r>
    </w:p>
    <w:p w14:paraId="2D544EF1" w14:textId="0FF7B98E" w:rsidR="00BA28EE" w:rsidRPr="00F65D64" w:rsidRDefault="00BA28EE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F65D64">
        <w:rPr>
          <w:rFonts w:ascii="Arial" w:hAnsi="Arial" w:cs="Arial"/>
          <w:sz w:val="20"/>
          <w:szCs w:val="20"/>
        </w:rPr>
        <w:t>Smluvní strany se dohodly na limitaci roční odpovědnosti za škodu</w:t>
      </w:r>
      <w:r w:rsidR="009229D7" w:rsidRPr="00F65D64">
        <w:rPr>
          <w:rFonts w:ascii="Arial" w:hAnsi="Arial" w:cs="Arial"/>
          <w:sz w:val="20"/>
          <w:szCs w:val="20"/>
        </w:rPr>
        <w:t>,</w:t>
      </w:r>
      <w:r w:rsidRPr="00F65D64">
        <w:rPr>
          <w:rFonts w:ascii="Arial" w:hAnsi="Arial" w:cs="Arial"/>
          <w:sz w:val="20"/>
          <w:szCs w:val="20"/>
        </w:rPr>
        <w:t xml:space="preserve"> a to ve výši </w:t>
      </w:r>
      <w:r w:rsidR="00915211">
        <w:rPr>
          <w:rFonts w:ascii="Arial" w:hAnsi="Arial" w:cs="Arial"/>
          <w:sz w:val="20"/>
          <w:szCs w:val="20"/>
        </w:rPr>
        <w:t>2</w:t>
      </w:r>
      <w:r w:rsidR="00915211" w:rsidRPr="00F65D64">
        <w:rPr>
          <w:rFonts w:ascii="Arial" w:hAnsi="Arial" w:cs="Arial"/>
          <w:sz w:val="20"/>
          <w:szCs w:val="20"/>
        </w:rPr>
        <w:t xml:space="preserve">5 </w:t>
      </w:r>
      <w:r w:rsidR="00BA3FFE" w:rsidRPr="00F65D64">
        <w:rPr>
          <w:rFonts w:ascii="Arial" w:hAnsi="Arial" w:cs="Arial"/>
          <w:sz w:val="20"/>
          <w:szCs w:val="20"/>
        </w:rPr>
        <w:t xml:space="preserve">% </w:t>
      </w:r>
      <w:r w:rsidRPr="00F65D64">
        <w:rPr>
          <w:rFonts w:ascii="Arial" w:hAnsi="Arial" w:cs="Arial"/>
          <w:sz w:val="20"/>
          <w:szCs w:val="20"/>
        </w:rPr>
        <w:t xml:space="preserve">roční ceny </w:t>
      </w:r>
      <w:r w:rsidRPr="00281117">
        <w:rPr>
          <w:rFonts w:ascii="Arial" w:hAnsi="Arial" w:cs="Arial"/>
          <w:sz w:val="20"/>
          <w:szCs w:val="20"/>
        </w:rPr>
        <w:t xml:space="preserve">(odměny) </w:t>
      </w:r>
      <w:r w:rsidR="00231053" w:rsidRPr="00281117">
        <w:rPr>
          <w:rFonts w:ascii="Arial" w:hAnsi="Arial" w:cs="Arial"/>
          <w:sz w:val="20"/>
          <w:szCs w:val="20"/>
        </w:rPr>
        <w:t xml:space="preserve">bez DPH, </w:t>
      </w:r>
      <w:r w:rsidRPr="00281117">
        <w:rPr>
          <w:rFonts w:ascii="Arial" w:hAnsi="Arial" w:cs="Arial"/>
          <w:sz w:val="20"/>
          <w:szCs w:val="20"/>
        </w:rPr>
        <w:t xml:space="preserve">za dočasné poskytnutí licence k Aplikaci </w:t>
      </w:r>
      <w:r w:rsidR="00BA3FFE" w:rsidRPr="00281117">
        <w:rPr>
          <w:rFonts w:ascii="Arial" w:hAnsi="Arial" w:cs="Arial"/>
          <w:sz w:val="20"/>
          <w:szCs w:val="20"/>
        </w:rPr>
        <w:t>(</w:t>
      </w:r>
      <w:r w:rsidRPr="00281117">
        <w:rPr>
          <w:rFonts w:ascii="Arial" w:hAnsi="Arial" w:cs="Arial"/>
          <w:sz w:val="20"/>
          <w:szCs w:val="20"/>
        </w:rPr>
        <w:t xml:space="preserve">vypočtené jako </w:t>
      </w:r>
      <w:r w:rsidR="00933C7F">
        <w:rPr>
          <w:rFonts w:ascii="Arial" w:hAnsi="Arial" w:cs="Arial"/>
          <w:sz w:val="20"/>
          <w:szCs w:val="20"/>
        </w:rPr>
        <w:t>dvanácti</w:t>
      </w:r>
      <w:r w:rsidRPr="00281117">
        <w:rPr>
          <w:rFonts w:ascii="Arial" w:hAnsi="Arial" w:cs="Arial"/>
          <w:sz w:val="20"/>
          <w:szCs w:val="20"/>
        </w:rPr>
        <w:t xml:space="preserve">násobek poslední </w:t>
      </w:r>
      <w:r w:rsidR="00BA3FFE" w:rsidRPr="00281117">
        <w:rPr>
          <w:rFonts w:ascii="Arial" w:hAnsi="Arial" w:cs="Arial"/>
          <w:sz w:val="20"/>
          <w:szCs w:val="20"/>
        </w:rPr>
        <w:t xml:space="preserve">faktury poskytovatele nabyvateli dle bodu </w:t>
      </w:r>
      <w:r w:rsidR="00B76F8D">
        <w:rPr>
          <w:rFonts w:ascii="Arial" w:hAnsi="Arial" w:cs="Arial"/>
          <w:sz w:val="20"/>
          <w:szCs w:val="20"/>
        </w:rPr>
        <w:fldChar w:fldCharType="begin"/>
      </w:r>
      <w:r w:rsidR="00B76F8D">
        <w:rPr>
          <w:rFonts w:ascii="Arial" w:hAnsi="Arial" w:cs="Arial"/>
          <w:sz w:val="20"/>
          <w:szCs w:val="20"/>
        </w:rPr>
        <w:instrText xml:space="preserve"> REF _Ref66966345 \r \h </w:instrText>
      </w:r>
      <w:r w:rsidR="00B76F8D">
        <w:rPr>
          <w:rFonts w:ascii="Arial" w:hAnsi="Arial" w:cs="Arial"/>
          <w:sz w:val="20"/>
          <w:szCs w:val="20"/>
        </w:rPr>
      </w:r>
      <w:r w:rsidR="00B76F8D">
        <w:rPr>
          <w:rFonts w:ascii="Arial" w:hAnsi="Arial" w:cs="Arial"/>
          <w:sz w:val="20"/>
          <w:szCs w:val="20"/>
        </w:rPr>
        <w:fldChar w:fldCharType="separate"/>
      </w:r>
      <w:r w:rsidR="00B76F8D">
        <w:rPr>
          <w:rFonts w:ascii="Arial" w:hAnsi="Arial" w:cs="Arial"/>
          <w:sz w:val="20"/>
          <w:szCs w:val="20"/>
        </w:rPr>
        <w:t>3.2.1</w:t>
      </w:r>
      <w:r w:rsidR="00B76F8D">
        <w:rPr>
          <w:rFonts w:ascii="Arial" w:hAnsi="Arial" w:cs="Arial"/>
          <w:sz w:val="20"/>
          <w:szCs w:val="20"/>
        </w:rPr>
        <w:fldChar w:fldCharType="end"/>
      </w:r>
      <w:r w:rsidR="00BA3FFE" w:rsidRPr="00281117">
        <w:rPr>
          <w:rFonts w:ascii="Arial" w:hAnsi="Arial" w:cs="Arial"/>
          <w:sz w:val="20"/>
          <w:szCs w:val="20"/>
        </w:rPr>
        <w:t xml:space="preserve"> této smlouvy, krát </w:t>
      </w:r>
      <w:r w:rsidR="00933C7F">
        <w:rPr>
          <w:rFonts w:ascii="Arial" w:hAnsi="Arial" w:cs="Arial"/>
          <w:sz w:val="20"/>
          <w:szCs w:val="20"/>
        </w:rPr>
        <w:t>0,</w:t>
      </w:r>
      <w:r w:rsidR="00915211">
        <w:rPr>
          <w:rFonts w:ascii="Arial" w:hAnsi="Arial" w:cs="Arial"/>
          <w:sz w:val="20"/>
          <w:szCs w:val="20"/>
        </w:rPr>
        <w:t>2</w:t>
      </w:r>
      <w:r w:rsidR="00915211" w:rsidRPr="00281117">
        <w:rPr>
          <w:rFonts w:ascii="Arial" w:hAnsi="Arial" w:cs="Arial"/>
          <w:sz w:val="20"/>
          <w:szCs w:val="20"/>
        </w:rPr>
        <w:t>5</w:t>
      </w:r>
      <w:r w:rsidR="00BA3FFE" w:rsidRPr="00281117">
        <w:rPr>
          <w:rFonts w:ascii="Arial" w:hAnsi="Arial" w:cs="Arial"/>
          <w:sz w:val="20"/>
          <w:szCs w:val="20"/>
        </w:rPr>
        <w:t>).</w:t>
      </w:r>
    </w:p>
    <w:p w14:paraId="16653950" w14:textId="77777777" w:rsidR="00A0510A" w:rsidRPr="00281117" w:rsidRDefault="00A0510A" w:rsidP="00CA2214">
      <w:pPr>
        <w:spacing w:before="120" w:after="120"/>
        <w:outlineLvl w:val="1"/>
        <w:rPr>
          <w:rFonts w:ascii="Arial" w:hAnsi="Arial" w:cs="Arial"/>
          <w:b/>
          <w:sz w:val="20"/>
          <w:szCs w:val="20"/>
        </w:rPr>
      </w:pPr>
    </w:p>
    <w:p w14:paraId="445469A9" w14:textId="5380367C" w:rsidR="00A0510A" w:rsidRPr="00281117" w:rsidRDefault="00A0510A" w:rsidP="00CA2214">
      <w:pPr>
        <w:keepNext/>
        <w:numPr>
          <w:ilvl w:val="0"/>
          <w:numId w:val="2"/>
        </w:numPr>
        <w:tabs>
          <w:tab w:val="num" w:pos="709"/>
        </w:tabs>
        <w:spacing w:before="120" w:after="120"/>
        <w:ind w:left="426" w:hanging="426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C6995">
        <w:rPr>
          <w:rFonts w:ascii="Arial" w:hAnsi="Arial" w:cs="Arial"/>
          <w:b/>
          <w:caps/>
          <w:color w:val="000000"/>
          <w:kern w:val="28"/>
          <w:sz w:val="20"/>
          <w:szCs w:val="20"/>
        </w:rPr>
        <w:t>OCHRANA</w:t>
      </w:r>
      <w:r w:rsidRPr="00281117">
        <w:rPr>
          <w:rFonts w:ascii="Arial" w:hAnsi="Arial" w:cs="Arial"/>
          <w:b/>
          <w:sz w:val="20"/>
          <w:szCs w:val="20"/>
        </w:rPr>
        <w:t xml:space="preserve"> INFORMACÍ</w:t>
      </w:r>
    </w:p>
    <w:p w14:paraId="756649B0" w14:textId="18FFB717" w:rsidR="00A0510A" w:rsidRPr="00281117" w:rsidRDefault="00A0510A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>Smluvní strany se touto smlouvou zavazují učinit veškerá smluvní a technická opatření zabraňující zneužití či prozrazení důvěrných informací, a to zejména</w:t>
      </w:r>
      <w:r w:rsidR="005E6B1C">
        <w:rPr>
          <w:rFonts w:ascii="Arial" w:hAnsi="Arial" w:cs="Arial"/>
          <w:sz w:val="20"/>
          <w:szCs w:val="20"/>
        </w:rPr>
        <w:t>:</w:t>
      </w:r>
    </w:p>
    <w:p w14:paraId="0B516A0D" w14:textId="77777777" w:rsidR="005E6B1C" w:rsidRDefault="00A0510A" w:rsidP="005E6B1C">
      <w:pPr>
        <w:pStyle w:val="Odstavecseseznamem"/>
        <w:numPr>
          <w:ilvl w:val="0"/>
          <w:numId w:val="15"/>
        </w:numPr>
        <w:spacing w:before="120" w:after="120" w:line="240" w:lineRule="auto"/>
        <w:ind w:left="993" w:hanging="284"/>
        <w:contextualSpacing w:val="0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Informací, které tvoří konkurenčně významné, určitelné, ocenitelné a v příslušných obchodních kruzích běžně nedostupné skutečnosti, které souvisejí se závodem a jejichž vlastník zajišťuje ve svém zájmu odpovídajícím způsobem jejich utajení (obchodní tajemství dle § 504 </w:t>
      </w:r>
      <w:proofErr w:type="spellStart"/>
      <w:r w:rsidR="009229D7">
        <w:rPr>
          <w:rFonts w:ascii="Arial" w:hAnsi="Arial" w:cs="Arial"/>
          <w:sz w:val="20"/>
          <w:szCs w:val="20"/>
        </w:rPr>
        <w:t>z.č</w:t>
      </w:r>
      <w:proofErr w:type="spellEnd"/>
      <w:r w:rsidR="009229D7">
        <w:rPr>
          <w:rFonts w:ascii="Arial" w:hAnsi="Arial" w:cs="Arial"/>
          <w:sz w:val="20"/>
          <w:szCs w:val="20"/>
        </w:rPr>
        <w:t>.</w:t>
      </w:r>
      <w:r w:rsidRPr="00281117">
        <w:rPr>
          <w:rFonts w:ascii="Arial" w:hAnsi="Arial" w:cs="Arial"/>
          <w:sz w:val="20"/>
          <w:szCs w:val="20"/>
        </w:rPr>
        <w:t xml:space="preserve"> 89/2012</w:t>
      </w:r>
      <w:r w:rsidR="009229D7">
        <w:rPr>
          <w:rFonts w:ascii="Arial" w:hAnsi="Arial" w:cs="Arial"/>
          <w:sz w:val="20"/>
          <w:szCs w:val="20"/>
        </w:rPr>
        <w:t xml:space="preserve"> Sb.</w:t>
      </w:r>
      <w:r w:rsidRPr="00281117">
        <w:rPr>
          <w:rFonts w:ascii="Arial" w:hAnsi="Arial" w:cs="Arial"/>
          <w:sz w:val="20"/>
          <w:szCs w:val="20"/>
        </w:rPr>
        <w:t>)</w:t>
      </w:r>
      <w:r w:rsidR="00D976BE">
        <w:rPr>
          <w:rFonts w:ascii="Arial" w:hAnsi="Arial" w:cs="Arial"/>
          <w:sz w:val="20"/>
          <w:szCs w:val="20"/>
        </w:rPr>
        <w:t>.</w:t>
      </w:r>
    </w:p>
    <w:p w14:paraId="794A4272" w14:textId="31554C53" w:rsidR="00A0510A" w:rsidRDefault="00A0510A" w:rsidP="005E6B1C">
      <w:pPr>
        <w:pStyle w:val="Odstavecseseznamem"/>
        <w:numPr>
          <w:ilvl w:val="0"/>
          <w:numId w:val="15"/>
        </w:numPr>
        <w:spacing w:before="120" w:after="120" w:line="240" w:lineRule="auto"/>
        <w:ind w:left="993" w:hanging="284"/>
        <w:contextualSpacing w:val="0"/>
        <w:outlineLvl w:val="1"/>
        <w:rPr>
          <w:rFonts w:ascii="Arial" w:hAnsi="Arial" w:cs="Arial"/>
          <w:sz w:val="20"/>
          <w:szCs w:val="20"/>
        </w:rPr>
      </w:pPr>
      <w:r w:rsidRPr="005E6B1C">
        <w:rPr>
          <w:rFonts w:ascii="Arial" w:hAnsi="Arial" w:cs="Arial"/>
          <w:sz w:val="20"/>
          <w:szCs w:val="20"/>
        </w:rPr>
        <w:t xml:space="preserve">Osobních údajů ve smyslu nařízení Evropského parlamentu a Rady (EU) </w:t>
      </w:r>
      <w:r w:rsidR="009229D7" w:rsidRPr="005E6B1C">
        <w:rPr>
          <w:rFonts w:ascii="Arial" w:hAnsi="Arial" w:cs="Arial"/>
          <w:sz w:val="20"/>
          <w:szCs w:val="20"/>
        </w:rPr>
        <w:t xml:space="preserve">č. </w:t>
      </w:r>
      <w:r w:rsidRPr="005E6B1C">
        <w:rPr>
          <w:rFonts w:ascii="Arial" w:hAnsi="Arial" w:cs="Arial"/>
          <w:sz w:val="20"/>
          <w:szCs w:val="20"/>
        </w:rPr>
        <w:t>2016/679, o ochraně osobních údajů (GDPR).</w:t>
      </w:r>
    </w:p>
    <w:p w14:paraId="305DDE93" w14:textId="215A8816" w:rsidR="00AB63E0" w:rsidRPr="005E6B1C" w:rsidRDefault="00AB63E0" w:rsidP="00AB63E0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AB63E0">
        <w:rPr>
          <w:rFonts w:ascii="Arial" w:hAnsi="Arial" w:cs="Arial"/>
          <w:sz w:val="20"/>
          <w:szCs w:val="20"/>
        </w:rPr>
        <w:t xml:space="preserve">Součástí povinností </w:t>
      </w:r>
      <w:r>
        <w:rPr>
          <w:rFonts w:ascii="Arial" w:hAnsi="Arial" w:cs="Arial"/>
          <w:sz w:val="20"/>
          <w:szCs w:val="20"/>
        </w:rPr>
        <w:t xml:space="preserve">poskytovatele </w:t>
      </w:r>
      <w:r w:rsidRPr="00AB63E0">
        <w:rPr>
          <w:rFonts w:ascii="Arial" w:hAnsi="Arial" w:cs="Arial"/>
          <w:sz w:val="20"/>
          <w:szCs w:val="20"/>
        </w:rPr>
        <w:t xml:space="preserve">je i závazek k uzavření budoucí Smlouvy o zpracování osobních údajů nebo jiné smlouvy dle požadavku </w:t>
      </w:r>
      <w:r>
        <w:rPr>
          <w:rFonts w:ascii="Arial" w:hAnsi="Arial" w:cs="Arial"/>
          <w:sz w:val="20"/>
          <w:szCs w:val="20"/>
        </w:rPr>
        <w:t>nabyvatele</w:t>
      </w:r>
      <w:r w:rsidRPr="00AB63E0">
        <w:rPr>
          <w:rFonts w:ascii="Arial" w:hAnsi="Arial" w:cs="Arial"/>
          <w:sz w:val="20"/>
          <w:szCs w:val="20"/>
        </w:rPr>
        <w:t xml:space="preserve">, kterou </w:t>
      </w:r>
      <w:r>
        <w:rPr>
          <w:rFonts w:ascii="Arial" w:hAnsi="Arial" w:cs="Arial"/>
          <w:sz w:val="20"/>
          <w:szCs w:val="20"/>
        </w:rPr>
        <w:t xml:space="preserve">poskytovatel </w:t>
      </w:r>
      <w:r w:rsidRPr="00AB63E0">
        <w:rPr>
          <w:rFonts w:ascii="Arial" w:hAnsi="Arial" w:cs="Arial"/>
          <w:sz w:val="20"/>
          <w:szCs w:val="20"/>
        </w:rPr>
        <w:t>uzavře s</w:t>
      </w:r>
      <w:r>
        <w:rPr>
          <w:rFonts w:ascii="Arial" w:hAnsi="Arial" w:cs="Arial"/>
          <w:sz w:val="20"/>
          <w:szCs w:val="20"/>
        </w:rPr>
        <w:t xml:space="preserve"> nabyvatelem </w:t>
      </w:r>
      <w:r w:rsidRPr="00AB63E0">
        <w:rPr>
          <w:rFonts w:ascii="Arial" w:hAnsi="Arial" w:cs="Arial"/>
          <w:sz w:val="20"/>
          <w:szCs w:val="20"/>
        </w:rPr>
        <w:t xml:space="preserve">v případě, že k tomu bude </w:t>
      </w:r>
      <w:r>
        <w:rPr>
          <w:rFonts w:ascii="Arial" w:hAnsi="Arial" w:cs="Arial"/>
          <w:sz w:val="20"/>
          <w:szCs w:val="20"/>
        </w:rPr>
        <w:t xml:space="preserve">nabyvatelem </w:t>
      </w:r>
      <w:r w:rsidRPr="00AB63E0">
        <w:rPr>
          <w:rFonts w:ascii="Arial" w:hAnsi="Arial" w:cs="Arial"/>
          <w:sz w:val="20"/>
          <w:szCs w:val="20"/>
        </w:rPr>
        <w:t xml:space="preserve">vyzván, jako závazku z plnění souvisejících se zpracováním osobních údajů vč. zvláštní kategorie osobních údajů podle Nařízení Evropského parlamentu a Rady (EU) 2016/679 ze dne 27. dubna 2016 o ochraně fyzických osob v souvislosti se zpracováním osobních údajů a o volném pohybu těchto údajů a o zrušení směrnice 95/46/ES (obecné nařízení o ochraně osobních údajů) – dále také „Nařízení GDPR“. Předmětem této budoucí smlouvy bude úprava práv správce a zpracovatele (případně zpracovatele a dalšího zapojeného zpracovatele) v souladu s Nařízením GDPR, když v rámci smluvního vztahu bude docházet ke zpracování osobních údajů </w:t>
      </w:r>
      <w:r>
        <w:rPr>
          <w:rFonts w:ascii="Arial" w:hAnsi="Arial" w:cs="Arial"/>
          <w:sz w:val="20"/>
          <w:szCs w:val="20"/>
        </w:rPr>
        <w:t xml:space="preserve">poskytovatelem </w:t>
      </w:r>
      <w:r w:rsidRPr="00AB63E0">
        <w:rPr>
          <w:rFonts w:ascii="Arial" w:hAnsi="Arial" w:cs="Arial"/>
          <w:sz w:val="20"/>
          <w:szCs w:val="20"/>
        </w:rPr>
        <w:t xml:space="preserve">jako zpracovatelem. Vzor takové smlouvy o zpracování osobních údajů tvoří Přílohu č. </w:t>
      </w:r>
      <w:r>
        <w:rPr>
          <w:rFonts w:ascii="Arial" w:hAnsi="Arial" w:cs="Arial"/>
          <w:sz w:val="20"/>
          <w:szCs w:val="20"/>
        </w:rPr>
        <w:t>8</w:t>
      </w:r>
      <w:r w:rsidRPr="00AB63E0">
        <w:rPr>
          <w:rFonts w:ascii="Arial" w:hAnsi="Arial" w:cs="Arial"/>
          <w:sz w:val="20"/>
          <w:szCs w:val="20"/>
        </w:rPr>
        <w:t xml:space="preserve"> této smlouvy. </w:t>
      </w:r>
      <w:r>
        <w:rPr>
          <w:rFonts w:ascii="Arial" w:hAnsi="Arial" w:cs="Arial"/>
          <w:sz w:val="20"/>
          <w:szCs w:val="20"/>
        </w:rPr>
        <w:t xml:space="preserve">Nabyvatel </w:t>
      </w:r>
      <w:r w:rsidRPr="00AB63E0">
        <w:rPr>
          <w:rFonts w:ascii="Arial" w:hAnsi="Arial" w:cs="Arial"/>
          <w:sz w:val="20"/>
          <w:szCs w:val="20"/>
        </w:rPr>
        <w:t xml:space="preserve">je oprávněn vyzvat </w:t>
      </w:r>
      <w:r>
        <w:rPr>
          <w:rFonts w:ascii="Arial" w:hAnsi="Arial" w:cs="Arial"/>
          <w:sz w:val="20"/>
          <w:szCs w:val="20"/>
        </w:rPr>
        <w:t xml:space="preserve">poskytovatele </w:t>
      </w:r>
      <w:r w:rsidRPr="00AB63E0">
        <w:rPr>
          <w:rFonts w:ascii="Arial" w:hAnsi="Arial" w:cs="Arial"/>
          <w:sz w:val="20"/>
          <w:szCs w:val="20"/>
        </w:rPr>
        <w:t xml:space="preserve">k uzavření budoucí smlouvy o zpracování osobních údajů kdykoliv během trvání této smlouvy a </w:t>
      </w:r>
      <w:r>
        <w:rPr>
          <w:rFonts w:ascii="Arial" w:hAnsi="Arial" w:cs="Arial"/>
          <w:sz w:val="20"/>
          <w:szCs w:val="20"/>
        </w:rPr>
        <w:t xml:space="preserve">poskytovatel </w:t>
      </w:r>
      <w:r w:rsidRPr="00AB63E0">
        <w:rPr>
          <w:rFonts w:ascii="Arial" w:hAnsi="Arial" w:cs="Arial"/>
          <w:sz w:val="20"/>
          <w:szCs w:val="20"/>
        </w:rPr>
        <w:t xml:space="preserve">se zavazuje takovou budoucí smlouvu uzavřít ve lhůtě </w:t>
      </w:r>
      <w:r>
        <w:rPr>
          <w:rFonts w:ascii="Arial" w:hAnsi="Arial" w:cs="Arial"/>
          <w:sz w:val="20"/>
          <w:szCs w:val="20"/>
        </w:rPr>
        <w:t xml:space="preserve">pěti </w:t>
      </w:r>
      <w:r w:rsidRPr="00AB63E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5</w:t>
      </w:r>
      <w:r w:rsidRPr="00AB63E0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pracovních dnů </w:t>
      </w:r>
      <w:r w:rsidRPr="00AB63E0">
        <w:rPr>
          <w:rFonts w:ascii="Arial" w:hAnsi="Arial" w:cs="Arial"/>
          <w:sz w:val="20"/>
          <w:szCs w:val="20"/>
        </w:rPr>
        <w:t xml:space="preserve">od doručení výzvy. </w:t>
      </w:r>
      <w:r>
        <w:rPr>
          <w:rFonts w:ascii="Arial" w:hAnsi="Arial" w:cs="Arial"/>
          <w:sz w:val="20"/>
          <w:szCs w:val="20"/>
        </w:rPr>
        <w:t xml:space="preserve">Nabyvatel </w:t>
      </w:r>
      <w:r w:rsidRPr="00AB63E0">
        <w:rPr>
          <w:rFonts w:ascii="Arial" w:hAnsi="Arial" w:cs="Arial"/>
          <w:sz w:val="20"/>
          <w:szCs w:val="20"/>
        </w:rPr>
        <w:t>je oprávněn text budoucí smlouvy před jejím uzavřením upřesnit, či doplnit nebo jinak upravit v závislosti na konkrétní povaze zpracování osobních údajů ke dni, kdy má být tato budoucí smlouvy uzavřena.</w:t>
      </w:r>
    </w:p>
    <w:p w14:paraId="35D68D90" w14:textId="77777777" w:rsidR="00850C54" w:rsidRPr="00281117" w:rsidRDefault="00850C54" w:rsidP="00CA2214">
      <w:pPr>
        <w:keepNext/>
        <w:spacing w:before="120" w:after="120"/>
        <w:jc w:val="both"/>
        <w:outlineLvl w:val="0"/>
        <w:rPr>
          <w:rFonts w:ascii="Arial" w:hAnsi="Arial" w:cs="Arial"/>
          <w:b/>
          <w:caps/>
          <w:color w:val="000000"/>
          <w:kern w:val="28"/>
          <w:sz w:val="20"/>
          <w:szCs w:val="20"/>
        </w:rPr>
      </w:pPr>
      <w:bookmarkStart w:id="11" w:name="_Toc446473777"/>
      <w:bookmarkStart w:id="12" w:name="_Toc510192066"/>
    </w:p>
    <w:p w14:paraId="0301A4FC" w14:textId="57F325E1" w:rsidR="00B770A2" w:rsidRPr="00281117" w:rsidRDefault="00B770A2" w:rsidP="00CA2214">
      <w:pPr>
        <w:keepNext/>
        <w:numPr>
          <w:ilvl w:val="0"/>
          <w:numId w:val="2"/>
        </w:numPr>
        <w:tabs>
          <w:tab w:val="num" w:pos="709"/>
        </w:tabs>
        <w:spacing w:before="120" w:after="120"/>
        <w:ind w:left="426" w:hanging="426"/>
        <w:jc w:val="both"/>
        <w:outlineLvl w:val="0"/>
        <w:rPr>
          <w:rFonts w:ascii="Arial" w:hAnsi="Arial" w:cs="Arial"/>
          <w:b/>
          <w:caps/>
          <w:color w:val="000000"/>
          <w:kern w:val="28"/>
          <w:sz w:val="20"/>
          <w:szCs w:val="20"/>
        </w:rPr>
      </w:pPr>
      <w:r w:rsidRPr="00281117">
        <w:rPr>
          <w:rFonts w:ascii="Arial" w:hAnsi="Arial" w:cs="Arial"/>
          <w:b/>
          <w:caps/>
          <w:color w:val="000000"/>
          <w:kern w:val="28"/>
          <w:sz w:val="20"/>
          <w:szCs w:val="20"/>
        </w:rPr>
        <w:t>řešení sporů</w:t>
      </w:r>
      <w:bookmarkEnd w:id="11"/>
      <w:bookmarkEnd w:id="12"/>
    </w:p>
    <w:p w14:paraId="7122F896" w14:textId="1D88B95F" w:rsidR="00333216" w:rsidRPr="00281117" w:rsidRDefault="00B770A2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Smluvní strany se zavazují vyvinout maximální úsilí k odstranění vzájemných sporů vzniklých na základě této </w:t>
      </w:r>
      <w:r w:rsidR="009229D7">
        <w:rPr>
          <w:rFonts w:ascii="Arial" w:hAnsi="Arial" w:cs="Arial"/>
          <w:sz w:val="20"/>
          <w:szCs w:val="20"/>
        </w:rPr>
        <w:t>s</w:t>
      </w:r>
      <w:r w:rsidRPr="00281117">
        <w:rPr>
          <w:rFonts w:ascii="Arial" w:hAnsi="Arial" w:cs="Arial"/>
          <w:sz w:val="20"/>
          <w:szCs w:val="20"/>
        </w:rPr>
        <w:t xml:space="preserve">mlouvy nebo v souvislosti s touto </w:t>
      </w:r>
      <w:r w:rsidR="009A287D">
        <w:rPr>
          <w:rFonts w:ascii="Arial" w:hAnsi="Arial" w:cs="Arial"/>
          <w:sz w:val="20"/>
          <w:szCs w:val="20"/>
        </w:rPr>
        <w:t>s</w:t>
      </w:r>
      <w:r w:rsidRPr="00281117">
        <w:rPr>
          <w:rFonts w:ascii="Arial" w:hAnsi="Arial" w:cs="Arial"/>
          <w:sz w:val="20"/>
          <w:szCs w:val="20"/>
        </w:rPr>
        <w:t>mlouvou a k jejich vyřešení zejména prostřednictvím jednání oprávněných osob nebo pověřených zástupců.</w:t>
      </w:r>
    </w:p>
    <w:p w14:paraId="65A796AB" w14:textId="6BFADDD6" w:rsidR="004B2E69" w:rsidRPr="00281117" w:rsidRDefault="00B770A2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lastRenderedPageBreak/>
        <w:t>V případě soudního řešení sporů mezi smluvními stranami je místně příslušným soudem</w:t>
      </w:r>
      <w:r w:rsidR="00231053" w:rsidRPr="00281117">
        <w:rPr>
          <w:rFonts w:ascii="Arial" w:hAnsi="Arial" w:cs="Arial"/>
          <w:sz w:val="20"/>
          <w:szCs w:val="20"/>
        </w:rPr>
        <w:t xml:space="preserve"> Okresní soud </w:t>
      </w:r>
      <w:r w:rsidR="005E6B1C">
        <w:rPr>
          <w:rFonts w:ascii="Arial" w:hAnsi="Arial" w:cs="Arial"/>
          <w:sz w:val="20"/>
          <w:szCs w:val="20"/>
        </w:rPr>
        <w:t>v Ústí nad Labem</w:t>
      </w:r>
      <w:r w:rsidR="00231053" w:rsidRPr="00281117">
        <w:rPr>
          <w:rFonts w:ascii="Arial" w:hAnsi="Arial" w:cs="Arial"/>
          <w:sz w:val="20"/>
          <w:szCs w:val="20"/>
        </w:rPr>
        <w:t>.</w:t>
      </w:r>
    </w:p>
    <w:p w14:paraId="694BF88F" w14:textId="347A980B" w:rsidR="00B770A2" w:rsidRPr="00890973" w:rsidRDefault="004B2E69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890973">
        <w:rPr>
          <w:rFonts w:ascii="Arial" w:hAnsi="Arial" w:cs="Arial"/>
          <w:sz w:val="20"/>
          <w:szCs w:val="20"/>
        </w:rPr>
        <w:t>Smluvní strany se dohodly, že v případě rozporu těla smlouvy a jejích příloh</w:t>
      </w:r>
      <w:r w:rsidR="0057516C" w:rsidRPr="00890973">
        <w:rPr>
          <w:rFonts w:ascii="Arial" w:hAnsi="Arial" w:cs="Arial"/>
          <w:sz w:val="20"/>
          <w:szCs w:val="20"/>
        </w:rPr>
        <w:t xml:space="preserve"> platí vždy nejprve: Tělo smlouvy</w:t>
      </w:r>
      <w:r w:rsidR="00890973" w:rsidRPr="00890973">
        <w:rPr>
          <w:rFonts w:ascii="Arial" w:hAnsi="Arial" w:cs="Arial"/>
          <w:sz w:val="20"/>
          <w:szCs w:val="20"/>
        </w:rPr>
        <w:t xml:space="preserve">, poté </w:t>
      </w:r>
      <w:r w:rsidR="0057516C" w:rsidRPr="00890973">
        <w:rPr>
          <w:rFonts w:ascii="Arial" w:hAnsi="Arial" w:cs="Arial"/>
          <w:sz w:val="20"/>
          <w:szCs w:val="20"/>
        </w:rPr>
        <w:t>Příloha č. 1</w:t>
      </w:r>
      <w:r w:rsidR="00890973" w:rsidRPr="00890973">
        <w:rPr>
          <w:rFonts w:ascii="Arial" w:hAnsi="Arial" w:cs="Arial"/>
          <w:sz w:val="20"/>
          <w:szCs w:val="20"/>
        </w:rPr>
        <w:t>,</w:t>
      </w:r>
      <w:r w:rsidR="0057516C" w:rsidRPr="00890973">
        <w:rPr>
          <w:rFonts w:ascii="Arial" w:hAnsi="Arial" w:cs="Arial"/>
          <w:sz w:val="20"/>
          <w:szCs w:val="20"/>
        </w:rPr>
        <w:t xml:space="preserve"> Příloha č. 2 a </w:t>
      </w:r>
      <w:r w:rsidR="00890973" w:rsidRPr="00890973">
        <w:rPr>
          <w:rFonts w:ascii="Arial" w:hAnsi="Arial" w:cs="Arial"/>
          <w:sz w:val="20"/>
          <w:szCs w:val="20"/>
        </w:rPr>
        <w:t xml:space="preserve">až </w:t>
      </w:r>
      <w:r w:rsidR="0057516C" w:rsidRPr="00890973">
        <w:rPr>
          <w:rFonts w:ascii="Arial" w:hAnsi="Arial" w:cs="Arial"/>
          <w:sz w:val="20"/>
          <w:szCs w:val="20"/>
        </w:rPr>
        <w:t xml:space="preserve">následně </w:t>
      </w:r>
      <w:r w:rsidR="00890973" w:rsidRPr="00890973">
        <w:rPr>
          <w:rFonts w:ascii="Arial" w:hAnsi="Arial" w:cs="Arial"/>
          <w:sz w:val="20"/>
          <w:szCs w:val="20"/>
        </w:rPr>
        <w:t>ostatní přílohy smlouvy dle jejich očíslování.</w:t>
      </w:r>
    </w:p>
    <w:p w14:paraId="228B6902" w14:textId="77777777" w:rsidR="00E20A63" w:rsidRPr="00281117" w:rsidRDefault="00E20A63" w:rsidP="00CA2214">
      <w:pPr>
        <w:spacing w:before="120" w:after="120"/>
        <w:ind w:left="720"/>
        <w:jc w:val="both"/>
        <w:outlineLvl w:val="1"/>
        <w:rPr>
          <w:rFonts w:ascii="Arial" w:hAnsi="Arial" w:cs="Arial"/>
          <w:bCs/>
          <w:sz w:val="20"/>
          <w:szCs w:val="20"/>
        </w:rPr>
      </w:pPr>
    </w:p>
    <w:p w14:paraId="59482A25" w14:textId="16D38244" w:rsidR="00B770A2" w:rsidRPr="00281117" w:rsidRDefault="00B770A2" w:rsidP="00CA2214">
      <w:pPr>
        <w:keepNext/>
        <w:numPr>
          <w:ilvl w:val="0"/>
          <w:numId w:val="2"/>
        </w:numPr>
        <w:tabs>
          <w:tab w:val="num" w:pos="709"/>
        </w:tabs>
        <w:spacing w:before="120" w:after="120"/>
        <w:ind w:left="426" w:hanging="426"/>
        <w:jc w:val="both"/>
        <w:outlineLvl w:val="0"/>
        <w:rPr>
          <w:rFonts w:ascii="Arial" w:hAnsi="Arial" w:cs="Arial"/>
          <w:b/>
          <w:kern w:val="28"/>
          <w:sz w:val="20"/>
          <w:szCs w:val="20"/>
        </w:rPr>
      </w:pPr>
      <w:bookmarkStart w:id="13" w:name="_Ref66955487"/>
      <w:r w:rsidRPr="00BC6995">
        <w:rPr>
          <w:rFonts w:ascii="Arial" w:hAnsi="Arial" w:cs="Arial"/>
          <w:b/>
          <w:caps/>
          <w:color w:val="000000"/>
          <w:kern w:val="28"/>
          <w:sz w:val="20"/>
          <w:szCs w:val="20"/>
        </w:rPr>
        <w:t>PLATNOST</w:t>
      </w:r>
      <w:r w:rsidRPr="00281117">
        <w:rPr>
          <w:rFonts w:ascii="Arial" w:hAnsi="Arial" w:cs="Arial"/>
          <w:b/>
          <w:kern w:val="28"/>
          <w:sz w:val="20"/>
          <w:szCs w:val="20"/>
        </w:rPr>
        <w:t xml:space="preserve"> A ÚČINNOST SMLOUVY</w:t>
      </w:r>
      <w:bookmarkEnd w:id="13"/>
    </w:p>
    <w:p w14:paraId="4085C507" w14:textId="084B694A" w:rsidR="0075401E" w:rsidRPr="00281117" w:rsidRDefault="0075401E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>Tato smlouva nabývá platnosti a účinnosti dnem zveřejnění v registru smluv</w:t>
      </w:r>
      <w:r w:rsidR="005E6B1C">
        <w:rPr>
          <w:rFonts w:ascii="Arial" w:hAnsi="Arial" w:cs="Arial"/>
          <w:sz w:val="20"/>
          <w:szCs w:val="20"/>
        </w:rPr>
        <w:t xml:space="preserve"> </w:t>
      </w:r>
      <w:r w:rsidRPr="00281117">
        <w:rPr>
          <w:rFonts w:ascii="Arial" w:hAnsi="Arial" w:cs="Arial"/>
          <w:sz w:val="20"/>
          <w:szCs w:val="20"/>
        </w:rPr>
        <w:t xml:space="preserve">po předchozím podpisu oprávněnými zástupci obou smluvních stran. Zveřejnění smlouvy v registru smluv zajistí </w:t>
      </w:r>
      <w:r w:rsidR="009A287D">
        <w:rPr>
          <w:rFonts w:ascii="Arial" w:hAnsi="Arial" w:cs="Arial"/>
          <w:sz w:val="20"/>
          <w:szCs w:val="20"/>
        </w:rPr>
        <w:t>n</w:t>
      </w:r>
      <w:r w:rsidRPr="00281117">
        <w:rPr>
          <w:rFonts w:ascii="Arial" w:hAnsi="Arial" w:cs="Arial"/>
          <w:sz w:val="20"/>
          <w:szCs w:val="20"/>
        </w:rPr>
        <w:t>abyvatel.</w:t>
      </w:r>
    </w:p>
    <w:p w14:paraId="66E4737C" w14:textId="042ED3EB" w:rsidR="00B04B29" w:rsidRPr="00281117" w:rsidRDefault="00B770A2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Tato </w:t>
      </w:r>
      <w:r w:rsidR="009A287D">
        <w:rPr>
          <w:rFonts w:ascii="Arial" w:hAnsi="Arial" w:cs="Arial"/>
          <w:sz w:val="20"/>
          <w:szCs w:val="20"/>
        </w:rPr>
        <w:t>s</w:t>
      </w:r>
      <w:r w:rsidRPr="00281117">
        <w:rPr>
          <w:rFonts w:ascii="Arial" w:hAnsi="Arial" w:cs="Arial"/>
          <w:sz w:val="20"/>
          <w:szCs w:val="20"/>
        </w:rPr>
        <w:t xml:space="preserve">mlouva se uzavírá na dobu </w:t>
      </w:r>
      <w:r w:rsidR="0075401E" w:rsidRPr="00281117">
        <w:rPr>
          <w:rFonts w:ascii="Arial" w:hAnsi="Arial" w:cs="Arial"/>
          <w:sz w:val="20"/>
          <w:szCs w:val="20"/>
        </w:rPr>
        <w:t>ne</w:t>
      </w:r>
      <w:r w:rsidRPr="00281117">
        <w:rPr>
          <w:rFonts w:ascii="Arial" w:hAnsi="Arial" w:cs="Arial"/>
          <w:sz w:val="20"/>
          <w:szCs w:val="20"/>
        </w:rPr>
        <w:t>určitou</w:t>
      </w:r>
      <w:r w:rsidR="00470B70" w:rsidRPr="00281117">
        <w:rPr>
          <w:rFonts w:ascii="Arial" w:hAnsi="Arial" w:cs="Arial"/>
          <w:sz w:val="20"/>
          <w:szCs w:val="20"/>
        </w:rPr>
        <w:t xml:space="preserve">. Smlouva </w:t>
      </w:r>
      <w:r w:rsidRPr="00281117">
        <w:rPr>
          <w:rFonts w:ascii="Arial" w:hAnsi="Arial" w:cs="Arial"/>
          <w:sz w:val="20"/>
          <w:szCs w:val="20"/>
        </w:rPr>
        <w:t>končí písemnou výpovědí kteroukoli smluvní stranou</w:t>
      </w:r>
      <w:r w:rsidR="00EF0188" w:rsidRPr="00281117">
        <w:rPr>
          <w:rFonts w:ascii="Arial" w:hAnsi="Arial" w:cs="Arial"/>
          <w:sz w:val="20"/>
          <w:szCs w:val="20"/>
        </w:rPr>
        <w:t xml:space="preserve"> bez uvedení důvodu</w:t>
      </w:r>
      <w:r w:rsidR="00B04B29" w:rsidRPr="00281117">
        <w:rPr>
          <w:rFonts w:ascii="Arial" w:hAnsi="Arial" w:cs="Arial"/>
          <w:sz w:val="20"/>
          <w:szCs w:val="20"/>
        </w:rPr>
        <w:t>:</w:t>
      </w:r>
    </w:p>
    <w:p w14:paraId="652F42FF" w14:textId="443C961F" w:rsidR="00B04B29" w:rsidRPr="00281117" w:rsidRDefault="006C2045" w:rsidP="00CA2214">
      <w:pPr>
        <w:numPr>
          <w:ilvl w:val="2"/>
          <w:numId w:val="2"/>
        </w:numPr>
        <w:spacing w:before="120" w:after="120"/>
        <w:ind w:left="1276" w:hanging="709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04B29" w:rsidRPr="00281117">
        <w:rPr>
          <w:rFonts w:ascii="Arial" w:hAnsi="Arial" w:cs="Arial"/>
          <w:sz w:val="20"/>
          <w:szCs w:val="20"/>
        </w:rPr>
        <w:t> době od účinnosti smlouvy po dobu následujících 12 měsíců s výpovědní lhůtou 3 měsíce</w:t>
      </w:r>
      <w:r>
        <w:rPr>
          <w:rFonts w:ascii="Arial" w:hAnsi="Arial" w:cs="Arial"/>
          <w:sz w:val="20"/>
          <w:szCs w:val="20"/>
        </w:rPr>
        <w:t>;</w:t>
      </w:r>
    </w:p>
    <w:p w14:paraId="612A2081" w14:textId="345C81A8" w:rsidR="00B04B29" w:rsidRPr="00281117" w:rsidRDefault="006C2045" w:rsidP="00CA2214">
      <w:pPr>
        <w:numPr>
          <w:ilvl w:val="2"/>
          <w:numId w:val="2"/>
        </w:numPr>
        <w:spacing w:before="120" w:after="120"/>
        <w:ind w:left="1276" w:hanging="709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04B29" w:rsidRPr="00281117">
        <w:rPr>
          <w:rFonts w:ascii="Arial" w:hAnsi="Arial" w:cs="Arial"/>
          <w:sz w:val="20"/>
          <w:szCs w:val="20"/>
        </w:rPr>
        <w:t>o uplynutí 12 měsíců účinnosti s výpovědní lhůtou 12 měsíců</w:t>
      </w:r>
      <w:r>
        <w:rPr>
          <w:rFonts w:ascii="Arial" w:hAnsi="Arial" w:cs="Arial"/>
          <w:sz w:val="20"/>
          <w:szCs w:val="20"/>
        </w:rPr>
        <w:t>;</w:t>
      </w:r>
    </w:p>
    <w:p w14:paraId="282DD5F9" w14:textId="3B68A353" w:rsidR="00B770A2" w:rsidRPr="00281117" w:rsidRDefault="006C2045" w:rsidP="00CA2214">
      <w:pPr>
        <w:numPr>
          <w:ilvl w:val="2"/>
          <w:numId w:val="2"/>
        </w:numPr>
        <w:spacing w:before="120" w:after="120"/>
        <w:ind w:left="1276" w:hanging="709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04B29" w:rsidRPr="00281117">
        <w:rPr>
          <w:rFonts w:ascii="Arial" w:hAnsi="Arial" w:cs="Arial"/>
          <w:sz w:val="20"/>
          <w:szCs w:val="20"/>
        </w:rPr>
        <w:t xml:space="preserve">očátek shora uvedených </w:t>
      </w:r>
      <w:r w:rsidR="00AE25C6">
        <w:rPr>
          <w:rFonts w:ascii="Arial" w:hAnsi="Arial" w:cs="Arial"/>
          <w:sz w:val="20"/>
          <w:szCs w:val="20"/>
        </w:rPr>
        <w:t xml:space="preserve">výpovědních </w:t>
      </w:r>
      <w:r w:rsidR="00B04B29" w:rsidRPr="00281117">
        <w:rPr>
          <w:rFonts w:ascii="Arial" w:hAnsi="Arial" w:cs="Arial"/>
          <w:sz w:val="20"/>
          <w:szCs w:val="20"/>
        </w:rPr>
        <w:t xml:space="preserve">lhůt je od </w:t>
      </w:r>
      <w:r w:rsidR="00B770A2" w:rsidRPr="00281117">
        <w:rPr>
          <w:rFonts w:ascii="Arial" w:hAnsi="Arial" w:cs="Arial"/>
          <w:sz w:val="20"/>
          <w:szCs w:val="20"/>
        </w:rPr>
        <w:t>prvního dne měsíce následujícího po doručení výpovědi druhé straně</w:t>
      </w:r>
      <w:r w:rsidR="00077ACC" w:rsidRPr="00281117">
        <w:rPr>
          <w:rFonts w:ascii="Arial" w:hAnsi="Arial" w:cs="Arial"/>
          <w:sz w:val="20"/>
          <w:szCs w:val="20"/>
        </w:rPr>
        <w:t>.</w:t>
      </w:r>
    </w:p>
    <w:p w14:paraId="01767486" w14:textId="77777777" w:rsidR="00B770A2" w:rsidRPr="00281117" w:rsidRDefault="001D1198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>Smlou</w:t>
      </w:r>
      <w:r w:rsidR="00B770A2" w:rsidRPr="00281117">
        <w:rPr>
          <w:rFonts w:ascii="Arial" w:hAnsi="Arial" w:cs="Arial"/>
          <w:sz w:val="20"/>
          <w:szCs w:val="20"/>
        </w:rPr>
        <w:t xml:space="preserve">vu </w:t>
      </w:r>
      <w:r w:rsidR="002A7388" w:rsidRPr="00281117">
        <w:rPr>
          <w:rFonts w:ascii="Arial" w:hAnsi="Arial" w:cs="Arial"/>
          <w:sz w:val="20"/>
          <w:szCs w:val="20"/>
        </w:rPr>
        <w:t xml:space="preserve">lze </w:t>
      </w:r>
      <w:r w:rsidR="00B770A2" w:rsidRPr="00281117">
        <w:rPr>
          <w:rFonts w:ascii="Arial" w:hAnsi="Arial" w:cs="Arial"/>
          <w:sz w:val="20"/>
          <w:szCs w:val="20"/>
        </w:rPr>
        <w:t>rovněž ukončit:</w:t>
      </w:r>
    </w:p>
    <w:p w14:paraId="3860DB99" w14:textId="61866B42" w:rsidR="00B770A2" w:rsidRPr="00281117" w:rsidRDefault="00B770A2" w:rsidP="00CA2214">
      <w:pPr>
        <w:numPr>
          <w:ilvl w:val="2"/>
          <w:numId w:val="2"/>
        </w:numPr>
        <w:spacing w:before="120" w:after="120"/>
        <w:ind w:left="1276" w:hanging="709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>písemnou dohodou smluvních stran, jejíž součástí musí být i vypořádání vzájemných závazků a pohledávek</w:t>
      </w:r>
      <w:r w:rsidR="006C2045">
        <w:rPr>
          <w:rFonts w:ascii="Arial" w:hAnsi="Arial" w:cs="Arial"/>
          <w:sz w:val="20"/>
          <w:szCs w:val="20"/>
        </w:rPr>
        <w:t>;</w:t>
      </w:r>
    </w:p>
    <w:p w14:paraId="76D548C8" w14:textId="5B0F75F7" w:rsidR="009A287D" w:rsidRDefault="00B770A2" w:rsidP="00CA2214">
      <w:pPr>
        <w:numPr>
          <w:ilvl w:val="2"/>
          <w:numId w:val="2"/>
        </w:numPr>
        <w:spacing w:before="120" w:after="120"/>
        <w:ind w:left="1276" w:hanging="709"/>
        <w:jc w:val="both"/>
        <w:outlineLvl w:val="1"/>
        <w:rPr>
          <w:rFonts w:ascii="Arial" w:hAnsi="Arial" w:cs="Arial"/>
          <w:sz w:val="20"/>
          <w:szCs w:val="20"/>
        </w:rPr>
      </w:pPr>
      <w:bookmarkStart w:id="14" w:name="_Ref442695493"/>
      <w:bookmarkStart w:id="15" w:name="_Ref469102411"/>
      <w:r w:rsidRPr="00281117">
        <w:rPr>
          <w:rFonts w:ascii="Arial" w:hAnsi="Arial" w:cs="Arial"/>
          <w:sz w:val="20"/>
          <w:szCs w:val="20"/>
        </w:rPr>
        <w:t xml:space="preserve">písemným odstoupením od </w:t>
      </w:r>
      <w:r w:rsidR="009A287D">
        <w:rPr>
          <w:rFonts w:ascii="Arial" w:hAnsi="Arial" w:cs="Arial"/>
          <w:sz w:val="20"/>
          <w:szCs w:val="20"/>
        </w:rPr>
        <w:t>s</w:t>
      </w:r>
      <w:r w:rsidRPr="00281117">
        <w:rPr>
          <w:rFonts w:ascii="Arial" w:hAnsi="Arial" w:cs="Arial"/>
          <w:sz w:val="20"/>
          <w:szCs w:val="20"/>
        </w:rPr>
        <w:t xml:space="preserve">mlouvy v případě podstatného porušení </w:t>
      </w:r>
      <w:r w:rsidR="009A287D">
        <w:rPr>
          <w:rFonts w:ascii="Arial" w:hAnsi="Arial" w:cs="Arial"/>
          <w:sz w:val="20"/>
          <w:szCs w:val="20"/>
        </w:rPr>
        <w:t>s</w:t>
      </w:r>
      <w:r w:rsidRPr="00281117">
        <w:rPr>
          <w:rFonts w:ascii="Arial" w:hAnsi="Arial" w:cs="Arial"/>
          <w:sz w:val="20"/>
          <w:szCs w:val="20"/>
        </w:rPr>
        <w:t>mlouvy jednou ze smluvních stran</w:t>
      </w:r>
      <w:bookmarkEnd w:id="14"/>
      <w:bookmarkEnd w:id="15"/>
      <w:r w:rsidRPr="00281117">
        <w:rPr>
          <w:rFonts w:ascii="Arial" w:hAnsi="Arial" w:cs="Arial"/>
          <w:sz w:val="20"/>
          <w:szCs w:val="20"/>
        </w:rPr>
        <w:t>. Za podstatné porušení smluvních povinností se rozumí zejména</w:t>
      </w:r>
      <w:r w:rsidR="009A287D">
        <w:rPr>
          <w:rFonts w:ascii="Arial" w:hAnsi="Arial" w:cs="Arial"/>
          <w:sz w:val="20"/>
          <w:szCs w:val="20"/>
        </w:rPr>
        <w:t>:</w:t>
      </w:r>
    </w:p>
    <w:p w14:paraId="6F5621E8" w14:textId="68F4CA29" w:rsidR="009A287D" w:rsidRDefault="00B770A2" w:rsidP="00CA2214">
      <w:pPr>
        <w:numPr>
          <w:ilvl w:val="3"/>
          <w:numId w:val="2"/>
        </w:numPr>
        <w:spacing w:before="120" w:after="120"/>
        <w:ind w:left="1985" w:hanging="709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>prodlení s úhradou sjednané ceny za poskytnutí licence o více jak 15 dnů</w:t>
      </w:r>
      <w:r w:rsidR="006C2045">
        <w:rPr>
          <w:rFonts w:ascii="Arial" w:hAnsi="Arial" w:cs="Arial"/>
          <w:sz w:val="20"/>
          <w:szCs w:val="20"/>
        </w:rPr>
        <w:t>;</w:t>
      </w:r>
    </w:p>
    <w:p w14:paraId="565FA7DB" w14:textId="3FF35941" w:rsidR="00A56834" w:rsidRDefault="00B770A2" w:rsidP="00CA2214">
      <w:pPr>
        <w:numPr>
          <w:ilvl w:val="3"/>
          <w:numId w:val="2"/>
        </w:numPr>
        <w:spacing w:before="120" w:after="120"/>
        <w:ind w:left="2127" w:hanging="851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omezení v přístupu k Aplikaci, trvající minimálně 5 </w:t>
      </w:r>
      <w:r w:rsidR="00DF26C0" w:rsidRPr="00281117">
        <w:rPr>
          <w:rFonts w:ascii="Arial" w:hAnsi="Arial" w:cs="Arial"/>
          <w:sz w:val="20"/>
          <w:szCs w:val="20"/>
        </w:rPr>
        <w:t xml:space="preserve">po sobě následujících pracovních </w:t>
      </w:r>
      <w:r w:rsidRPr="00281117">
        <w:rPr>
          <w:rFonts w:ascii="Arial" w:hAnsi="Arial" w:cs="Arial"/>
          <w:sz w:val="20"/>
          <w:szCs w:val="20"/>
        </w:rPr>
        <w:t>dnů</w:t>
      </w:r>
      <w:r w:rsidR="006C2045">
        <w:rPr>
          <w:rFonts w:ascii="Arial" w:hAnsi="Arial" w:cs="Arial"/>
          <w:sz w:val="20"/>
          <w:szCs w:val="20"/>
        </w:rPr>
        <w:t>;</w:t>
      </w:r>
    </w:p>
    <w:p w14:paraId="2EB77006" w14:textId="01E00E93" w:rsidR="00A56834" w:rsidRDefault="00A56834" w:rsidP="00CA2214">
      <w:pPr>
        <w:numPr>
          <w:ilvl w:val="3"/>
          <w:numId w:val="2"/>
        </w:numPr>
        <w:spacing w:before="120" w:after="120"/>
        <w:ind w:left="2127" w:hanging="851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770A2" w:rsidRPr="00281117">
        <w:rPr>
          <w:rFonts w:ascii="Arial" w:hAnsi="Arial" w:cs="Arial"/>
          <w:sz w:val="20"/>
          <w:szCs w:val="20"/>
        </w:rPr>
        <w:t xml:space="preserve"> to v případě, že ta strana, která porušení povinnosti způsobila, nesjedná nápravu ani v dodatečné lhůtě stanovené k nápravě druhou stranou v písemné výzvě, jenž není kratší než </w:t>
      </w:r>
      <w:r w:rsidR="00560EC3" w:rsidRPr="00281117">
        <w:rPr>
          <w:rFonts w:ascii="Arial" w:hAnsi="Arial" w:cs="Arial"/>
          <w:sz w:val="20"/>
          <w:szCs w:val="20"/>
        </w:rPr>
        <w:t>1</w:t>
      </w:r>
      <w:r w:rsidR="00B770A2" w:rsidRPr="00281117">
        <w:rPr>
          <w:rFonts w:ascii="Arial" w:hAnsi="Arial" w:cs="Arial"/>
          <w:sz w:val="20"/>
          <w:szCs w:val="20"/>
        </w:rPr>
        <w:t>5 dnů</w:t>
      </w:r>
      <w:r w:rsidR="003E33CC">
        <w:rPr>
          <w:rFonts w:ascii="Arial" w:hAnsi="Arial" w:cs="Arial"/>
          <w:sz w:val="20"/>
          <w:szCs w:val="20"/>
        </w:rPr>
        <w:t>;</w:t>
      </w:r>
    </w:p>
    <w:p w14:paraId="4E516C7F" w14:textId="71983135" w:rsidR="00B770A2" w:rsidRPr="00281117" w:rsidRDefault="003E33CC" w:rsidP="00CA2214">
      <w:pPr>
        <w:numPr>
          <w:ilvl w:val="3"/>
          <w:numId w:val="2"/>
        </w:numPr>
        <w:spacing w:before="120" w:after="120"/>
        <w:ind w:left="2127" w:hanging="851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770A2" w:rsidRPr="00281117">
        <w:rPr>
          <w:rFonts w:ascii="Arial" w:hAnsi="Arial" w:cs="Arial"/>
          <w:sz w:val="20"/>
          <w:szCs w:val="20"/>
        </w:rPr>
        <w:t xml:space="preserve">mlouva zaniká okamžikem doručení písemného odstoupení druhé straně. </w:t>
      </w:r>
    </w:p>
    <w:p w14:paraId="24BC2792" w14:textId="5E032D1B" w:rsidR="00B770A2" w:rsidRPr="00281117" w:rsidRDefault="00B770A2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Zánikem této Smlouvy nejsou dotčena ustanovení týkající se smluvních pokut, ochrany informací, zajištění pohledávky kterékoliv ze smluvních stran, řešení sporů a ustanovení týkající se těch práv a povinností z jejichž povahy vyplývá, že mají trvat i po zániku této </w:t>
      </w:r>
      <w:r w:rsidR="00A56834">
        <w:rPr>
          <w:rFonts w:ascii="Arial" w:hAnsi="Arial" w:cs="Arial"/>
          <w:sz w:val="20"/>
          <w:szCs w:val="20"/>
        </w:rPr>
        <w:t>s</w:t>
      </w:r>
      <w:r w:rsidRPr="00281117">
        <w:rPr>
          <w:rFonts w:ascii="Arial" w:hAnsi="Arial" w:cs="Arial"/>
          <w:sz w:val="20"/>
          <w:szCs w:val="20"/>
        </w:rPr>
        <w:t xml:space="preserve">mlouvy (zejména jde o povinnost poskytnout peněžitá plnění za plnění poskytnutá před účinností zániku </w:t>
      </w:r>
      <w:r w:rsidR="00A56834">
        <w:rPr>
          <w:rFonts w:ascii="Arial" w:hAnsi="Arial" w:cs="Arial"/>
          <w:sz w:val="20"/>
          <w:szCs w:val="20"/>
        </w:rPr>
        <w:t>s</w:t>
      </w:r>
      <w:r w:rsidRPr="00281117">
        <w:rPr>
          <w:rFonts w:ascii="Arial" w:hAnsi="Arial" w:cs="Arial"/>
          <w:sz w:val="20"/>
          <w:szCs w:val="20"/>
        </w:rPr>
        <w:t>mlouvy).</w:t>
      </w:r>
    </w:p>
    <w:p w14:paraId="6146C0F0" w14:textId="5A7A5E9B" w:rsidR="008F4155" w:rsidRDefault="00FA5229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bookmarkStart w:id="16" w:name="_Ref66955310"/>
      <w:r w:rsidRPr="00281117">
        <w:rPr>
          <w:rFonts w:ascii="Arial" w:hAnsi="Arial" w:cs="Arial"/>
          <w:sz w:val="20"/>
          <w:szCs w:val="20"/>
        </w:rPr>
        <w:t xml:space="preserve">V případě ukončení této </w:t>
      </w:r>
      <w:r w:rsidR="00A56834">
        <w:rPr>
          <w:rFonts w:ascii="Arial" w:hAnsi="Arial" w:cs="Arial"/>
          <w:sz w:val="20"/>
          <w:szCs w:val="20"/>
        </w:rPr>
        <w:t>s</w:t>
      </w:r>
      <w:r w:rsidRPr="00281117">
        <w:rPr>
          <w:rFonts w:ascii="Arial" w:hAnsi="Arial" w:cs="Arial"/>
          <w:sz w:val="20"/>
          <w:szCs w:val="20"/>
        </w:rPr>
        <w:t xml:space="preserve">mlouvy, dle </w:t>
      </w:r>
      <w:r w:rsidR="00656035" w:rsidRPr="00281117">
        <w:rPr>
          <w:rFonts w:ascii="Arial" w:hAnsi="Arial" w:cs="Arial"/>
          <w:sz w:val="20"/>
          <w:szCs w:val="20"/>
        </w:rPr>
        <w:t xml:space="preserve">tohoto článku </w:t>
      </w:r>
      <w:r w:rsidRPr="00281117">
        <w:rPr>
          <w:rFonts w:ascii="Arial" w:hAnsi="Arial" w:cs="Arial"/>
          <w:sz w:val="20"/>
          <w:szCs w:val="20"/>
        </w:rPr>
        <w:t xml:space="preserve">se </w:t>
      </w:r>
      <w:r w:rsidR="00A56834">
        <w:rPr>
          <w:rFonts w:ascii="Arial" w:hAnsi="Arial" w:cs="Arial"/>
          <w:sz w:val="20"/>
          <w:szCs w:val="20"/>
        </w:rPr>
        <w:t>p</w:t>
      </w:r>
      <w:r w:rsidRPr="00281117">
        <w:rPr>
          <w:rFonts w:ascii="Arial" w:hAnsi="Arial" w:cs="Arial"/>
          <w:sz w:val="20"/>
          <w:szCs w:val="20"/>
        </w:rPr>
        <w:t xml:space="preserve">oskytovatel zavazuje, předat </w:t>
      </w:r>
      <w:r w:rsidR="00A56834">
        <w:rPr>
          <w:rFonts w:ascii="Arial" w:hAnsi="Arial" w:cs="Arial"/>
          <w:sz w:val="20"/>
          <w:szCs w:val="20"/>
        </w:rPr>
        <w:t>n</w:t>
      </w:r>
      <w:r w:rsidRPr="00281117">
        <w:rPr>
          <w:rFonts w:ascii="Arial" w:hAnsi="Arial" w:cs="Arial"/>
          <w:sz w:val="20"/>
          <w:szCs w:val="20"/>
        </w:rPr>
        <w:t xml:space="preserve">abyvateli </w:t>
      </w:r>
      <w:r w:rsidR="00A56834">
        <w:rPr>
          <w:rFonts w:ascii="Arial" w:hAnsi="Arial" w:cs="Arial"/>
          <w:sz w:val="20"/>
          <w:szCs w:val="20"/>
        </w:rPr>
        <w:t>n</w:t>
      </w:r>
      <w:r w:rsidRPr="00281117">
        <w:rPr>
          <w:rFonts w:ascii="Arial" w:hAnsi="Arial" w:cs="Arial"/>
          <w:sz w:val="20"/>
          <w:szCs w:val="20"/>
        </w:rPr>
        <w:t>abyvatelem uložené dokumenty / dále jen Data / v Aplikaci, a to</w:t>
      </w:r>
      <w:r w:rsidR="008F4155">
        <w:rPr>
          <w:rFonts w:ascii="Arial" w:hAnsi="Arial" w:cs="Arial"/>
          <w:sz w:val="20"/>
          <w:szCs w:val="20"/>
        </w:rPr>
        <w:t>:</w:t>
      </w:r>
      <w:bookmarkEnd w:id="16"/>
    </w:p>
    <w:p w14:paraId="72649A2A" w14:textId="5FF5E257" w:rsidR="00103368" w:rsidRDefault="00FA5229" w:rsidP="00CA2214">
      <w:pPr>
        <w:numPr>
          <w:ilvl w:val="2"/>
          <w:numId w:val="2"/>
        </w:numPr>
        <w:spacing w:before="120" w:after="120"/>
        <w:ind w:left="1276" w:hanging="709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 </w:t>
      </w:r>
      <w:r w:rsidR="00103368">
        <w:rPr>
          <w:rFonts w:ascii="Arial" w:hAnsi="Arial" w:cs="Arial"/>
          <w:sz w:val="20"/>
          <w:szCs w:val="20"/>
        </w:rPr>
        <w:t xml:space="preserve">Na základě písemné žádosti </w:t>
      </w:r>
      <w:r w:rsidR="009E2A15">
        <w:rPr>
          <w:rFonts w:ascii="Arial" w:hAnsi="Arial" w:cs="Arial"/>
          <w:sz w:val="20"/>
          <w:szCs w:val="20"/>
        </w:rPr>
        <w:t>n</w:t>
      </w:r>
      <w:r w:rsidR="008F60B1">
        <w:rPr>
          <w:rFonts w:ascii="Arial" w:hAnsi="Arial" w:cs="Arial"/>
          <w:sz w:val="20"/>
          <w:szCs w:val="20"/>
        </w:rPr>
        <w:t xml:space="preserve">abyvatele </w:t>
      </w:r>
      <w:r w:rsidR="00103368">
        <w:rPr>
          <w:rFonts w:ascii="Arial" w:hAnsi="Arial" w:cs="Arial"/>
          <w:sz w:val="20"/>
          <w:szCs w:val="20"/>
        </w:rPr>
        <w:t>poskytovatel</w:t>
      </w:r>
      <w:r w:rsidR="008F60B1">
        <w:rPr>
          <w:rFonts w:ascii="Arial" w:hAnsi="Arial" w:cs="Arial"/>
          <w:sz w:val="20"/>
          <w:szCs w:val="20"/>
        </w:rPr>
        <w:t>i</w:t>
      </w:r>
      <w:r w:rsidR="00381F74">
        <w:rPr>
          <w:rFonts w:ascii="Arial" w:hAnsi="Arial" w:cs="Arial"/>
          <w:sz w:val="20"/>
          <w:szCs w:val="20"/>
        </w:rPr>
        <w:t>,</w:t>
      </w:r>
      <w:r w:rsidR="00103368">
        <w:rPr>
          <w:rFonts w:ascii="Arial" w:hAnsi="Arial" w:cs="Arial"/>
          <w:sz w:val="20"/>
          <w:szCs w:val="20"/>
        </w:rPr>
        <w:t xml:space="preserve"> doručené elektronicky prostřednictvím oprávněných osob dle této smlouvy</w:t>
      </w:r>
    </w:p>
    <w:p w14:paraId="187B3B71" w14:textId="77777777" w:rsidR="00103368" w:rsidRDefault="00103368" w:rsidP="00CA2214">
      <w:pPr>
        <w:numPr>
          <w:ilvl w:val="2"/>
          <w:numId w:val="2"/>
        </w:numPr>
        <w:spacing w:before="120" w:after="120"/>
        <w:ind w:left="1276" w:hanging="709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14 kalendářních dnů od doručení shora uvedené písemné žádosti</w:t>
      </w:r>
    </w:p>
    <w:p w14:paraId="4AA40D08" w14:textId="77777777" w:rsidR="008F4155" w:rsidRDefault="00103368" w:rsidP="00CA2214">
      <w:pPr>
        <w:numPr>
          <w:ilvl w:val="2"/>
          <w:numId w:val="2"/>
        </w:numPr>
        <w:spacing w:before="120" w:after="120"/>
        <w:ind w:left="1276" w:hanging="709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rozsahu </w:t>
      </w:r>
      <w:r w:rsidR="00FA5229" w:rsidRPr="00281117">
        <w:rPr>
          <w:rFonts w:ascii="Arial" w:hAnsi="Arial" w:cs="Arial"/>
          <w:sz w:val="20"/>
          <w:szCs w:val="20"/>
        </w:rPr>
        <w:t xml:space="preserve">platném </w:t>
      </w:r>
      <w:r>
        <w:rPr>
          <w:rFonts w:ascii="Arial" w:hAnsi="Arial" w:cs="Arial"/>
          <w:sz w:val="20"/>
          <w:szCs w:val="20"/>
        </w:rPr>
        <w:t xml:space="preserve">ke dni </w:t>
      </w:r>
      <w:r w:rsidR="00381F74">
        <w:rPr>
          <w:rFonts w:ascii="Arial" w:hAnsi="Arial" w:cs="Arial"/>
          <w:sz w:val="20"/>
          <w:szCs w:val="20"/>
        </w:rPr>
        <w:t>doručení této žádosti poskytovateli</w:t>
      </w:r>
      <w:r w:rsidR="008F4155">
        <w:rPr>
          <w:rFonts w:ascii="Arial" w:hAnsi="Arial" w:cs="Arial"/>
          <w:sz w:val="20"/>
          <w:szCs w:val="20"/>
        </w:rPr>
        <w:t xml:space="preserve"> </w:t>
      </w:r>
      <w:r w:rsidR="00FA5229" w:rsidRPr="00281117">
        <w:rPr>
          <w:rFonts w:ascii="Arial" w:hAnsi="Arial" w:cs="Arial"/>
          <w:sz w:val="20"/>
          <w:szCs w:val="20"/>
        </w:rPr>
        <w:t xml:space="preserve"> </w:t>
      </w:r>
    </w:p>
    <w:p w14:paraId="1294C17A" w14:textId="244B906F" w:rsidR="00FA5229" w:rsidRPr="00281117" w:rsidRDefault="00FA5229" w:rsidP="00CA2214">
      <w:pPr>
        <w:numPr>
          <w:ilvl w:val="2"/>
          <w:numId w:val="2"/>
        </w:numPr>
        <w:spacing w:before="120" w:after="120"/>
        <w:ind w:left="1276" w:hanging="709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Data budou Nabyvateli předána v elektronické podobě, ve formátu CSV, PDF, JPG, TIFF, BMP, DOC, DOCX, XLS, DWG, XLSX apod. a to dle formátu, ve kterém byla </w:t>
      </w:r>
      <w:r w:rsidR="00ED5FCE">
        <w:rPr>
          <w:rFonts w:ascii="Arial" w:hAnsi="Arial" w:cs="Arial"/>
          <w:sz w:val="20"/>
          <w:szCs w:val="20"/>
        </w:rPr>
        <w:t>n</w:t>
      </w:r>
      <w:r w:rsidRPr="00281117">
        <w:rPr>
          <w:rFonts w:ascii="Arial" w:hAnsi="Arial" w:cs="Arial"/>
          <w:sz w:val="20"/>
          <w:szCs w:val="20"/>
        </w:rPr>
        <w:t>abyvatelem do Aplikace uložena</w:t>
      </w:r>
      <w:r w:rsidR="002C0190" w:rsidRPr="00281117">
        <w:rPr>
          <w:rFonts w:ascii="Arial" w:hAnsi="Arial" w:cs="Arial"/>
          <w:sz w:val="20"/>
          <w:szCs w:val="20"/>
        </w:rPr>
        <w:t xml:space="preserve"> </w:t>
      </w:r>
      <w:r w:rsidR="0050021B">
        <w:rPr>
          <w:rFonts w:ascii="Arial" w:hAnsi="Arial" w:cs="Arial"/>
          <w:sz w:val="20"/>
          <w:szCs w:val="20"/>
        </w:rPr>
        <w:t>ve struktuře dat dle příloh 7 a 8 této smlouvy</w:t>
      </w:r>
      <w:r w:rsidRPr="00281117">
        <w:rPr>
          <w:rFonts w:ascii="Arial" w:hAnsi="Arial" w:cs="Arial"/>
          <w:sz w:val="20"/>
          <w:szCs w:val="20"/>
        </w:rPr>
        <w:t xml:space="preserve">. Data budou </w:t>
      </w:r>
      <w:r w:rsidR="00ED5FCE">
        <w:rPr>
          <w:rFonts w:ascii="Arial" w:hAnsi="Arial" w:cs="Arial"/>
          <w:sz w:val="20"/>
          <w:szCs w:val="20"/>
        </w:rPr>
        <w:t>n</w:t>
      </w:r>
      <w:r w:rsidRPr="00281117">
        <w:rPr>
          <w:rFonts w:ascii="Arial" w:hAnsi="Arial" w:cs="Arial"/>
          <w:sz w:val="20"/>
          <w:szCs w:val="20"/>
        </w:rPr>
        <w:t>abyvateli předána v přiměřeném rozsahu a čitelné podobě na základě předávacího protokolu.</w:t>
      </w:r>
    </w:p>
    <w:p w14:paraId="6FCF296D" w14:textId="77777777" w:rsidR="00FA5229" w:rsidRPr="00281117" w:rsidRDefault="00FA5229" w:rsidP="00CA2214">
      <w:pPr>
        <w:spacing w:before="120" w:after="120"/>
        <w:ind w:left="1104"/>
        <w:jc w:val="both"/>
        <w:outlineLvl w:val="1"/>
        <w:rPr>
          <w:rFonts w:ascii="Arial" w:hAnsi="Arial" w:cs="Arial"/>
          <w:sz w:val="20"/>
          <w:szCs w:val="20"/>
        </w:rPr>
      </w:pPr>
    </w:p>
    <w:p w14:paraId="79753F11" w14:textId="36D151F5" w:rsidR="00B770A2" w:rsidRPr="00281117" w:rsidRDefault="00B770A2" w:rsidP="00CA2214">
      <w:pPr>
        <w:keepNext/>
        <w:numPr>
          <w:ilvl w:val="0"/>
          <w:numId w:val="2"/>
        </w:numPr>
        <w:tabs>
          <w:tab w:val="num" w:pos="709"/>
        </w:tabs>
        <w:spacing w:before="120" w:after="120"/>
        <w:ind w:left="426" w:hanging="426"/>
        <w:jc w:val="both"/>
        <w:outlineLvl w:val="0"/>
        <w:rPr>
          <w:rFonts w:ascii="Arial" w:hAnsi="Arial" w:cs="Arial"/>
          <w:b/>
          <w:caps/>
          <w:color w:val="000000"/>
          <w:kern w:val="28"/>
          <w:sz w:val="20"/>
          <w:szCs w:val="20"/>
        </w:rPr>
      </w:pPr>
      <w:r w:rsidRPr="00281117">
        <w:rPr>
          <w:rFonts w:ascii="Arial" w:hAnsi="Arial" w:cs="Arial"/>
          <w:b/>
          <w:caps/>
          <w:color w:val="000000"/>
          <w:kern w:val="28"/>
          <w:sz w:val="20"/>
          <w:szCs w:val="20"/>
        </w:rPr>
        <w:t>ZÁVĚREČNÁ USTANOVENÍ</w:t>
      </w:r>
    </w:p>
    <w:p w14:paraId="220174C6" w14:textId="1F56B465" w:rsidR="00B770A2" w:rsidRPr="00281117" w:rsidRDefault="00B770A2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Veškeré podmínky užívání Licence stanovené touto </w:t>
      </w:r>
      <w:r w:rsidR="00ED5FCE">
        <w:rPr>
          <w:rFonts w:ascii="Arial" w:hAnsi="Arial" w:cs="Arial"/>
          <w:sz w:val="20"/>
          <w:szCs w:val="20"/>
        </w:rPr>
        <w:t>s</w:t>
      </w:r>
      <w:r w:rsidR="001D1198" w:rsidRPr="00281117">
        <w:rPr>
          <w:rFonts w:ascii="Arial" w:hAnsi="Arial" w:cs="Arial"/>
          <w:sz w:val="20"/>
          <w:szCs w:val="20"/>
        </w:rPr>
        <w:t>mlou</w:t>
      </w:r>
      <w:r w:rsidRPr="00281117">
        <w:rPr>
          <w:rFonts w:ascii="Arial" w:hAnsi="Arial" w:cs="Arial"/>
          <w:sz w:val="20"/>
          <w:szCs w:val="20"/>
        </w:rPr>
        <w:t>vou a</w:t>
      </w:r>
      <w:r w:rsidR="005625D3">
        <w:rPr>
          <w:rFonts w:ascii="Arial" w:hAnsi="Arial" w:cs="Arial"/>
          <w:sz w:val="20"/>
          <w:szCs w:val="20"/>
        </w:rPr>
        <w:t xml:space="preserve"> </w:t>
      </w:r>
      <w:r w:rsidR="005625D3" w:rsidRPr="00F65D64">
        <w:rPr>
          <w:rFonts w:ascii="Arial" w:hAnsi="Arial" w:cs="Arial"/>
          <w:sz w:val="20"/>
          <w:szCs w:val="20"/>
        </w:rPr>
        <w:t xml:space="preserve">přílohou </w:t>
      </w:r>
      <w:r w:rsidR="005625D3" w:rsidRPr="00890973">
        <w:rPr>
          <w:rFonts w:ascii="Arial" w:hAnsi="Arial" w:cs="Arial"/>
          <w:sz w:val="20"/>
          <w:szCs w:val="20"/>
        </w:rPr>
        <w:t>číslo</w:t>
      </w:r>
      <w:r w:rsidR="004A1310" w:rsidRPr="00890973">
        <w:rPr>
          <w:rFonts w:ascii="Arial" w:hAnsi="Arial" w:cs="Arial"/>
          <w:sz w:val="20"/>
          <w:szCs w:val="20"/>
        </w:rPr>
        <w:t xml:space="preserve"> 6</w:t>
      </w:r>
      <w:r w:rsidR="00EC0B0E" w:rsidRPr="00281117">
        <w:rPr>
          <w:rFonts w:ascii="Arial" w:hAnsi="Arial" w:cs="Arial"/>
          <w:sz w:val="20"/>
          <w:szCs w:val="20"/>
        </w:rPr>
        <w:t xml:space="preserve"> Licenčními</w:t>
      </w:r>
      <w:r w:rsidRPr="00281117">
        <w:rPr>
          <w:rFonts w:ascii="Arial" w:hAnsi="Arial" w:cs="Arial"/>
          <w:sz w:val="20"/>
          <w:szCs w:val="20"/>
        </w:rPr>
        <w:t xml:space="preserve"> podmínkami jako i povinnosti </w:t>
      </w:r>
      <w:r w:rsidR="00B61CA8">
        <w:rPr>
          <w:rFonts w:ascii="Arial" w:hAnsi="Arial" w:cs="Arial"/>
          <w:sz w:val="20"/>
          <w:szCs w:val="20"/>
        </w:rPr>
        <w:t>n</w:t>
      </w:r>
      <w:r w:rsidRPr="00281117">
        <w:rPr>
          <w:rFonts w:ascii="Arial" w:hAnsi="Arial" w:cs="Arial"/>
          <w:sz w:val="20"/>
          <w:szCs w:val="20"/>
        </w:rPr>
        <w:t>abyvatele s</w:t>
      </w:r>
      <w:r w:rsidR="002D0A1B" w:rsidRPr="00281117">
        <w:rPr>
          <w:rFonts w:ascii="Arial" w:hAnsi="Arial" w:cs="Arial"/>
          <w:sz w:val="20"/>
          <w:szCs w:val="20"/>
        </w:rPr>
        <w:t xml:space="preserve">jednané </w:t>
      </w:r>
      <w:r w:rsidRPr="00281117">
        <w:rPr>
          <w:rFonts w:ascii="Arial" w:hAnsi="Arial" w:cs="Arial"/>
          <w:sz w:val="20"/>
          <w:szCs w:val="20"/>
        </w:rPr>
        <w:t xml:space="preserve">touto </w:t>
      </w:r>
      <w:r w:rsidR="00B61CA8">
        <w:rPr>
          <w:rFonts w:ascii="Arial" w:hAnsi="Arial" w:cs="Arial"/>
          <w:sz w:val="20"/>
          <w:szCs w:val="20"/>
        </w:rPr>
        <w:t>s</w:t>
      </w:r>
      <w:r w:rsidR="001D1198" w:rsidRPr="00281117">
        <w:rPr>
          <w:rFonts w:ascii="Arial" w:hAnsi="Arial" w:cs="Arial"/>
          <w:sz w:val="20"/>
          <w:szCs w:val="20"/>
        </w:rPr>
        <w:t>mlou</w:t>
      </w:r>
      <w:r w:rsidRPr="00281117">
        <w:rPr>
          <w:rFonts w:ascii="Arial" w:hAnsi="Arial" w:cs="Arial"/>
          <w:sz w:val="20"/>
          <w:szCs w:val="20"/>
        </w:rPr>
        <w:t xml:space="preserve">vou se vztahují i na Oprávněné </w:t>
      </w:r>
      <w:r w:rsidRPr="00281117">
        <w:rPr>
          <w:rFonts w:ascii="Arial" w:hAnsi="Arial" w:cs="Arial"/>
          <w:sz w:val="20"/>
          <w:szCs w:val="20"/>
        </w:rPr>
        <w:lastRenderedPageBreak/>
        <w:t>osoby</w:t>
      </w:r>
      <w:r w:rsidR="003B1E88">
        <w:rPr>
          <w:rFonts w:ascii="Arial" w:hAnsi="Arial" w:cs="Arial"/>
          <w:sz w:val="20"/>
          <w:szCs w:val="20"/>
        </w:rPr>
        <w:t xml:space="preserve"> </w:t>
      </w:r>
      <w:r w:rsidR="00B61CA8">
        <w:rPr>
          <w:rFonts w:ascii="Arial" w:hAnsi="Arial" w:cs="Arial"/>
          <w:sz w:val="20"/>
          <w:szCs w:val="20"/>
        </w:rPr>
        <w:t xml:space="preserve">dle čl. </w:t>
      </w:r>
      <w:r w:rsidR="003B1E88">
        <w:rPr>
          <w:rFonts w:ascii="Arial" w:hAnsi="Arial" w:cs="Arial"/>
          <w:sz w:val="20"/>
          <w:szCs w:val="20"/>
        </w:rPr>
        <w:fldChar w:fldCharType="begin"/>
      </w:r>
      <w:r w:rsidR="003B1E88">
        <w:rPr>
          <w:rFonts w:ascii="Arial" w:hAnsi="Arial" w:cs="Arial"/>
          <w:sz w:val="20"/>
          <w:szCs w:val="20"/>
        </w:rPr>
        <w:instrText xml:space="preserve"> REF _Ref66955351 \r \h </w:instrText>
      </w:r>
      <w:r w:rsidR="00F65D64">
        <w:rPr>
          <w:rFonts w:ascii="Arial" w:hAnsi="Arial" w:cs="Arial"/>
          <w:sz w:val="20"/>
          <w:szCs w:val="20"/>
        </w:rPr>
        <w:instrText xml:space="preserve"> \* MERGEFORMAT </w:instrText>
      </w:r>
      <w:r w:rsidR="003B1E88">
        <w:rPr>
          <w:rFonts w:ascii="Arial" w:hAnsi="Arial" w:cs="Arial"/>
          <w:sz w:val="20"/>
          <w:szCs w:val="20"/>
        </w:rPr>
      </w:r>
      <w:r w:rsidR="003B1E88">
        <w:rPr>
          <w:rFonts w:ascii="Arial" w:hAnsi="Arial" w:cs="Arial"/>
          <w:sz w:val="20"/>
          <w:szCs w:val="20"/>
        </w:rPr>
        <w:fldChar w:fldCharType="separate"/>
      </w:r>
      <w:r w:rsidR="003B1E88">
        <w:rPr>
          <w:rFonts w:ascii="Arial" w:hAnsi="Arial" w:cs="Arial"/>
          <w:sz w:val="20"/>
          <w:szCs w:val="20"/>
        </w:rPr>
        <w:t>7</w:t>
      </w:r>
      <w:r w:rsidR="003B1E88">
        <w:rPr>
          <w:rFonts w:ascii="Arial" w:hAnsi="Arial" w:cs="Arial"/>
          <w:sz w:val="20"/>
          <w:szCs w:val="20"/>
        </w:rPr>
        <w:fldChar w:fldCharType="end"/>
      </w:r>
      <w:r w:rsidR="00B61CA8">
        <w:rPr>
          <w:rFonts w:ascii="Arial" w:hAnsi="Arial" w:cs="Arial"/>
          <w:sz w:val="20"/>
          <w:szCs w:val="20"/>
        </w:rPr>
        <w:t xml:space="preserve"> této smlouvy</w:t>
      </w:r>
      <w:r w:rsidRPr="00281117">
        <w:rPr>
          <w:rFonts w:ascii="Arial" w:hAnsi="Arial" w:cs="Arial"/>
          <w:sz w:val="20"/>
          <w:szCs w:val="20"/>
        </w:rPr>
        <w:t xml:space="preserve">. Za splnění těchto povinností odpovídá </w:t>
      </w:r>
      <w:r w:rsidR="00B61CA8">
        <w:rPr>
          <w:rFonts w:ascii="Arial" w:hAnsi="Arial" w:cs="Arial"/>
          <w:sz w:val="20"/>
          <w:szCs w:val="20"/>
        </w:rPr>
        <w:t>n</w:t>
      </w:r>
      <w:r w:rsidRPr="00281117">
        <w:rPr>
          <w:rFonts w:ascii="Arial" w:hAnsi="Arial" w:cs="Arial"/>
          <w:sz w:val="20"/>
          <w:szCs w:val="20"/>
        </w:rPr>
        <w:t xml:space="preserve">abyvatel </w:t>
      </w:r>
      <w:r w:rsidR="00B61CA8">
        <w:rPr>
          <w:rFonts w:ascii="Arial" w:hAnsi="Arial" w:cs="Arial"/>
          <w:sz w:val="20"/>
          <w:szCs w:val="20"/>
        </w:rPr>
        <w:t>p</w:t>
      </w:r>
      <w:r w:rsidRPr="00281117">
        <w:rPr>
          <w:rFonts w:ascii="Arial" w:hAnsi="Arial" w:cs="Arial"/>
          <w:sz w:val="20"/>
          <w:szCs w:val="20"/>
        </w:rPr>
        <w:t xml:space="preserve">oskytovateli, jako by je plnil sám, stejně tak odpovídá </w:t>
      </w:r>
      <w:r w:rsidR="00B61CA8">
        <w:rPr>
          <w:rFonts w:ascii="Arial" w:hAnsi="Arial" w:cs="Arial"/>
          <w:sz w:val="20"/>
          <w:szCs w:val="20"/>
        </w:rPr>
        <w:t>n</w:t>
      </w:r>
      <w:r w:rsidRPr="00281117">
        <w:rPr>
          <w:rFonts w:ascii="Arial" w:hAnsi="Arial" w:cs="Arial"/>
          <w:sz w:val="20"/>
          <w:szCs w:val="20"/>
        </w:rPr>
        <w:t xml:space="preserve">abyvatel za škodu, jenž </w:t>
      </w:r>
      <w:r w:rsidR="00B61CA8">
        <w:rPr>
          <w:rFonts w:ascii="Arial" w:hAnsi="Arial" w:cs="Arial"/>
          <w:sz w:val="20"/>
          <w:szCs w:val="20"/>
        </w:rPr>
        <w:t>p</w:t>
      </w:r>
      <w:r w:rsidR="00F51D6F" w:rsidRPr="00281117">
        <w:rPr>
          <w:rFonts w:ascii="Arial" w:hAnsi="Arial" w:cs="Arial"/>
          <w:sz w:val="20"/>
          <w:szCs w:val="20"/>
        </w:rPr>
        <w:t>oskytovateli</w:t>
      </w:r>
      <w:r w:rsidRPr="00281117">
        <w:rPr>
          <w:rFonts w:ascii="Arial" w:hAnsi="Arial" w:cs="Arial"/>
          <w:sz w:val="20"/>
          <w:szCs w:val="20"/>
        </w:rPr>
        <w:t xml:space="preserve"> porušením těchto povinností ze strany </w:t>
      </w:r>
      <w:r w:rsidR="002D0A1B" w:rsidRPr="00281117">
        <w:rPr>
          <w:rFonts w:ascii="Arial" w:hAnsi="Arial" w:cs="Arial"/>
          <w:sz w:val="20"/>
          <w:szCs w:val="20"/>
        </w:rPr>
        <w:t>Oprávněných osob</w:t>
      </w:r>
      <w:r w:rsidRPr="00281117">
        <w:rPr>
          <w:rFonts w:ascii="Arial" w:hAnsi="Arial" w:cs="Arial"/>
          <w:sz w:val="20"/>
          <w:szCs w:val="20"/>
        </w:rPr>
        <w:t xml:space="preserve"> vznikne.</w:t>
      </w:r>
    </w:p>
    <w:p w14:paraId="2CE9A4AD" w14:textId="77777777" w:rsidR="00B770A2" w:rsidRPr="00281117" w:rsidRDefault="00B770A2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Bude-li jakékoliv ustanovení této Smlouvy shledáno z jakéhokoli důvodu neplatným, neúčinným nebo nevymahatelným, zavazují se strany v takovém případě uzavřít takové dodatky k této </w:t>
      </w:r>
      <w:r w:rsidR="00B61CA8">
        <w:rPr>
          <w:rFonts w:ascii="Arial" w:hAnsi="Arial" w:cs="Arial"/>
          <w:sz w:val="20"/>
          <w:szCs w:val="20"/>
        </w:rPr>
        <w:t>s</w:t>
      </w:r>
      <w:r w:rsidRPr="00281117">
        <w:rPr>
          <w:rFonts w:ascii="Arial" w:hAnsi="Arial" w:cs="Arial"/>
          <w:sz w:val="20"/>
          <w:szCs w:val="20"/>
        </w:rPr>
        <w:t>mlouvě, které umožní dosažení výsledku stejného, a pokud to není možné, pak co nejbližšího tomu, jakého mělo být dosaženo neplatným, neúčinným nebo nevymahatelným ustanovením.</w:t>
      </w:r>
    </w:p>
    <w:p w14:paraId="1A5F4509" w14:textId="3B6B3565" w:rsidR="002A7388" w:rsidRPr="00CB7AAC" w:rsidRDefault="002C00AA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CB7AAC">
        <w:rPr>
          <w:rFonts w:ascii="Arial" w:hAnsi="Arial" w:cs="Arial"/>
          <w:sz w:val="20"/>
          <w:szCs w:val="20"/>
        </w:rPr>
        <w:t>Smlouva je uzavřena v elektronické podobě.</w:t>
      </w:r>
      <w:r w:rsidR="00915211" w:rsidRPr="00CB7AAC" w:rsidDel="00915211">
        <w:rPr>
          <w:rFonts w:ascii="Arial" w:hAnsi="Arial" w:cs="Arial"/>
          <w:sz w:val="20"/>
          <w:szCs w:val="20"/>
        </w:rPr>
        <w:t xml:space="preserve"> </w:t>
      </w:r>
    </w:p>
    <w:p w14:paraId="53E828FC" w14:textId="77777777" w:rsidR="002A7388" w:rsidRPr="00281117" w:rsidRDefault="002A7388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 xml:space="preserve">Tato </w:t>
      </w:r>
      <w:r w:rsidR="00B61CA8">
        <w:rPr>
          <w:rFonts w:ascii="Arial" w:hAnsi="Arial" w:cs="Arial"/>
          <w:sz w:val="20"/>
          <w:szCs w:val="20"/>
        </w:rPr>
        <w:t>s</w:t>
      </w:r>
      <w:r w:rsidRPr="00281117">
        <w:rPr>
          <w:rFonts w:ascii="Arial" w:hAnsi="Arial" w:cs="Arial"/>
          <w:sz w:val="20"/>
          <w:szCs w:val="20"/>
        </w:rPr>
        <w:t xml:space="preserve">mlouva představuje úplnou dohodu smluvních stran o předmětu této </w:t>
      </w:r>
      <w:r w:rsidR="00B61CA8">
        <w:rPr>
          <w:rFonts w:ascii="Arial" w:hAnsi="Arial" w:cs="Arial"/>
          <w:sz w:val="20"/>
          <w:szCs w:val="20"/>
        </w:rPr>
        <w:t>s</w:t>
      </w:r>
      <w:r w:rsidRPr="00281117">
        <w:rPr>
          <w:rFonts w:ascii="Arial" w:hAnsi="Arial" w:cs="Arial"/>
          <w:sz w:val="20"/>
          <w:szCs w:val="20"/>
        </w:rPr>
        <w:t>mlouvy.</w:t>
      </w:r>
    </w:p>
    <w:p w14:paraId="0C7926AA" w14:textId="77777777" w:rsidR="002A7388" w:rsidRPr="00281117" w:rsidRDefault="002A7388" w:rsidP="00CA2214">
      <w:pPr>
        <w:numPr>
          <w:ilvl w:val="1"/>
          <w:numId w:val="2"/>
        </w:numPr>
        <w:spacing w:before="120" w:after="120"/>
        <w:ind w:left="56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>Účastníci smlouvy prohlašují, že si smlouvu přečetli a shledali, že byla sepsána podle jejich pravé, svobodné a vážně míněné vůle, prosté omylu, a že nebyla ujednána v tísni, za nápadně nevýhodných podmínek. Na důkaz toho smlouvu podepisují</w:t>
      </w:r>
    </w:p>
    <w:p w14:paraId="48C58CA6" w14:textId="77777777" w:rsidR="002C00AA" w:rsidRDefault="002C00AA" w:rsidP="00CA2214">
      <w:pPr>
        <w:spacing w:before="120" w:after="120"/>
        <w:jc w:val="both"/>
        <w:outlineLvl w:val="1"/>
        <w:rPr>
          <w:rFonts w:ascii="Arial" w:hAnsi="Arial" w:cs="Arial"/>
          <w:sz w:val="20"/>
          <w:szCs w:val="20"/>
        </w:rPr>
      </w:pPr>
    </w:p>
    <w:p w14:paraId="666AA1FB" w14:textId="2FA785D2" w:rsidR="00B770A2" w:rsidRPr="00281117" w:rsidRDefault="00B770A2" w:rsidP="00CA2214">
      <w:pPr>
        <w:spacing w:before="120" w:after="120"/>
        <w:jc w:val="both"/>
        <w:outlineLvl w:val="1"/>
        <w:rPr>
          <w:rFonts w:ascii="Arial" w:hAnsi="Arial" w:cs="Arial"/>
          <w:sz w:val="20"/>
          <w:szCs w:val="20"/>
        </w:rPr>
      </w:pPr>
      <w:r w:rsidRPr="00281117">
        <w:rPr>
          <w:rFonts w:ascii="Arial" w:hAnsi="Arial" w:cs="Arial"/>
          <w:sz w:val="20"/>
          <w:szCs w:val="20"/>
        </w:rPr>
        <w:t>Nedílnou součást Smlouvy tvoří tyto přílohy:</w:t>
      </w:r>
    </w:p>
    <w:p w14:paraId="0EC9B5FD" w14:textId="77777777" w:rsidR="002C00AA" w:rsidRDefault="00BE7157" w:rsidP="002C00AA">
      <w:pPr>
        <w:pStyle w:val="Odstavecseseznamem"/>
        <w:numPr>
          <w:ilvl w:val="0"/>
          <w:numId w:val="16"/>
        </w:numPr>
        <w:spacing w:before="120" w:after="120"/>
        <w:rPr>
          <w:rFonts w:ascii="Arial" w:hAnsi="Arial" w:cs="Arial"/>
          <w:sz w:val="20"/>
          <w:szCs w:val="20"/>
        </w:rPr>
      </w:pPr>
      <w:r w:rsidRPr="002C00AA">
        <w:rPr>
          <w:rFonts w:ascii="Arial" w:hAnsi="Arial" w:cs="Arial"/>
          <w:b/>
          <w:sz w:val="20"/>
          <w:szCs w:val="20"/>
        </w:rPr>
        <w:t xml:space="preserve">Příloha č. </w:t>
      </w:r>
      <w:hyperlink w:anchor="annex4" w:history="1">
        <w:r w:rsidRPr="002C00AA">
          <w:rPr>
            <w:rFonts w:ascii="Arial" w:hAnsi="Arial" w:cs="Arial"/>
            <w:b/>
            <w:sz w:val="20"/>
            <w:szCs w:val="20"/>
          </w:rPr>
          <w:t>1</w:t>
        </w:r>
      </w:hyperlink>
      <w:r w:rsidR="002C00AA" w:rsidRPr="002C00AA">
        <w:rPr>
          <w:rFonts w:ascii="Arial" w:hAnsi="Arial" w:cs="Arial"/>
          <w:b/>
          <w:sz w:val="20"/>
          <w:szCs w:val="20"/>
        </w:rPr>
        <w:t>:</w:t>
      </w:r>
      <w:r w:rsidRPr="002C00AA">
        <w:rPr>
          <w:rFonts w:ascii="Arial" w:hAnsi="Arial" w:cs="Arial"/>
          <w:sz w:val="20"/>
          <w:szCs w:val="20"/>
        </w:rPr>
        <w:tab/>
      </w:r>
      <w:r w:rsidR="002C00AA" w:rsidRPr="002C00AA">
        <w:rPr>
          <w:rFonts w:ascii="Arial" w:hAnsi="Arial" w:cs="Arial"/>
          <w:sz w:val="20"/>
          <w:szCs w:val="20"/>
        </w:rPr>
        <w:t>T</w:t>
      </w:r>
      <w:r w:rsidRPr="002C00AA">
        <w:rPr>
          <w:rFonts w:ascii="Arial" w:hAnsi="Arial" w:cs="Arial"/>
          <w:sz w:val="20"/>
          <w:szCs w:val="20"/>
        </w:rPr>
        <w:t xml:space="preserve">echnická specifikace </w:t>
      </w:r>
      <w:r w:rsidR="00F640B6" w:rsidRPr="002C00AA">
        <w:rPr>
          <w:rFonts w:ascii="Arial" w:hAnsi="Arial" w:cs="Arial"/>
          <w:sz w:val="20"/>
          <w:szCs w:val="20"/>
        </w:rPr>
        <w:t>služeb</w:t>
      </w:r>
    </w:p>
    <w:p w14:paraId="28D2575D" w14:textId="77777777" w:rsidR="002C00AA" w:rsidRDefault="00344E88" w:rsidP="002C00AA">
      <w:pPr>
        <w:pStyle w:val="Odstavecseseznamem"/>
        <w:numPr>
          <w:ilvl w:val="0"/>
          <w:numId w:val="16"/>
        </w:numPr>
        <w:spacing w:before="120" w:after="120"/>
        <w:rPr>
          <w:rFonts w:ascii="Arial" w:hAnsi="Arial" w:cs="Arial"/>
          <w:sz w:val="20"/>
          <w:szCs w:val="20"/>
        </w:rPr>
      </w:pPr>
      <w:r w:rsidRPr="002C00AA">
        <w:rPr>
          <w:rFonts w:ascii="Arial" w:hAnsi="Arial" w:cs="Arial"/>
          <w:b/>
          <w:sz w:val="20"/>
          <w:szCs w:val="20"/>
        </w:rPr>
        <w:t xml:space="preserve">Příloha </w:t>
      </w:r>
      <w:r w:rsidR="00D84CBC" w:rsidRPr="002C00AA">
        <w:rPr>
          <w:rFonts w:ascii="Arial" w:hAnsi="Arial" w:cs="Arial"/>
          <w:b/>
          <w:sz w:val="20"/>
          <w:szCs w:val="20"/>
        </w:rPr>
        <w:t xml:space="preserve">č. </w:t>
      </w:r>
      <w:hyperlink w:anchor="annex4" w:history="1">
        <w:r w:rsidR="00D84CBC" w:rsidRPr="002C00AA">
          <w:rPr>
            <w:rFonts w:ascii="Arial" w:hAnsi="Arial" w:cs="Arial"/>
            <w:b/>
            <w:sz w:val="20"/>
            <w:szCs w:val="20"/>
          </w:rPr>
          <w:t>2</w:t>
        </w:r>
      </w:hyperlink>
      <w:r w:rsidR="002C00AA" w:rsidRPr="002C00AA">
        <w:rPr>
          <w:rFonts w:ascii="Arial" w:hAnsi="Arial" w:cs="Arial"/>
          <w:b/>
          <w:sz w:val="20"/>
          <w:szCs w:val="20"/>
        </w:rPr>
        <w:t>:</w:t>
      </w:r>
      <w:r w:rsidR="00D84CBC" w:rsidRPr="002C00AA">
        <w:rPr>
          <w:rFonts w:ascii="Arial" w:hAnsi="Arial" w:cs="Arial"/>
          <w:sz w:val="20"/>
          <w:szCs w:val="20"/>
        </w:rPr>
        <w:tab/>
      </w:r>
      <w:r w:rsidR="002C00AA" w:rsidRPr="002C00AA">
        <w:rPr>
          <w:rFonts w:ascii="Arial" w:hAnsi="Arial" w:cs="Arial"/>
          <w:sz w:val="20"/>
          <w:szCs w:val="20"/>
        </w:rPr>
        <w:t>P</w:t>
      </w:r>
      <w:r w:rsidR="00D84CBC" w:rsidRPr="002C00AA">
        <w:rPr>
          <w:rFonts w:ascii="Arial" w:hAnsi="Arial" w:cs="Arial"/>
          <w:sz w:val="20"/>
          <w:szCs w:val="20"/>
        </w:rPr>
        <w:t>ředpokládané čerpání licencí</w:t>
      </w:r>
    </w:p>
    <w:p w14:paraId="270DEE93" w14:textId="77777777" w:rsidR="002C00AA" w:rsidRDefault="00B770A2" w:rsidP="002C00AA">
      <w:pPr>
        <w:pStyle w:val="Odstavecseseznamem"/>
        <w:numPr>
          <w:ilvl w:val="0"/>
          <w:numId w:val="16"/>
        </w:numPr>
        <w:spacing w:before="120" w:after="120"/>
        <w:rPr>
          <w:rFonts w:ascii="Arial" w:hAnsi="Arial" w:cs="Arial"/>
          <w:sz w:val="20"/>
          <w:szCs w:val="20"/>
        </w:rPr>
      </w:pPr>
      <w:r w:rsidRPr="002C00AA">
        <w:rPr>
          <w:rFonts w:ascii="Arial" w:hAnsi="Arial" w:cs="Arial"/>
          <w:b/>
          <w:sz w:val="20"/>
          <w:szCs w:val="20"/>
        </w:rPr>
        <w:t>Příloha č.</w:t>
      </w:r>
      <w:r w:rsidR="00575426" w:rsidRPr="002C00AA">
        <w:rPr>
          <w:rFonts w:ascii="Arial" w:hAnsi="Arial" w:cs="Arial"/>
          <w:b/>
          <w:sz w:val="20"/>
          <w:szCs w:val="20"/>
        </w:rPr>
        <w:t xml:space="preserve"> </w:t>
      </w:r>
      <w:hyperlink w:anchor="annex4" w:history="1">
        <w:r w:rsidR="00D84CBC" w:rsidRPr="002C00AA">
          <w:rPr>
            <w:rFonts w:ascii="Arial" w:hAnsi="Arial" w:cs="Arial"/>
            <w:b/>
            <w:sz w:val="20"/>
            <w:szCs w:val="20"/>
          </w:rPr>
          <w:t>3</w:t>
        </w:r>
      </w:hyperlink>
      <w:r w:rsidR="002C00AA" w:rsidRPr="002C00AA">
        <w:rPr>
          <w:rFonts w:ascii="Arial" w:hAnsi="Arial" w:cs="Arial"/>
          <w:b/>
          <w:sz w:val="20"/>
          <w:szCs w:val="20"/>
        </w:rPr>
        <w:t>:</w:t>
      </w:r>
      <w:r w:rsidRPr="002C00AA">
        <w:rPr>
          <w:rFonts w:ascii="Arial" w:hAnsi="Arial" w:cs="Arial"/>
          <w:sz w:val="20"/>
          <w:szCs w:val="20"/>
        </w:rPr>
        <w:tab/>
      </w:r>
      <w:r w:rsidR="002C00AA" w:rsidRPr="002C00AA">
        <w:rPr>
          <w:rFonts w:ascii="Arial" w:hAnsi="Arial" w:cs="Arial"/>
          <w:sz w:val="20"/>
          <w:szCs w:val="20"/>
        </w:rPr>
        <w:t>O</w:t>
      </w:r>
      <w:r w:rsidRPr="002C00AA">
        <w:rPr>
          <w:rFonts w:ascii="Arial" w:hAnsi="Arial" w:cs="Arial"/>
          <w:sz w:val="20"/>
          <w:szCs w:val="20"/>
        </w:rPr>
        <w:t>právněné osoby</w:t>
      </w:r>
    </w:p>
    <w:p w14:paraId="1D88933F" w14:textId="77777777" w:rsidR="002C00AA" w:rsidRDefault="00A8721B" w:rsidP="002C00AA">
      <w:pPr>
        <w:pStyle w:val="Odstavecseseznamem"/>
        <w:numPr>
          <w:ilvl w:val="0"/>
          <w:numId w:val="16"/>
        </w:numPr>
        <w:spacing w:before="120" w:after="120"/>
        <w:rPr>
          <w:rFonts w:ascii="Arial" w:hAnsi="Arial" w:cs="Arial"/>
          <w:sz w:val="20"/>
          <w:szCs w:val="20"/>
        </w:rPr>
      </w:pPr>
      <w:r w:rsidRPr="002C00AA">
        <w:rPr>
          <w:rFonts w:ascii="Arial" w:hAnsi="Arial" w:cs="Arial"/>
          <w:b/>
          <w:sz w:val="20"/>
          <w:szCs w:val="20"/>
        </w:rPr>
        <w:t xml:space="preserve">Příloha č. </w:t>
      </w:r>
      <w:r w:rsidR="00D84CBC" w:rsidRPr="002C00AA">
        <w:rPr>
          <w:rFonts w:ascii="Arial" w:hAnsi="Arial" w:cs="Arial"/>
          <w:b/>
          <w:sz w:val="20"/>
          <w:szCs w:val="20"/>
        </w:rPr>
        <w:t>4</w:t>
      </w:r>
      <w:r w:rsidR="002C00AA" w:rsidRPr="002C00AA">
        <w:rPr>
          <w:rFonts w:ascii="Arial" w:hAnsi="Arial" w:cs="Arial"/>
          <w:b/>
          <w:sz w:val="20"/>
          <w:szCs w:val="20"/>
        </w:rPr>
        <w:t>:</w:t>
      </w:r>
      <w:r w:rsidRPr="002C00AA">
        <w:rPr>
          <w:rFonts w:ascii="Arial" w:hAnsi="Arial" w:cs="Arial"/>
          <w:b/>
          <w:sz w:val="20"/>
          <w:szCs w:val="20"/>
        </w:rPr>
        <w:tab/>
      </w:r>
      <w:r w:rsidR="002C00AA" w:rsidRPr="002C00AA">
        <w:rPr>
          <w:rFonts w:ascii="Arial" w:hAnsi="Arial" w:cs="Arial"/>
          <w:sz w:val="20"/>
          <w:szCs w:val="20"/>
        </w:rPr>
        <w:t>K</w:t>
      </w:r>
      <w:r w:rsidRPr="002C00AA">
        <w:rPr>
          <w:rFonts w:ascii="Arial" w:hAnsi="Arial" w:cs="Arial"/>
          <w:sz w:val="20"/>
          <w:szCs w:val="20"/>
        </w:rPr>
        <w:t>alkulace ceny</w:t>
      </w:r>
      <w:bookmarkStart w:id="17" w:name="_Hlk67986353"/>
    </w:p>
    <w:p w14:paraId="6C4D0981" w14:textId="77777777" w:rsidR="002C00AA" w:rsidRDefault="00A8721B" w:rsidP="002C00AA">
      <w:pPr>
        <w:pStyle w:val="Odstavecseseznamem"/>
        <w:numPr>
          <w:ilvl w:val="0"/>
          <w:numId w:val="16"/>
        </w:numPr>
        <w:spacing w:before="120" w:after="120"/>
        <w:rPr>
          <w:rFonts w:ascii="Arial" w:hAnsi="Arial" w:cs="Arial"/>
          <w:sz w:val="20"/>
          <w:szCs w:val="20"/>
        </w:rPr>
      </w:pPr>
      <w:r w:rsidRPr="002C00AA">
        <w:rPr>
          <w:rFonts w:ascii="Arial" w:hAnsi="Arial" w:cs="Arial"/>
          <w:b/>
          <w:sz w:val="20"/>
          <w:szCs w:val="20"/>
        </w:rPr>
        <w:t xml:space="preserve">Příloha č. </w:t>
      </w:r>
      <w:r w:rsidR="00D84CBC" w:rsidRPr="002C00AA">
        <w:rPr>
          <w:rFonts w:ascii="Arial" w:hAnsi="Arial" w:cs="Arial"/>
          <w:b/>
          <w:sz w:val="20"/>
          <w:szCs w:val="20"/>
        </w:rPr>
        <w:t>5</w:t>
      </w:r>
      <w:r w:rsidR="002C00AA" w:rsidRPr="002C00AA">
        <w:rPr>
          <w:rFonts w:ascii="Arial" w:hAnsi="Arial" w:cs="Arial"/>
          <w:b/>
          <w:sz w:val="20"/>
          <w:szCs w:val="20"/>
        </w:rPr>
        <w:t>:</w:t>
      </w:r>
      <w:r w:rsidRPr="002C00AA">
        <w:rPr>
          <w:rFonts w:ascii="Arial" w:hAnsi="Arial" w:cs="Arial"/>
          <w:sz w:val="20"/>
          <w:szCs w:val="20"/>
        </w:rPr>
        <w:tab/>
      </w:r>
      <w:r w:rsidR="002C00AA" w:rsidRPr="002C00AA">
        <w:rPr>
          <w:rFonts w:ascii="Arial" w:hAnsi="Arial" w:cs="Arial"/>
          <w:sz w:val="20"/>
          <w:szCs w:val="20"/>
        </w:rPr>
        <w:t>S</w:t>
      </w:r>
      <w:r w:rsidRPr="002C00AA">
        <w:rPr>
          <w:rFonts w:ascii="Arial" w:hAnsi="Arial" w:cs="Arial"/>
          <w:sz w:val="20"/>
          <w:szCs w:val="20"/>
        </w:rPr>
        <w:t>pecifikace aplikace</w:t>
      </w:r>
    </w:p>
    <w:p w14:paraId="248B76E1" w14:textId="77777777" w:rsidR="002C00AA" w:rsidRDefault="00A8721B" w:rsidP="002C00AA">
      <w:pPr>
        <w:pStyle w:val="Odstavecseseznamem"/>
        <w:numPr>
          <w:ilvl w:val="0"/>
          <w:numId w:val="16"/>
        </w:numPr>
        <w:spacing w:before="120" w:after="120"/>
        <w:rPr>
          <w:rFonts w:ascii="Arial" w:hAnsi="Arial" w:cs="Arial"/>
          <w:sz w:val="20"/>
          <w:szCs w:val="20"/>
        </w:rPr>
      </w:pPr>
      <w:r w:rsidRPr="002C00AA">
        <w:rPr>
          <w:rFonts w:ascii="Arial" w:hAnsi="Arial" w:cs="Arial"/>
          <w:b/>
          <w:sz w:val="20"/>
          <w:szCs w:val="20"/>
        </w:rPr>
        <w:t xml:space="preserve">Příloha č. </w:t>
      </w:r>
      <w:r w:rsidR="00D84CBC" w:rsidRPr="002C00AA">
        <w:rPr>
          <w:rFonts w:ascii="Arial" w:hAnsi="Arial" w:cs="Arial"/>
          <w:b/>
          <w:sz w:val="20"/>
          <w:szCs w:val="20"/>
        </w:rPr>
        <w:t>6</w:t>
      </w:r>
      <w:r w:rsidR="002C00AA" w:rsidRPr="002C00AA">
        <w:rPr>
          <w:rFonts w:ascii="Arial" w:hAnsi="Arial" w:cs="Arial"/>
          <w:b/>
          <w:sz w:val="20"/>
          <w:szCs w:val="20"/>
        </w:rPr>
        <w:t>:</w:t>
      </w:r>
      <w:r w:rsidRPr="002C00AA">
        <w:rPr>
          <w:rFonts w:ascii="Arial" w:hAnsi="Arial" w:cs="Arial"/>
          <w:sz w:val="20"/>
          <w:szCs w:val="20"/>
        </w:rPr>
        <w:tab/>
      </w:r>
      <w:r w:rsidR="002C00AA" w:rsidRPr="002C00AA">
        <w:rPr>
          <w:rFonts w:ascii="Arial" w:hAnsi="Arial" w:cs="Arial"/>
          <w:sz w:val="20"/>
          <w:szCs w:val="20"/>
        </w:rPr>
        <w:t>L</w:t>
      </w:r>
      <w:r w:rsidRPr="002C00AA">
        <w:rPr>
          <w:rFonts w:ascii="Arial" w:hAnsi="Arial" w:cs="Arial"/>
          <w:sz w:val="20"/>
          <w:szCs w:val="20"/>
        </w:rPr>
        <w:t>icenční podmínky</w:t>
      </w:r>
      <w:bookmarkEnd w:id="17"/>
    </w:p>
    <w:p w14:paraId="0ACE83EB" w14:textId="29237F12" w:rsidR="002C00AA" w:rsidRPr="00AB63E0" w:rsidRDefault="00AC4B03" w:rsidP="002C00AA">
      <w:pPr>
        <w:pStyle w:val="Odstavecseseznamem"/>
        <w:numPr>
          <w:ilvl w:val="0"/>
          <w:numId w:val="16"/>
        </w:numPr>
        <w:spacing w:before="120" w:after="120"/>
        <w:rPr>
          <w:rFonts w:ascii="Arial" w:hAnsi="Arial" w:cs="Arial"/>
          <w:sz w:val="20"/>
          <w:szCs w:val="20"/>
        </w:rPr>
      </w:pPr>
      <w:r w:rsidRPr="002C00AA">
        <w:rPr>
          <w:rFonts w:ascii="Arial" w:hAnsi="Arial" w:cs="Arial"/>
          <w:b/>
          <w:sz w:val="20"/>
          <w:szCs w:val="20"/>
        </w:rPr>
        <w:t xml:space="preserve">Příloha č. </w:t>
      </w:r>
      <w:r w:rsidR="00D84CBC" w:rsidRPr="002C00AA">
        <w:rPr>
          <w:rFonts w:ascii="Arial" w:hAnsi="Arial" w:cs="Arial"/>
          <w:b/>
          <w:sz w:val="20"/>
          <w:szCs w:val="20"/>
        </w:rPr>
        <w:t>7</w:t>
      </w:r>
      <w:r w:rsidR="002C00AA" w:rsidRPr="002C00AA">
        <w:rPr>
          <w:rFonts w:ascii="Arial" w:hAnsi="Arial" w:cs="Arial"/>
          <w:b/>
          <w:sz w:val="20"/>
          <w:szCs w:val="20"/>
        </w:rPr>
        <w:t>:</w:t>
      </w:r>
      <w:r w:rsidR="001E1A21" w:rsidRPr="002C00AA">
        <w:rPr>
          <w:rFonts w:ascii="Arial" w:hAnsi="Arial" w:cs="Arial"/>
          <w:bCs/>
          <w:sz w:val="20"/>
          <w:szCs w:val="20"/>
        </w:rPr>
        <w:tab/>
      </w:r>
      <w:r w:rsidR="00952C4A">
        <w:rPr>
          <w:rFonts w:ascii="Arial" w:hAnsi="Arial" w:cs="Arial"/>
          <w:bCs/>
          <w:sz w:val="20"/>
          <w:szCs w:val="20"/>
        </w:rPr>
        <w:t>Ceník rozšiřujících modulů Aplikace</w:t>
      </w:r>
    </w:p>
    <w:p w14:paraId="51CEAF87" w14:textId="153B70A8" w:rsidR="00AB63E0" w:rsidRDefault="00AB63E0" w:rsidP="002C00AA">
      <w:pPr>
        <w:pStyle w:val="Odstavecseseznamem"/>
        <w:numPr>
          <w:ilvl w:val="0"/>
          <w:numId w:val="16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</w:t>
      </w:r>
      <w:r w:rsidRPr="00AB63E0">
        <w:rPr>
          <w:rFonts w:ascii="Arial" w:hAnsi="Arial" w:cs="Arial"/>
          <w:b/>
          <w:bCs/>
          <w:sz w:val="20"/>
          <w:szCs w:val="20"/>
        </w:rPr>
        <w:t xml:space="preserve"> 8:</w:t>
      </w:r>
      <w:r>
        <w:rPr>
          <w:rFonts w:ascii="Arial" w:hAnsi="Arial" w:cs="Arial"/>
          <w:sz w:val="20"/>
          <w:szCs w:val="20"/>
        </w:rPr>
        <w:tab/>
        <w:t>Smlouva o zpracování osobních údajů (VZOR)</w:t>
      </w:r>
    </w:p>
    <w:p w14:paraId="185D1240" w14:textId="3742C9EB" w:rsidR="00B770A2" w:rsidRDefault="00B770A2" w:rsidP="00CA221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8491E9B" w14:textId="4827D8CE" w:rsidR="00E54C8A" w:rsidRDefault="00E54C8A" w:rsidP="00CA221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B770A2" w:rsidRPr="00281117" w14:paraId="5C08D722" w14:textId="77777777" w:rsidTr="00575426">
        <w:tc>
          <w:tcPr>
            <w:tcW w:w="4527" w:type="dxa"/>
          </w:tcPr>
          <w:p w14:paraId="4591F219" w14:textId="6A90AD79" w:rsidR="002D0A1B" w:rsidRPr="00281117" w:rsidRDefault="002D0A1B" w:rsidP="00CA221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1117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2C00AA">
              <w:rPr>
                <w:rFonts w:ascii="Arial" w:hAnsi="Arial" w:cs="Arial"/>
                <w:b/>
                <w:sz w:val="20"/>
                <w:szCs w:val="20"/>
              </w:rPr>
              <w:t xml:space="preserve"> Ústí nad Labem </w:t>
            </w:r>
            <w:r w:rsidRPr="00281117">
              <w:rPr>
                <w:rFonts w:ascii="Arial" w:hAnsi="Arial" w:cs="Arial"/>
                <w:b/>
                <w:sz w:val="20"/>
                <w:szCs w:val="20"/>
              </w:rPr>
              <w:t xml:space="preserve">dne </w:t>
            </w:r>
            <w:r w:rsidR="00984035" w:rsidRPr="00281117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  <w:p w14:paraId="0B01828D" w14:textId="77777777" w:rsidR="002D0A1B" w:rsidRPr="00281117" w:rsidRDefault="002D0A1B" w:rsidP="00CA221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A0A0D" w14:textId="75C2B028" w:rsidR="00B770A2" w:rsidRPr="00281117" w:rsidRDefault="002D0A1B" w:rsidP="00CA22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117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5A34A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3D6E40" w:rsidRPr="00281117">
              <w:rPr>
                <w:rFonts w:ascii="Arial" w:hAnsi="Arial" w:cs="Arial"/>
                <w:b/>
                <w:sz w:val="20"/>
                <w:szCs w:val="20"/>
              </w:rPr>
              <w:t>abyvatele</w:t>
            </w:r>
          </w:p>
          <w:p w14:paraId="3A6082B8" w14:textId="77777777" w:rsidR="00B770A2" w:rsidRPr="00281117" w:rsidRDefault="00B770A2" w:rsidP="00CA221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98F087" w14:textId="77777777" w:rsidR="00A618ED" w:rsidRPr="00281117" w:rsidRDefault="00A618ED" w:rsidP="00CA221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502AF5" w14:textId="77777777" w:rsidR="00A618ED" w:rsidRPr="00281117" w:rsidRDefault="00A618ED" w:rsidP="00CA221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268CD086" w14:textId="2EF7E7F1" w:rsidR="002D0A1B" w:rsidRPr="00281117" w:rsidRDefault="002D0A1B" w:rsidP="00CA22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81117">
              <w:rPr>
                <w:rFonts w:ascii="Arial" w:hAnsi="Arial" w:cs="Arial"/>
                <w:b/>
                <w:sz w:val="20"/>
                <w:szCs w:val="20"/>
              </w:rPr>
              <w:t xml:space="preserve">V </w:t>
            </w:r>
            <w:r w:rsidR="003D6E40" w:rsidRPr="00281117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Pr="00281117">
              <w:rPr>
                <w:rFonts w:ascii="Arial" w:hAnsi="Arial" w:cs="Arial"/>
                <w:b/>
                <w:sz w:val="20"/>
                <w:szCs w:val="20"/>
              </w:rPr>
              <w:t xml:space="preserve"> dne …………………</w:t>
            </w:r>
          </w:p>
          <w:p w14:paraId="03285E27" w14:textId="77777777" w:rsidR="002D0A1B" w:rsidRPr="00281117" w:rsidRDefault="002D0A1B" w:rsidP="00CA22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B0BDDC" w14:textId="48ECF1F5" w:rsidR="00B770A2" w:rsidRPr="00281117" w:rsidRDefault="002D0A1B" w:rsidP="00CA22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1117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5A34A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3D6E40" w:rsidRPr="00281117">
              <w:rPr>
                <w:rFonts w:ascii="Arial" w:hAnsi="Arial" w:cs="Arial"/>
                <w:b/>
                <w:sz w:val="20"/>
                <w:szCs w:val="20"/>
              </w:rPr>
              <w:t>oskytovatele</w:t>
            </w:r>
          </w:p>
          <w:p w14:paraId="1D70638A" w14:textId="77777777" w:rsidR="00B770A2" w:rsidRPr="00281117" w:rsidRDefault="00B770A2" w:rsidP="00CA221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A75B9A" w14:textId="77777777" w:rsidR="00B770A2" w:rsidRPr="00281117" w:rsidRDefault="00B770A2" w:rsidP="00CA221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2252B" w14:textId="77777777" w:rsidR="00B770A2" w:rsidRPr="00281117" w:rsidRDefault="00B770A2" w:rsidP="00CA221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0A2" w:rsidRPr="00281117" w14:paraId="384220F1" w14:textId="77777777" w:rsidTr="00575426">
        <w:trPr>
          <w:trHeight w:val="326"/>
        </w:trPr>
        <w:tc>
          <w:tcPr>
            <w:tcW w:w="4527" w:type="dxa"/>
          </w:tcPr>
          <w:p w14:paraId="5A321E7F" w14:textId="77777777" w:rsidR="00B770A2" w:rsidRPr="00281117" w:rsidRDefault="00B770A2" w:rsidP="00CA22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117">
              <w:rPr>
                <w:rFonts w:ascii="Arial" w:hAnsi="Arial" w:cs="Arial"/>
                <w:sz w:val="20"/>
                <w:szCs w:val="20"/>
              </w:rPr>
              <w:t>.............................................</w:t>
            </w:r>
          </w:p>
          <w:p w14:paraId="14E63816" w14:textId="47672963" w:rsidR="003D6E40" w:rsidRDefault="002C00AA" w:rsidP="00CA22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Jiří Knápek</w:t>
            </w:r>
          </w:p>
          <w:p w14:paraId="4FC8E499" w14:textId="216CE127" w:rsidR="00B770A2" w:rsidRPr="00281117" w:rsidRDefault="002C00AA" w:rsidP="00CA221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</w:tc>
        <w:tc>
          <w:tcPr>
            <w:tcW w:w="4527" w:type="dxa"/>
          </w:tcPr>
          <w:p w14:paraId="68F6A216" w14:textId="77777777" w:rsidR="002D0A1B" w:rsidRPr="00281117" w:rsidRDefault="00B770A2" w:rsidP="00CA2214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281117">
              <w:rPr>
                <w:rFonts w:ascii="Arial" w:hAnsi="Arial" w:cs="Arial"/>
                <w:sz w:val="20"/>
                <w:szCs w:val="20"/>
              </w:rPr>
              <w:t>.............................................</w:t>
            </w:r>
          </w:p>
          <w:p w14:paraId="76CF0522" w14:textId="77777777" w:rsidR="00BA604E" w:rsidRDefault="00BA604E" w:rsidP="00CA221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7AAC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  <w:p w14:paraId="58B52465" w14:textId="7F04D5B2" w:rsidR="008B063E" w:rsidRPr="00281117" w:rsidRDefault="00BA604E" w:rsidP="00CA22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7AAC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  <w:r w:rsidR="003D6E40" w:rsidRPr="002811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C00AA" w:rsidRPr="00281117" w14:paraId="14157375" w14:textId="77777777" w:rsidTr="002C00AA">
        <w:trPr>
          <w:trHeight w:val="326"/>
        </w:trPr>
        <w:tc>
          <w:tcPr>
            <w:tcW w:w="4527" w:type="dxa"/>
          </w:tcPr>
          <w:p w14:paraId="5A96FE61" w14:textId="77777777" w:rsidR="002C00AA" w:rsidRDefault="002C00AA" w:rsidP="0014772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6EC2EE" w14:textId="77777777" w:rsidR="002C00AA" w:rsidRDefault="002C00AA" w:rsidP="0014772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E616AB" w14:textId="77777777" w:rsidR="002C00AA" w:rsidRDefault="002C00AA" w:rsidP="0014772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34E7F9" w14:textId="77777777" w:rsidR="002C00AA" w:rsidRDefault="002C00AA" w:rsidP="0014772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18F459" w14:textId="34007929" w:rsidR="002C00AA" w:rsidRPr="00281117" w:rsidRDefault="002C00AA" w:rsidP="0014772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117">
              <w:rPr>
                <w:rFonts w:ascii="Arial" w:hAnsi="Arial" w:cs="Arial"/>
                <w:sz w:val="20"/>
                <w:szCs w:val="20"/>
              </w:rPr>
              <w:t>.............................................</w:t>
            </w:r>
          </w:p>
          <w:p w14:paraId="3162D320" w14:textId="662A331E" w:rsidR="002C00AA" w:rsidRDefault="002C00AA" w:rsidP="002C00A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Jan Hofman</w:t>
            </w:r>
          </w:p>
          <w:p w14:paraId="374A2F78" w14:textId="20670BF9" w:rsidR="002C00AA" w:rsidRPr="00281117" w:rsidRDefault="002C00AA" w:rsidP="002C0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místopředseda představenstva</w:t>
            </w:r>
          </w:p>
        </w:tc>
        <w:tc>
          <w:tcPr>
            <w:tcW w:w="4527" w:type="dxa"/>
          </w:tcPr>
          <w:p w14:paraId="44F55D9F" w14:textId="69066976" w:rsidR="002C00AA" w:rsidRPr="00281117" w:rsidRDefault="002C00AA" w:rsidP="001477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DCB0DB" w14:textId="77777777" w:rsidR="0073738F" w:rsidRDefault="0073738F" w:rsidP="00CA2214">
      <w:pPr>
        <w:spacing w:before="120" w:after="120"/>
        <w:rPr>
          <w:rFonts w:ascii="Arial" w:hAnsi="Arial" w:cs="Arial"/>
          <w:b/>
          <w:sz w:val="20"/>
          <w:szCs w:val="20"/>
        </w:rPr>
      </w:pPr>
    </w:p>
    <w:sectPr w:rsidR="0073738F" w:rsidSect="00D10FFC">
      <w:headerReference w:type="default" r:id="rId12"/>
      <w:footerReference w:type="default" r:id="rId13"/>
      <w:pgSz w:w="11906" w:h="16838"/>
      <w:pgMar w:top="1418" w:right="1417" w:bottom="1418" w:left="1417" w:header="56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51E4" w14:textId="77777777" w:rsidR="00D316EF" w:rsidRDefault="00D316EF" w:rsidP="00B770A2">
      <w:r>
        <w:separator/>
      </w:r>
    </w:p>
  </w:endnote>
  <w:endnote w:type="continuationSeparator" w:id="0">
    <w:p w14:paraId="238666D4" w14:textId="77777777" w:rsidR="00D316EF" w:rsidRDefault="00D316EF" w:rsidP="00B7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6274" w14:textId="63769305" w:rsidR="00E73A46" w:rsidRPr="00CA2214" w:rsidRDefault="00CA2214" w:rsidP="00CA2214">
    <w:pPr>
      <w:pStyle w:val="Zpat"/>
      <w:jc w:val="center"/>
      <w:rPr>
        <w:rFonts w:ascii="Arial" w:hAnsi="Arial" w:cs="Arial"/>
        <w:sz w:val="18"/>
        <w:szCs w:val="18"/>
      </w:rPr>
    </w:pPr>
    <w:r>
      <w:t xml:space="preserve">- </w:t>
    </w:r>
    <w:sdt>
      <w:sdtPr>
        <w:id w:val="100647664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E73A46" w:rsidRPr="00BC5689">
          <w:rPr>
            <w:rFonts w:ascii="Arial" w:hAnsi="Arial" w:cs="Arial"/>
            <w:sz w:val="18"/>
            <w:szCs w:val="18"/>
          </w:rPr>
          <w:fldChar w:fldCharType="begin"/>
        </w:r>
        <w:r w:rsidR="00E73A46" w:rsidRPr="00BC5689">
          <w:rPr>
            <w:rFonts w:ascii="Arial" w:hAnsi="Arial" w:cs="Arial"/>
            <w:sz w:val="18"/>
            <w:szCs w:val="18"/>
          </w:rPr>
          <w:instrText>PAGE   \* MERGEFORMAT</w:instrText>
        </w:r>
        <w:r w:rsidR="00E73A46" w:rsidRPr="00BC5689">
          <w:rPr>
            <w:rFonts w:ascii="Arial" w:hAnsi="Arial" w:cs="Arial"/>
            <w:sz w:val="18"/>
            <w:szCs w:val="18"/>
          </w:rPr>
          <w:fldChar w:fldCharType="separate"/>
        </w:r>
        <w:r w:rsidR="00E73A46" w:rsidRPr="00BC5689">
          <w:rPr>
            <w:rFonts w:ascii="Arial" w:hAnsi="Arial" w:cs="Arial"/>
            <w:sz w:val="18"/>
            <w:szCs w:val="18"/>
          </w:rPr>
          <w:t>2</w:t>
        </w:r>
        <w:r w:rsidR="00E73A46" w:rsidRPr="00BC568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/ 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7</w:t>
        </w:r>
        <w:r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81AF" w14:textId="77777777" w:rsidR="00D316EF" w:rsidRDefault="00D316EF" w:rsidP="00B770A2">
      <w:r>
        <w:separator/>
      </w:r>
    </w:p>
  </w:footnote>
  <w:footnote w:type="continuationSeparator" w:id="0">
    <w:p w14:paraId="7077C95A" w14:textId="77777777" w:rsidR="00D316EF" w:rsidRDefault="00D316EF" w:rsidP="00B7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A0BB" w14:textId="2C361FBC" w:rsidR="007E35DA" w:rsidRPr="00E73A46" w:rsidRDefault="00E73A46">
    <w:pPr>
      <w:pStyle w:val="Zhlav"/>
      <w:rPr>
        <w:rFonts w:ascii="Arial" w:hAnsi="Arial" w:cs="Arial"/>
        <w:sz w:val="18"/>
        <w:szCs w:val="18"/>
      </w:rPr>
    </w:pPr>
    <w:r w:rsidRPr="00281117">
      <w:rPr>
        <w:rFonts w:ascii="Arial" w:hAnsi="Arial" w:cs="Arial"/>
        <w:sz w:val="18"/>
        <w:szCs w:val="18"/>
      </w:rPr>
      <w:t xml:space="preserve">Číslo smlouvy nabyvatele: </w:t>
    </w:r>
    <w:r w:rsidR="00CA2214">
      <w:rPr>
        <w:rFonts w:ascii="Arial" w:hAnsi="Arial" w:cs="Arial"/>
        <w:sz w:val="18"/>
        <w:szCs w:val="18"/>
      </w:rPr>
      <w:t>………………</w:t>
    </w:r>
    <w:r w:rsidR="00CA2214">
      <w:rPr>
        <w:rFonts w:ascii="Arial" w:hAnsi="Arial" w:cs="Arial"/>
        <w:sz w:val="18"/>
        <w:szCs w:val="18"/>
      </w:rPr>
      <w:tab/>
    </w:r>
    <w:r w:rsidR="00CA2214">
      <w:rPr>
        <w:rFonts w:ascii="Arial" w:hAnsi="Arial" w:cs="Arial"/>
        <w:sz w:val="18"/>
        <w:szCs w:val="18"/>
      </w:rPr>
      <w:tab/>
    </w:r>
    <w:r w:rsidRPr="00281117">
      <w:rPr>
        <w:rFonts w:ascii="Arial" w:hAnsi="Arial" w:cs="Arial"/>
        <w:sz w:val="18"/>
        <w:szCs w:val="18"/>
      </w:rPr>
      <w:t>Číslo smlouvy poskytovatele:</w:t>
    </w:r>
    <w:r w:rsidR="00CA2214">
      <w:rPr>
        <w:rFonts w:ascii="Arial" w:hAnsi="Arial" w:cs="Arial"/>
        <w:sz w:val="18"/>
        <w:szCs w:val="18"/>
      </w:rPr>
      <w:t xml:space="preserve"> 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946"/>
    <w:multiLevelType w:val="hybridMultilevel"/>
    <w:tmpl w:val="0088D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7E62"/>
    <w:multiLevelType w:val="multilevel"/>
    <w:tmpl w:val="45C64FE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 w15:restartNumberingAfterBreak="0">
    <w:nsid w:val="11521F0B"/>
    <w:multiLevelType w:val="hybridMultilevel"/>
    <w:tmpl w:val="5B202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0798"/>
    <w:multiLevelType w:val="hybridMultilevel"/>
    <w:tmpl w:val="46906AC8"/>
    <w:lvl w:ilvl="0" w:tplc="34AE8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6244E"/>
    <w:multiLevelType w:val="multilevel"/>
    <w:tmpl w:val="25B2707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 w15:restartNumberingAfterBreak="0">
    <w:nsid w:val="30DA5173"/>
    <w:multiLevelType w:val="hybridMultilevel"/>
    <w:tmpl w:val="50380B92"/>
    <w:lvl w:ilvl="0" w:tplc="8CFAB51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C7C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D90D2D"/>
    <w:multiLevelType w:val="hybridMultilevel"/>
    <w:tmpl w:val="57AA7886"/>
    <w:lvl w:ilvl="0" w:tplc="E1C26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A06298" w:tentative="1">
      <w:start w:val="1"/>
      <w:numFmt w:val="lowerLetter"/>
      <w:lvlText w:val="%2."/>
      <w:lvlJc w:val="left"/>
      <w:pPr>
        <w:ind w:left="1440" w:hanging="360"/>
      </w:pPr>
    </w:lvl>
    <w:lvl w:ilvl="2" w:tplc="F1923394" w:tentative="1">
      <w:start w:val="1"/>
      <w:numFmt w:val="lowerRoman"/>
      <w:lvlText w:val="%3."/>
      <w:lvlJc w:val="right"/>
      <w:pPr>
        <w:ind w:left="2160" w:hanging="180"/>
      </w:pPr>
    </w:lvl>
    <w:lvl w:ilvl="3" w:tplc="1FAA2E72" w:tentative="1">
      <w:start w:val="1"/>
      <w:numFmt w:val="decimal"/>
      <w:lvlText w:val="%4."/>
      <w:lvlJc w:val="left"/>
      <w:pPr>
        <w:ind w:left="2880" w:hanging="360"/>
      </w:pPr>
    </w:lvl>
    <w:lvl w:ilvl="4" w:tplc="27927906" w:tentative="1">
      <w:start w:val="1"/>
      <w:numFmt w:val="lowerLetter"/>
      <w:lvlText w:val="%5."/>
      <w:lvlJc w:val="left"/>
      <w:pPr>
        <w:ind w:left="3600" w:hanging="360"/>
      </w:pPr>
    </w:lvl>
    <w:lvl w:ilvl="5" w:tplc="75640940" w:tentative="1">
      <w:start w:val="1"/>
      <w:numFmt w:val="lowerRoman"/>
      <w:lvlText w:val="%6."/>
      <w:lvlJc w:val="right"/>
      <w:pPr>
        <w:ind w:left="4320" w:hanging="180"/>
      </w:pPr>
    </w:lvl>
    <w:lvl w:ilvl="6" w:tplc="4E0EE554" w:tentative="1">
      <w:start w:val="1"/>
      <w:numFmt w:val="decimal"/>
      <w:lvlText w:val="%7."/>
      <w:lvlJc w:val="left"/>
      <w:pPr>
        <w:ind w:left="5040" w:hanging="360"/>
      </w:pPr>
    </w:lvl>
    <w:lvl w:ilvl="7" w:tplc="8C96F42A" w:tentative="1">
      <w:start w:val="1"/>
      <w:numFmt w:val="lowerLetter"/>
      <w:lvlText w:val="%8."/>
      <w:lvlJc w:val="left"/>
      <w:pPr>
        <w:ind w:left="5760" w:hanging="360"/>
      </w:pPr>
    </w:lvl>
    <w:lvl w:ilvl="8" w:tplc="775C9A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F172C"/>
    <w:multiLevelType w:val="hybridMultilevel"/>
    <w:tmpl w:val="6B6C82FC"/>
    <w:styleLink w:val="Importovanstyl1"/>
    <w:lvl w:ilvl="0" w:tplc="650E5FB2">
      <w:start w:val="1"/>
      <w:numFmt w:val="bullet"/>
      <w:lvlText w:val="▪"/>
      <w:lvlJc w:val="left"/>
      <w:pPr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10D412">
      <w:start w:val="1"/>
      <w:numFmt w:val="bullet"/>
      <w:lvlText w:val="▪"/>
      <w:lvlJc w:val="left"/>
      <w:pPr>
        <w:ind w:left="7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24FAD0">
      <w:start w:val="1"/>
      <w:numFmt w:val="bullet"/>
      <w:lvlText w:val="▪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62746C">
      <w:start w:val="1"/>
      <w:numFmt w:val="bullet"/>
      <w:lvlText w:val="•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6BBC8">
      <w:start w:val="1"/>
      <w:numFmt w:val="bullet"/>
      <w:lvlText w:val="o"/>
      <w:lvlJc w:val="left"/>
      <w:pPr>
        <w:ind w:left="2869" w:hanging="28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6E08E8">
      <w:start w:val="1"/>
      <w:numFmt w:val="bullet"/>
      <w:lvlText w:val="▪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2CBCAC">
      <w:start w:val="1"/>
      <w:numFmt w:val="bullet"/>
      <w:lvlText w:val="•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920026">
      <w:start w:val="1"/>
      <w:numFmt w:val="bullet"/>
      <w:lvlText w:val="o"/>
      <w:lvlJc w:val="left"/>
      <w:pPr>
        <w:ind w:left="5029" w:hanging="28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D060CC">
      <w:start w:val="1"/>
      <w:numFmt w:val="bullet"/>
      <w:lvlText w:val="▪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3B34764"/>
    <w:multiLevelType w:val="multilevel"/>
    <w:tmpl w:val="45C64FE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10" w15:restartNumberingAfterBreak="0">
    <w:nsid w:val="58C66649"/>
    <w:multiLevelType w:val="hybridMultilevel"/>
    <w:tmpl w:val="6B6C82FC"/>
    <w:numStyleLink w:val="Importovanstyl1"/>
  </w:abstractNum>
  <w:abstractNum w:abstractNumId="11" w15:restartNumberingAfterBreak="0">
    <w:nsid w:val="5C880DFC"/>
    <w:multiLevelType w:val="hybridMultilevel"/>
    <w:tmpl w:val="6CE27D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C6B02"/>
    <w:multiLevelType w:val="multilevel"/>
    <w:tmpl w:val="559E0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3" w15:restartNumberingAfterBreak="0">
    <w:nsid w:val="79E17B59"/>
    <w:multiLevelType w:val="hybridMultilevel"/>
    <w:tmpl w:val="A1688E0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BB055A8"/>
    <w:multiLevelType w:val="hybridMultilevel"/>
    <w:tmpl w:val="CCB6F4A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"/>
  </w:num>
  <w:num w:numId="12">
    <w:abstractNumId w:val="14"/>
  </w:num>
  <w:num w:numId="13">
    <w:abstractNumId w:val="12"/>
  </w:num>
  <w:num w:numId="14">
    <w:abstractNumId w:val="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A2"/>
    <w:rsid w:val="00001D74"/>
    <w:rsid w:val="00005375"/>
    <w:rsid w:val="00010A34"/>
    <w:rsid w:val="000166D0"/>
    <w:rsid w:val="00023B83"/>
    <w:rsid w:val="00034EB7"/>
    <w:rsid w:val="0004614A"/>
    <w:rsid w:val="000464C2"/>
    <w:rsid w:val="00063CB4"/>
    <w:rsid w:val="0006730E"/>
    <w:rsid w:val="000710E3"/>
    <w:rsid w:val="00076BDB"/>
    <w:rsid w:val="00077ACC"/>
    <w:rsid w:val="00081393"/>
    <w:rsid w:val="00083B33"/>
    <w:rsid w:val="000A5498"/>
    <w:rsid w:val="000D00A9"/>
    <w:rsid w:val="000D6E05"/>
    <w:rsid w:val="000E2C93"/>
    <w:rsid w:val="000E4C83"/>
    <w:rsid w:val="00100FAF"/>
    <w:rsid w:val="00102D27"/>
    <w:rsid w:val="00103368"/>
    <w:rsid w:val="00112DB5"/>
    <w:rsid w:val="0013366A"/>
    <w:rsid w:val="00145802"/>
    <w:rsid w:val="00146430"/>
    <w:rsid w:val="00146FDC"/>
    <w:rsid w:val="0016192D"/>
    <w:rsid w:val="0016714F"/>
    <w:rsid w:val="00172FD8"/>
    <w:rsid w:val="0018144D"/>
    <w:rsid w:val="00182E56"/>
    <w:rsid w:val="001871B1"/>
    <w:rsid w:val="00187B7A"/>
    <w:rsid w:val="001914E6"/>
    <w:rsid w:val="00192652"/>
    <w:rsid w:val="00195007"/>
    <w:rsid w:val="001A3F8E"/>
    <w:rsid w:val="001B7A80"/>
    <w:rsid w:val="001C241E"/>
    <w:rsid w:val="001C4850"/>
    <w:rsid w:val="001D1198"/>
    <w:rsid w:val="001D76BB"/>
    <w:rsid w:val="001E1A21"/>
    <w:rsid w:val="001E1D54"/>
    <w:rsid w:val="001F0432"/>
    <w:rsid w:val="001F0B28"/>
    <w:rsid w:val="001F2ED6"/>
    <w:rsid w:val="001F50B1"/>
    <w:rsid w:val="001F5BC4"/>
    <w:rsid w:val="00201016"/>
    <w:rsid w:val="00202171"/>
    <w:rsid w:val="00212E1B"/>
    <w:rsid w:val="00213965"/>
    <w:rsid w:val="00222105"/>
    <w:rsid w:val="00224E78"/>
    <w:rsid w:val="00231053"/>
    <w:rsid w:val="00241412"/>
    <w:rsid w:val="00241F3D"/>
    <w:rsid w:val="00251D10"/>
    <w:rsid w:val="00271AEF"/>
    <w:rsid w:val="00272533"/>
    <w:rsid w:val="00275553"/>
    <w:rsid w:val="002776F1"/>
    <w:rsid w:val="00281117"/>
    <w:rsid w:val="002A7388"/>
    <w:rsid w:val="002A74C0"/>
    <w:rsid w:val="002B1899"/>
    <w:rsid w:val="002B52A2"/>
    <w:rsid w:val="002C00AA"/>
    <w:rsid w:val="002C0130"/>
    <w:rsid w:val="002C0190"/>
    <w:rsid w:val="002C44E6"/>
    <w:rsid w:val="002C5001"/>
    <w:rsid w:val="002C765B"/>
    <w:rsid w:val="002D0A1B"/>
    <w:rsid w:val="002D5D24"/>
    <w:rsid w:val="002E48D3"/>
    <w:rsid w:val="002F1886"/>
    <w:rsid w:val="002F4094"/>
    <w:rsid w:val="00300034"/>
    <w:rsid w:val="00306FBE"/>
    <w:rsid w:val="00307E40"/>
    <w:rsid w:val="00310990"/>
    <w:rsid w:val="00312B32"/>
    <w:rsid w:val="0031614F"/>
    <w:rsid w:val="0031727B"/>
    <w:rsid w:val="00317E54"/>
    <w:rsid w:val="003203B9"/>
    <w:rsid w:val="00332787"/>
    <w:rsid w:val="00333216"/>
    <w:rsid w:val="00344E88"/>
    <w:rsid w:val="00350188"/>
    <w:rsid w:val="00352D7E"/>
    <w:rsid w:val="00367068"/>
    <w:rsid w:val="0037161E"/>
    <w:rsid w:val="00374A3A"/>
    <w:rsid w:val="00381265"/>
    <w:rsid w:val="00381F74"/>
    <w:rsid w:val="00390928"/>
    <w:rsid w:val="003A095C"/>
    <w:rsid w:val="003A271A"/>
    <w:rsid w:val="003A65D7"/>
    <w:rsid w:val="003B1E88"/>
    <w:rsid w:val="003B24B1"/>
    <w:rsid w:val="003B5665"/>
    <w:rsid w:val="003C5C16"/>
    <w:rsid w:val="003D23BD"/>
    <w:rsid w:val="003D6E40"/>
    <w:rsid w:val="003D7DC4"/>
    <w:rsid w:val="003E33CC"/>
    <w:rsid w:val="003E3F6B"/>
    <w:rsid w:val="003E6779"/>
    <w:rsid w:val="003E6FEE"/>
    <w:rsid w:val="003F02A9"/>
    <w:rsid w:val="003F0F05"/>
    <w:rsid w:val="003F1E60"/>
    <w:rsid w:val="0040592C"/>
    <w:rsid w:val="0040606D"/>
    <w:rsid w:val="00425818"/>
    <w:rsid w:val="00431136"/>
    <w:rsid w:val="004355CA"/>
    <w:rsid w:val="004416AC"/>
    <w:rsid w:val="004426DB"/>
    <w:rsid w:val="004518EA"/>
    <w:rsid w:val="004543FF"/>
    <w:rsid w:val="00455B01"/>
    <w:rsid w:val="00470B70"/>
    <w:rsid w:val="004864C3"/>
    <w:rsid w:val="004A1310"/>
    <w:rsid w:val="004A42B1"/>
    <w:rsid w:val="004A5DD2"/>
    <w:rsid w:val="004B05F6"/>
    <w:rsid w:val="004B2E69"/>
    <w:rsid w:val="004C0CF3"/>
    <w:rsid w:val="004C2B10"/>
    <w:rsid w:val="004D0916"/>
    <w:rsid w:val="004D11AD"/>
    <w:rsid w:val="004E0117"/>
    <w:rsid w:val="004E1729"/>
    <w:rsid w:val="004E21CC"/>
    <w:rsid w:val="004E4ACB"/>
    <w:rsid w:val="004E6A0F"/>
    <w:rsid w:val="004E6C64"/>
    <w:rsid w:val="004F497E"/>
    <w:rsid w:val="0050021B"/>
    <w:rsid w:val="005003FA"/>
    <w:rsid w:val="00500951"/>
    <w:rsid w:val="00512B87"/>
    <w:rsid w:val="00520451"/>
    <w:rsid w:val="005207CC"/>
    <w:rsid w:val="00530D8D"/>
    <w:rsid w:val="005321B1"/>
    <w:rsid w:val="005341F9"/>
    <w:rsid w:val="00534B12"/>
    <w:rsid w:val="00536C2E"/>
    <w:rsid w:val="00555A87"/>
    <w:rsid w:val="00560EC3"/>
    <w:rsid w:val="005625D3"/>
    <w:rsid w:val="005662FC"/>
    <w:rsid w:val="00567E47"/>
    <w:rsid w:val="00574C03"/>
    <w:rsid w:val="0057516C"/>
    <w:rsid w:val="00575426"/>
    <w:rsid w:val="00596347"/>
    <w:rsid w:val="005A100E"/>
    <w:rsid w:val="005A2FC7"/>
    <w:rsid w:val="005A336E"/>
    <w:rsid w:val="005A34A6"/>
    <w:rsid w:val="005A4D2F"/>
    <w:rsid w:val="005A5DA4"/>
    <w:rsid w:val="005B1D29"/>
    <w:rsid w:val="005B357A"/>
    <w:rsid w:val="005C0CAF"/>
    <w:rsid w:val="005E2524"/>
    <w:rsid w:val="005E3FBE"/>
    <w:rsid w:val="005E6B1C"/>
    <w:rsid w:val="005F1A6B"/>
    <w:rsid w:val="005F28E4"/>
    <w:rsid w:val="005F4C41"/>
    <w:rsid w:val="0060130E"/>
    <w:rsid w:val="00603C52"/>
    <w:rsid w:val="0060560E"/>
    <w:rsid w:val="00612407"/>
    <w:rsid w:val="0061335E"/>
    <w:rsid w:val="006133ED"/>
    <w:rsid w:val="00620706"/>
    <w:rsid w:val="0062447E"/>
    <w:rsid w:val="00625135"/>
    <w:rsid w:val="00632325"/>
    <w:rsid w:val="00641D94"/>
    <w:rsid w:val="006427A3"/>
    <w:rsid w:val="00652BD5"/>
    <w:rsid w:val="00656035"/>
    <w:rsid w:val="00662CD0"/>
    <w:rsid w:val="00664BC3"/>
    <w:rsid w:val="006670F5"/>
    <w:rsid w:val="006765B8"/>
    <w:rsid w:val="00680DE7"/>
    <w:rsid w:val="006875A8"/>
    <w:rsid w:val="00690F2A"/>
    <w:rsid w:val="00697EBB"/>
    <w:rsid w:val="006B2482"/>
    <w:rsid w:val="006C2045"/>
    <w:rsid w:val="006D3C8F"/>
    <w:rsid w:val="006E43E5"/>
    <w:rsid w:val="006E4E6F"/>
    <w:rsid w:val="006E7631"/>
    <w:rsid w:val="006F2D20"/>
    <w:rsid w:val="00703CED"/>
    <w:rsid w:val="007105E0"/>
    <w:rsid w:val="00714D5D"/>
    <w:rsid w:val="007208B3"/>
    <w:rsid w:val="00723A44"/>
    <w:rsid w:val="007347B6"/>
    <w:rsid w:val="0073738F"/>
    <w:rsid w:val="007432F7"/>
    <w:rsid w:val="00747ADB"/>
    <w:rsid w:val="0075163E"/>
    <w:rsid w:val="0075401E"/>
    <w:rsid w:val="0075492E"/>
    <w:rsid w:val="007577AB"/>
    <w:rsid w:val="0076281A"/>
    <w:rsid w:val="00764FB7"/>
    <w:rsid w:val="00765DC6"/>
    <w:rsid w:val="0077228E"/>
    <w:rsid w:val="00780BEF"/>
    <w:rsid w:val="007811E9"/>
    <w:rsid w:val="0079215A"/>
    <w:rsid w:val="00792966"/>
    <w:rsid w:val="00793735"/>
    <w:rsid w:val="007A2887"/>
    <w:rsid w:val="007A3E95"/>
    <w:rsid w:val="007A543B"/>
    <w:rsid w:val="007B1C12"/>
    <w:rsid w:val="007B377F"/>
    <w:rsid w:val="007B7E98"/>
    <w:rsid w:val="007C0790"/>
    <w:rsid w:val="007D06F4"/>
    <w:rsid w:val="007D77D7"/>
    <w:rsid w:val="007E0017"/>
    <w:rsid w:val="007E35DA"/>
    <w:rsid w:val="007E474A"/>
    <w:rsid w:val="007E5009"/>
    <w:rsid w:val="007F4176"/>
    <w:rsid w:val="008002DD"/>
    <w:rsid w:val="008024C8"/>
    <w:rsid w:val="00813374"/>
    <w:rsid w:val="00820CBE"/>
    <w:rsid w:val="008319F7"/>
    <w:rsid w:val="0083541D"/>
    <w:rsid w:val="00850C54"/>
    <w:rsid w:val="0086040F"/>
    <w:rsid w:val="00866898"/>
    <w:rsid w:val="00890973"/>
    <w:rsid w:val="00892191"/>
    <w:rsid w:val="00895850"/>
    <w:rsid w:val="00897A58"/>
    <w:rsid w:val="008A0224"/>
    <w:rsid w:val="008A2A46"/>
    <w:rsid w:val="008B063E"/>
    <w:rsid w:val="008B14CF"/>
    <w:rsid w:val="008C1FD2"/>
    <w:rsid w:val="008C2A5E"/>
    <w:rsid w:val="008C362D"/>
    <w:rsid w:val="008D1290"/>
    <w:rsid w:val="008D346F"/>
    <w:rsid w:val="008D5A6F"/>
    <w:rsid w:val="008F40E9"/>
    <w:rsid w:val="008F4155"/>
    <w:rsid w:val="008F4CEC"/>
    <w:rsid w:val="008F51F5"/>
    <w:rsid w:val="008F60B1"/>
    <w:rsid w:val="009008D5"/>
    <w:rsid w:val="00903F06"/>
    <w:rsid w:val="009074C3"/>
    <w:rsid w:val="00915211"/>
    <w:rsid w:val="009229D7"/>
    <w:rsid w:val="009240D1"/>
    <w:rsid w:val="009300C3"/>
    <w:rsid w:val="00931D4A"/>
    <w:rsid w:val="00933C7F"/>
    <w:rsid w:val="0094173E"/>
    <w:rsid w:val="00943CEC"/>
    <w:rsid w:val="00952C4A"/>
    <w:rsid w:val="0097233A"/>
    <w:rsid w:val="009801EE"/>
    <w:rsid w:val="00982394"/>
    <w:rsid w:val="00983B87"/>
    <w:rsid w:val="00984035"/>
    <w:rsid w:val="009901C6"/>
    <w:rsid w:val="00996C9F"/>
    <w:rsid w:val="009A287D"/>
    <w:rsid w:val="009B5398"/>
    <w:rsid w:val="009B695C"/>
    <w:rsid w:val="009D7D56"/>
    <w:rsid w:val="009E068C"/>
    <w:rsid w:val="009E2A15"/>
    <w:rsid w:val="009E3B7B"/>
    <w:rsid w:val="00A01C2E"/>
    <w:rsid w:val="00A03F53"/>
    <w:rsid w:val="00A0510A"/>
    <w:rsid w:val="00A062F9"/>
    <w:rsid w:val="00A133E6"/>
    <w:rsid w:val="00A15547"/>
    <w:rsid w:val="00A318DB"/>
    <w:rsid w:val="00A332F4"/>
    <w:rsid w:val="00A33EDE"/>
    <w:rsid w:val="00A44DBA"/>
    <w:rsid w:val="00A56834"/>
    <w:rsid w:val="00A618ED"/>
    <w:rsid w:val="00A73213"/>
    <w:rsid w:val="00A82AA3"/>
    <w:rsid w:val="00A8721B"/>
    <w:rsid w:val="00A9633E"/>
    <w:rsid w:val="00AA2065"/>
    <w:rsid w:val="00AA2A9C"/>
    <w:rsid w:val="00AA5A6F"/>
    <w:rsid w:val="00AB63E0"/>
    <w:rsid w:val="00AB78B9"/>
    <w:rsid w:val="00AC4B03"/>
    <w:rsid w:val="00AC5E40"/>
    <w:rsid w:val="00AC7C7D"/>
    <w:rsid w:val="00AD550D"/>
    <w:rsid w:val="00AE25C6"/>
    <w:rsid w:val="00AE27A4"/>
    <w:rsid w:val="00AE5D8B"/>
    <w:rsid w:val="00AF138D"/>
    <w:rsid w:val="00AF38DA"/>
    <w:rsid w:val="00AF4BED"/>
    <w:rsid w:val="00B00A7E"/>
    <w:rsid w:val="00B04B29"/>
    <w:rsid w:val="00B05965"/>
    <w:rsid w:val="00B05FE5"/>
    <w:rsid w:val="00B14B94"/>
    <w:rsid w:val="00B20B02"/>
    <w:rsid w:val="00B23182"/>
    <w:rsid w:val="00B30542"/>
    <w:rsid w:val="00B30704"/>
    <w:rsid w:val="00B30E4B"/>
    <w:rsid w:val="00B4090F"/>
    <w:rsid w:val="00B445C5"/>
    <w:rsid w:val="00B460B9"/>
    <w:rsid w:val="00B55523"/>
    <w:rsid w:val="00B61CA8"/>
    <w:rsid w:val="00B74EAB"/>
    <w:rsid w:val="00B76F8D"/>
    <w:rsid w:val="00B770A2"/>
    <w:rsid w:val="00B90184"/>
    <w:rsid w:val="00B92E6C"/>
    <w:rsid w:val="00BA28EE"/>
    <w:rsid w:val="00BA3D41"/>
    <w:rsid w:val="00BA3FFE"/>
    <w:rsid w:val="00BA604E"/>
    <w:rsid w:val="00BB65BB"/>
    <w:rsid w:val="00BC365E"/>
    <w:rsid w:val="00BC5689"/>
    <w:rsid w:val="00BC630F"/>
    <w:rsid w:val="00BC6995"/>
    <w:rsid w:val="00BD1632"/>
    <w:rsid w:val="00BD20B7"/>
    <w:rsid w:val="00BD5B23"/>
    <w:rsid w:val="00BE22CA"/>
    <w:rsid w:val="00BE7157"/>
    <w:rsid w:val="00BF04ED"/>
    <w:rsid w:val="00BF2A0D"/>
    <w:rsid w:val="00BF368E"/>
    <w:rsid w:val="00C04441"/>
    <w:rsid w:val="00C05CC3"/>
    <w:rsid w:val="00C12FEF"/>
    <w:rsid w:val="00C22BDF"/>
    <w:rsid w:val="00C35D26"/>
    <w:rsid w:val="00C468C4"/>
    <w:rsid w:val="00C641AC"/>
    <w:rsid w:val="00C71236"/>
    <w:rsid w:val="00C87D14"/>
    <w:rsid w:val="00C919B7"/>
    <w:rsid w:val="00C96EFC"/>
    <w:rsid w:val="00CA0C16"/>
    <w:rsid w:val="00CA1019"/>
    <w:rsid w:val="00CA2214"/>
    <w:rsid w:val="00CA3359"/>
    <w:rsid w:val="00CB17B7"/>
    <w:rsid w:val="00CB7AAC"/>
    <w:rsid w:val="00CC0DE8"/>
    <w:rsid w:val="00CC1BAC"/>
    <w:rsid w:val="00CC63AF"/>
    <w:rsid w:val="00CC6AC4"/>
    <w:rsid w:val="00CE036A"/>
    <w:rsid w:val="00CE10DC"/>
    <w:rsid w:val="00CE2071"/>
    <w:rsid w:val="00CE37FB"/>
    <w:rsid w:val="00CE49E3"/>
    <w:rsid w:val="00CE63F9"/>
    <w:rsid w:val="00CE6575"/>
    <w:rsid w:val="00CF03D8"/>
    <w:rsid w:val="00CF3A10"/>
    <w:rsid w:val="00CF7881"/>
    <w:rsid w:val="00D07738"/>
    <w:rsid w:val="00D10FFC"/>
    <w:rsid w:val="00D12D47"/>
    <w:rsid w:val="00D16328"/>
    <w:rsid w:val="00D316EF"/>
    <w:rsid w:val="00D31BAF"/>
    <w:rsid w:val="00D4021D"/>
    <w:rsid w:val="00D513E0"/>
    <w:rsid w:val="00D53D47"/>
    <w:rsid w:val="00D6068D"/>
    <w:rsid w:val="00D73CE7"/>
    <w:rsid w:val="00D80E9B"/>
    <w:rsid w:val="00D84294"/>
    <w:rsid w:val="00D84CBC"/>
    <w:rsid w:val="00D976BE"/>
    <w:rsid w:val="00DA088D"/>
    <w:rsid w:val="00DA3C0D"/>
    <w:rsid w:val="00DB13C8"/>
    <w:rsid w:val="00DC3828"/>
    <w:rsid w:val="00DC4184"/>
    <w:rsid w:val="00DC5D63"/>
    <w:rsid w:val="00DD60C2"/>
    <w:rsid w:val="00DE4396"/>
    <w:rsid w:val="00DF1FD7"/>
    <w:rsid w:val="00DF26C0"/>
    <w:rsid w:val="00DF4A05"/>
    <w:rsid w:val="00E10DA7"/>
    <w:rsid w:val="00E20291"/>
    <w:rsid w:val="00E20A63"/>
    <w:rsid w:val="00E23BFB"/>
    <w:rsid w:val="00E24921"/>
    <w:rsid w:val="00E4084F"/>
    <w:rsid w:val="00E452DF"/>
    <w:rsid w:val="00E475CA"/>
    <w:rsid w:val="00E54C8A"/>
    <w:rsid w:val="00E64A4A"/>
    <w:rsid w:val="00E73A46"/>
    <w:rsid w:val="00E8068B"/>
    <w:rsid w:val="00E87468"/>
    <w:rsid w:val="00E950AE"/>
    <w:rsid w:val="00EA5EA1"/>
    <w:rsid w:val="00EB0656"/>
    <w:rsid w:val="00EB724F"/>
    <w:rsid w:val="00EC01C8"/>
    <w:rsid w:val="00EC0B0E"/>
    <w:rsid w:val="00ED1A73"/>
    <w:rsid w:val="00ED5FCE"/>
    <w:rsid w:val="00ED68AA"/>
    <w:rsid w:val="00EE16D1"/>
    <w:rsid w:val="00EE3B9F"/>
    <w:rsid w:val="00EF0188"/>
    <w:rsid w:val="00EF4076"/>
    <w:rsid w:val="00F019F1"/>
    <w:rsid w:val="00F11AF8"/>
    <w:rsid w:val="00F126B9"/>
    <w:rsid w:val="00F1374E"/>
    <w:rsid w:val="00F24220"/>
    <w:rsid w:val="00F2600E"/>
    <w:rsid w:val="00F27876"/>
    <w:rsid w:val="00F41400"/>
    <w:rsid w:val="00F456E0"/>
    <w:rsid w:val="00F47722"/>
    <w:rsid w:val="00F5047B"/>
    <w:rsid w:val="00F51D6F"/>
    <w:rsid w:val="00F53372"/>
    <w:rsid w:val="00F55EDD"/>
    <w:rsid w:val="00F613A7"/>
    <w:rsid w:val="00F62252"/>
    <w:rsid w:val="00F640B6"/>
    <w:rsid w:val="00F65AFF"/>
    <w:rsid w:val="00F65D64"/>
    <w:rsid w:val="00F660E7"/>
    <w:rsid w:val="00F73D94"/>
    <w:rsid w:val="00F76914"/>
    <w:rsid w:val="00F774CF"/>
    <w:rsid w:val="00F82482"/>
    <w:rsid w:val="00F8558B"/>
    <w:rsid w:val="00F86474"/>
    <w:rsid w:val="00F86725"/>
    <w:rsid w:val="00FA07A7"/>
    <w:rsid w:val="00FA5229"/>
    <w:rsid w:val="00FA6A47"/>
    <w:rsid w:val="00FB0457"/>
    <w:rsid w:val="00FC1EAF"/>
    <w:rsid w:val="00FC359B"/>
    <w:rsid w:val="00FD5E00"/>
    <w:rsid w:val="00FD669E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97C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64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2D5D24"/>
    <w:p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1"/>
    </w:pPr>
    <w:rPr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70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770A2"/>
  </w:style>
  <w:style w:type="paragraph" w:styleId="Zpat">
    <w:name w:val="footer"/>
    <w:basedOn w:val="Normln"/>
    <w:link w:val="ZpatChar"/>
    <w:uiPriority w:val="99"/>
    <w:unhideWhenUsed/>
    <w:rsid w:val="00B770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70A2"/>
  </w:style>
  <w:style w:type="paragraph" w:styleId="Bezmezer">
    <w:name w:val="No Spacing"/>
    <w:qFormat/>
    <w:rsid w:val="00CA2214"/>
    <w:pPr>
      <w:spacing w:before="120" w:after="120" w:line="240" w:lineRule="auto"/>
      <w:jc w:val="both"/>
    </w:pPr>
    <w:rPr>
      <w:rFonts w:ascii="Calibri" w:eastAsia="Calibri" w:hAnsi="Calibri" w:cs="Calibri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B770A2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styleId="Odkaznakoment">
    <w:name w:val="annotation reference"/>
    <w:basedOn w:val="Standardnpsmoodstavce"/>
    <w:unhideWhenUsed/>
    <w:rsid w:val="00B770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0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0A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0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0A2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4CF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4C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1EAF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6E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Importovanstyl1">
    <w:name w:val="Importovaný styl 1"/>
    <w:rsid w:val="005B1D29"/>
    <w:pPr>
      <w:numPr>
        <w:numId w:val="7"/>
      </w:numPr>
    </w:pPr>
  </w:style>
  <w:style w:type="paragraph" w:styleId="Zkladntextodsazen3">
    <w:name w:val="Body Text Indent 3"/>
    <w:basedOn w:val="Normln"/>
    <w:link w:val="Zkladntextodsazen3Char"/>
    <w:rsid w:val="004D11A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D11AD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rsid w:val="002D5D24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864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6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metropolnet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TMP-Stav xmlns="36d52ff8-4e61-498f-ac1f-2ce566df15b6">Koncept</SITMP-Stav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ITMP Dokument" ma:contentTypeID="0x01010004F44AF87847704AAEA3C5CCE06C9CFD0087C0C025FCC65343A350E0A709A8D00D" ma:contentTypeVersion="" ma:contentTypeDescription="" ma:contentTypeScope="" ma:versionID="194debc7d0449ab75853d6f13eed284f">
  <xsd:schema xmlns:xsd="http://www.w3.org/2001/XMLSchema" xmlns:xs="http://www.w3.org/2001/XMLSchema" xmlns:p="http://schemas.microsoft.com/office/2006/metadata/properties" xmlns:ns2="36d52ff8-4e61-498f-ac1f-2ce566df15b6" targetNamespace="http://schemas.microsoft.com/office/2006/metadata/properties" ma:root="true" ma:fieldsID="8524b34e51df2f163dbb280c7262854c" ns2:_="">
    <xsd:import namespace="36d52ff8-4e61-498f-ac1f-2ce566df15b6"/>
    <xsd:element name="properties">
      <xsd:complexType>
        <xsd:sequence>
          <xsd:element name="documentManagement">
            <xsd:complexType>
              <xsd:all>
                <xsd:element ref="ns2:SITMP-Sta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52ff8-4e61-498f-ac1f-2ce566df15b6" elementFormDefault="qualified">
    <xsd:import namespace="http://schemas.microsoft.com/office/2006/documentManagement/types"/>
    <xsd:import namespace="http://schemas.microsoft.com/office/infopath/2007/PartnerControls"/>
    <xsd:element name="SITMP-Stav" ma:index="8" nillable="true" ma:displayName="Stav dokumentu" ma:default="Koncept" ma:format="RadioButtons" ma:internalName="SITMP_x002d_Stav">
      <xsd:simpleType>
        <xsd:restriction base="dms:Choice">
          <xsd:enumeration value="Koncept"/>
          <xsd:enumeration value="Návrh"/>
          <xsd:enumeration value="Schvále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EADBC-B740-41EC-9BF0-152BF8B279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86571A-63A1-43C1-B103-608DFFD28D9B}">
  <ds:schemaRefs>
    <ds:schemaRef ds:uri="http://schemas.microsoft.com/office/2006/metadata/properties"/>
    <ds:schemaRef ds:uri="http://schemas.microsoft.com/office/infopath/2007/PartnerControls"/>
    <ds:schemaRef ds:uri="36d52ff8-4e61-498f-ac1f-2ce566df15b6"/>
  </ds:schemaRefs>
</ds:datastoreItem>
</file>

<file path=customXml/itemProps3.xml><?xml version="1.0" encoding="utf-8"?>
<ds:datastoreItem xmlns:ds="http://schemas.openxmlformats.org/officeDocument/2006/customXml" ds:itemID="{4E6CDE01-DF00-4DEC-878B-FFDF327C27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38BD45-8748-456D-B923-4E2FC1472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52ff8-4e61-498f-ac1f-2ce566df1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3044</Words>
  <Characters>17963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2021-09-01T13:05:00Z</dcterms:created>
  <dcterms:modified xsi:type="dcterms:W3CDTF">2021-09-01T13:05:00Z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0x01010004F44AF87847704AAEA3C5CCE06C9CFD0087C0C025FCC65343A350E0A709A8D00D</vt:lpwstr>
  </property>
</Properties>
</file>