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12EB" w14:textId="13B28972" w:rsidR="00052EB9" w:rsidRPr="00C76D84" w:rsidRDefault="00916726" w:rsidP="0065030C">
      <w:pPr>
        <w:pStyle w:val="Nzev"/>
        <w:rPr>
          <w:sz w:val="24"/>
          <w:szCs w:val="24"/>
        </w:rPr>
      </w:pPr>
      <w:r w:rsidRPr="00C76D84">
        <w:rPr>
          <w:sz w:val="24"/>
          <w:szCs w:val="24"/>
        </w:rPr>
        <w:t xml:space="preserve">Příloha č. </w:t>
      </w:r>
      <w:r w:rsidR="008B4083">
        <w:rPr>
          <w:sz w:val="24"/>
          <w:szCs w:val="24"/>
        </w:rPr>
        <w:t>4</w:t>
      </w:r>
      <w:r w:rsidRPr="00C76D84">
        <w:rPr>
          <w:sz w:val="24"/>
          <w:szCs w:val="24"/>
        </w:rPr>
        <w:t xml:space="preserve"> zadávací dokumentace</w:t>
      </w:r>
      <w:r w:rsidR="0065030C" w:rsidRPr="00C76D84">
        <w:rPr>
          <w:sz w:val="24"/>
          <w:szCs w:val="24"/>
        </w:rPr>
        <w:t xml:space="preserve"> </w:t>
      </w:r>
      <w:r w:rsidRPr="00C76D84">
        <w:rPr>
          <w:sz w:val="24"/>
          <w:szCs w:val="24"/>
        </w:rPr>
        <w:t>veřejné zakáz</w:t>
      </w:r>
      <w:r w:rsidR="00104D95">
        <w:rPr>
          <w:sz w:val="24"/>
          <w:szCs w:val="24"/>
        </w:rPr>
        <w:t>ky</w:t>
      </w:r>
    </w:p>
    <w:p w14:paraId="36941458" w14:textId="6BFADC96" w:rsidR="00104D95" w:rsidRPr="000448C7" w:rsidRDefault="00104D95" w:rsidP="00104D95">
      <w:pPr>
        <w:pStyle w:val="Nzev"/>
        <w:rPr>
          <w:sz w:val="24"/>
          <w:szCs w:val="24"/>
        </w:rPr>
      </w:pPr>
      <w:r w:rsidRPr="000448C7">
        <w:rPr>
          <w:sz w:val="24"/>
          <w:szCs w:val="24"/>
        </w:rPr>
        <w:t>„</w:t>
      </w:r>
      <w:r w:rsidR="000448C7" w:rsidRPr="000448C7">
        <w:rPr>
          <w:sz w:val="24"/>
          <w:szCs w:val="24"/>
        </w:rPr>
        <w:t>Rekonstrukce služebny Městské policie Na Nivách – vybudování operačního střediska MP</w:t>
      </w:r>
      <w:r w:rsidRPr="000448C7">
        <w:rPr>
          <w:sz w:val="24"/>
          <w:szCs w:val="24"/>
        </w:rPr>
        <w:t>“</w:t>
      </w:r>
    </w:p>
    <w:p w14:paraId="00CBB32D" w14:textId="67A74A08" w:rsidR="00C76D84" w:rsidRDefault="00C76D84" w:rsidP="0065030C">
      <w:r>
        <w:t>--------------------------------------------------------------------------------------------------------------------------------------------</w:t>
      </w:r>
    </w:p>
    <w:p w14:paraId="61530844" w14:textId="77777777" w:rsidR="00C76D84" w:rsidRPr="00C76D84" w:rsidRDefault="00C76D84" w:rsidP="0065030C"/>
    <w:p w14:paraId="2E677BA4" w14:textId="2EC464D8" w:rsidR="0060317D" w:rsidRPr="00C76D84" w:rsidRDefault="00C76D84" w:rsidP="0060317D">
      <w:pPr>
        <w:spacing w:after="240"/>
        <w:jc w:val="center"/>
        <w:rPr>
          <w:b/>
          <w:sz w:val="28"/>
        </w:rPr>
      </w:pPr>
      <w:r>
        <w:rPr>
          <w:b/>
          <w:sz w:val="28"/>
        </w:rPr>
        <w:t>Smlouva o dílo</w:t>
      </w:r>
    </w:p>
    <w:p w14:paraId="40ADA113" w14:textId="430F252B" w:rsidR="00C76D84" w:rsidRPr="00C76D84" w:rsidRDefault="00C76D84" w:rsidP="00C76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C76D84">
        <w:rPr>
          <w:snapToGrid w:val="0"/>
        </w:rPr>
        <w:t xml:space="preserve">Evidenční číslo smlouvy: </w:t>
      </w:r>
      <w:r w:rsidR="00345BA7" w:rsidRPr="00345BA7">
        <w:rPr>
          <w:bCs/>
          <w:highlight w:val="magenta"/>
        </w:rPr>
        <w:t xml:space="preserve">[DOPLNÍ </w:t>
      </w:r>
      <w:r w:rsidR="00345BA7">
        <w:rPr>
          <w:bCs/>
          <w:highlight w:val="magenta"/>
        </w:rPr>
        <w:t>OBJEDNATEL</w:t>
      </w:r>
      <w:r w:rsidR="00345BA7" w:rsidRPr="00345BA7">
        <w:rPr>
          <w:bCs/>
          <w:highlight w:val="magenta"/>
        </w:rPr>
        <w:t>]</w:t>
      </w:r>
      <w:r w:rsidR="00C53813">
        <w:rPr>
          <w:bCs/>
        </w:rPr>
        <w:tab/>
      </w:r>
      <w:r w:rsidR="00C53813" w:rsidRPr="00C76D84">
        <w:rPr>
          <w:snapToGrid w:val="0"/>
        </w:rPr>
        <w:t xml:space="preserve">Evidenční číslo smlouvy: </w:t>
      </w:r>
      <w:r w:rsidR="00C53813" w:rsidRPr="00345BA7">
        <w:rPr>
          <w:bCs/>
          <w:highlight w:val="yellow"/>
        </w:rPr>
        <w:t>[DOPLNÍ DODAVATEL]</w:t>
      </w:r>
    </w:p>
    <w:p w14:paraId="607BA9E3" w14:textId="77777777" w:rsidR="00C76D84" w:rsidRPr="00C76D84" w:rsidRDefault="00C76D84" w:rsidP="00C76D84"/>
    <w:p w14:paraId="03314123" w14:textId="1A95CADC" w:rsidR="00C76D84" w:rsidRPr="00C76D84" w:rsidRDefault="00CC1CD2" w:rsidP="00C76D84">
      <w:pPr>
        <w:rPr>
          <w:b/>
          <w:bCs/>
        </w:rPr>
      </w:pPr>
      <w:r w:rsidRPr="00CF1392">
        <w:rPr>
          <w:b/>
          <w:bCs/>
        </w:rPr>
        <w:t>Statutární město Ústí nad Labem</w:t>
      </w:r>
    </w:p>
    <w:p w14:paraId="48F43D3A" w14:textId="556AC43C" w:rsidR="008B4083" w:rsidRDefault="00C76D84" w:rsidP="008B4083">
      <w:pPr>
        <w:spacing w:before="60" w:after="60"/>
        <w:rPr>
          <w:bCs/>
        </w:rPr>
      </w:pPr>
      <w:r w:rsidRPr="00C76D84">
        <w:rPr>
          <w:bCs/>
        </w:rPr>
        <w:t xml:space="preserve">Sídlo: </w:t>
      </w:r>
      <w:r w:rsidRPr="00C76D84">
        <w:rPr>
          <w:bCs/>
        </w:rPr>
        <w:tab/>
      </w:r>
      <w:r w:rsidR="008B4083">
        <w:tab/>
      </w:r>
      <w:r w:rsidR="008B4083">
        <w:tab/>
      </w:r>
      <w:r w:rsidR="00CC1CD2">
        <w:t>Velká Hradební 2336/8, 401 00 Ústí n. L.</w:t>
      </w:r>
    </w:p>
    <w:p w14:paraId="756AFC49" w14:textId="55657351" w:rsidR="00C76D84" w:rsidRPr="00C76D84" w:rsidRDefault="00C76D84" w:rsidP="00C76D84">
      <w:pPr>
        <w:rPr>
          <w:bCs/>
        </w:rPr>
      </w:pPr>
      <w:r w:rsidRPr="00C76D84">
        <w:rPr>
          <w:bCs/>
        </w:rPr>
        <w:t>IČ</w:t>
      </w:r>
      <w:r w:rsidR="008B4083">
        <w:rPr>
          <w:bCs/>
        </w:rPr>
        <w:t>O / DIČ</w:t>
      </w:r>
      <w:r w:rsidRPr="00C76D84">
        <w:rPr>
          <w:bCs/>
        </w:rPr>
        <w:t xml:space="preserve">: </w:t>
      </w:r>
      <w:r w:rsidRPr="00C76D84">
        <w:rPr>
          <w:bCs/>
        </w:rPr>
        <w:tab/>
      </w:r>
      <w:r w:rsidRPr="00C76D84">
        <w:rPr>
          <w:bCs/>
        </w:rPr>
        <w:tab/>
      </w:r>
      <w:r w:rsidR="00CC1CD2">
        <w:t>00081531 / CZ00081531</w:t>
      </w:r>
    </w:p>
    <w:p w14:paraId="5C01381F" w14:textId="03DB8339" w:rsidR="008B4083" w:rsidRDefault="00CC1CD2" w:rsidP="008B4083">
      <w:pPr>
        <w:spacing w:before="60" w:after="60"/>
      </w:pPr>
      <w:r>
        <w:rPr>
          <w:bCs/>
        </w:rPr>
        <w:t>zastoupený</w:t>
      </w:r>
      <w:r w:rsidR="00C76D84" w:rsidRPr="00C76D84">
        <w:rPr>
          <w:bCs/>
        </w:rPr>
        <w:t xml:space="preserve">: </w:t>
      </w:r>
      <w:r w:rsidR="00C76D84" w:rsidRPr="00C76D84">
        <w:rPr>
          <w:bCs/>
        </w:rPr>
        <w:tab/>
      </w:r>
      <w:r w:rsidR="00C76D84" w:rsidRPr="00C76D84">
        <w:rPr>
          <w:bCs/>
        </w:rPr>
        <w:tab/>
      </w:r>
      <w:r>
        <w:t>PhDr. Ing. Petrem Nedvědický, primátorem</w:t>
      </w:r>
    </w:p>
    <w:p w14:paraId="291A9CCD" w14:textId="3D5CC98A" w:rsidR="00E46ACF" w:rsidRDefault="00E46ACF" w:rsidP="00E46ACF">
      <w:pPr>
        <w:rPr>
          <w:bCs/>
        </w:rPr>
      </w:pPr>
      <w:r>
        <w:t>B</w:t>
      </w:r>
      <w:r w:rsidRPr="00CB1CE0">
        <w:t>ankovní spojení:</w:t>
      </w:r>
      <w:r w:rsidRPr="00CB1CE0">
        <w:tab/>
      </w:r>
      <w:r w:rsidR="00940D8C">
        <w:rPr>
          <w:bCs/>
        </w:rPr>
        <w:t>Komerční banka, a.s.</w:t>
      </w:r>
    </w:p>
    <w:p w14:paraId="018F386B" w14:textId="554DA591" w:rsidR="00C76D84" w:rsidRPr="00C76D84" w:rsidRDefault="00880BE1" w:rsidP="00C76D84">
      <w:pPr>
        <w:rPr>
          <w:bCs/>
        </w:rPr>
      </w:pPr>
      <w:r>
        <w:rPr>
          <w:bCs/>
        </w:rPr>
        <w:t>č</w:t>
      </w:r>
      <w:r w:rsidRPr="00C76D84">
        <w:rPr>
          <w:bCs/>
        </w:rPr>
        <w:t xml:space="preserve">íslo </w:t>
      </w:r>
      <w:r w:rsidR="00C76D84" w:rsidRPr="00C76D84">
        <w:rPr>
          <w:bCs/>
        </w:rPr>
        <w:t xml:space="preserve">účtu: </w:t>
      </w:r>
      <w:r w:rsidR="00C76D84" w:rsidRPr="00C76D84">
        <w:rPr>
          <w:bCs/>
        </w:rPr>
        <w:tab/>
      </w:r>
      <w:r w:rsidR="00C76D84" w:rsidRPr="00C76D84">
        <w:rPr>
          <w:bCs/>
        </w:rPr>
        <w:tab/>
      </w:r>
      <w:r w:rsidR="00940D8C">
        <w:rPr>
          <w:bCs/>
        </w:rPr>
        <w:t>1125411/0100</w:t>
      </w:r>
    </w:p>
    <w:p w14:paraId="764BCB5B" w14:textId="570FE449" w:rsidR="00C76D84" w:rsidRPr="00C76D84" w:rsidRDefault="00880BE1" w:rsidP="00C76D84">
      <w:pPr>
        <w:tabs>
          <w:tab w:val="left" w:pos="1843"/>
        </w:tabs>
        <w:rPr>
          <w:bCs/>
        </w:rPr>
      </w:pPr>
      <w:r>
        <w:rPr>
          <w:bCs/>
        </w:rPr>
        <w:t>K</w:t>
      </w:r>
      <w:r w:rsidRPr="00C76D84">
        <w:rPr>
          <w:bCs/>
        </w:rPr>
        <w:t xml:space="preserve">ontaktní </w:t>
      </w:r>
      <w:r w:rsidR="00C76D84" w:rsidRPr="00C76D84">
        <w:rPr>
          <w:bCs/>
        </w:rPr>
        <w:t>osoba:</w:t>
      </w:r>
      <w:r w:rsidR="00156DD9">
        <w:rPr>
          <w:bCs/>
        </w:rPr>
        <w:tab/>
      </w:r>
      <w:r w:rsidR="00156DD9">
        <w:rPr>
          <w:bCs/>
        </w:rPr>
        <w:tab/>
      </w:r>
      <w:r w:rsidR="00161EB3">
        <w:rPr>
          <w:bCs/>
        </w:rPr>
        <w:t xml:space="preserve">Bc. </w:t>
      </w:r>
      <w:r w:rsidR="00940D8C">
        <w:rPr>
          <w:bCs/>
        </w:rPr>
        <w:t xml:space="preserve">Martina </w:t>
      </w:r>
      <w:r w:rsidR="00161EB3">
        <w:rPr>
          <w:bCs/>
        </w:rPr>
        <w:t>Žirovnická</w:t>
      </w:r>
    </w:p>
    <w:p w14:paraId="3C3D9EC3" w14:textId="279DD739" w:rsidR="00880BE1" w:rsidRPr="00C76D84" w:rsidRDefault="00880BE1" w:rsidP="00156DD9">
      <w:pPr>
        <w:rPr>
          <w:bCs/>
        </w:rPr>
      </w:pPr>
      <w:r w:rsidRPr="00C76D84">
        <w:rPr>
          <w:bCs/>
        </w:rPr>
        <w:t>tel.</w:t>
      </w:r>
      <w:r w:rsidRPr="00C76D84" w:rsidDel="00880BE1">
        <w:rPr>
          <w:bCs/>
        </w:rPr>
        <w:t xml:space="preserve"> </w:t>
      </w:r>
      <w:r w:rsidRPr="00C76D84">
        <w:rPr>
          <w:bCs/>
        </w:rPr>
        <w:t>kontaktní osoby:</w:t>
      </w:r>
      <w:r w:rsidR="00156DD9">
        <w:rPr>
          <w:bCs/>
        </w:rPr>
        <w:tab/>
      </w:r>
      <w:r w:rsidR="00EC46C0">
        <w:rPr>
          <w:bCs/>
        </w:rPr>
        <w:t>+420</w:t>
      </w:r>
      <w:r w:rsidR="00940D8C">
        <w:rPr>
          <w:bCs/>
        </w:rPr>
        <w:t> 475 271 764</w:t>
      </w:r>
    </w:p>
    <w:p w14:paraId="230079A8" w14:textId="60E6C035" w:rsidR="00880BE1" w:rsidRPr="00C76D84" w:rsidRDefault="00880BE1" w:rsidP="00156DD9">
      <w:pPr>
        <w:rPr>
          <w:bCs/>
        </w:rPr>
      </w:pPr>
      <w:r w:rsidRPr="00C76D84">
        <w:rPr>
          <w:bCs/>
        </w:rPr>
        <w:t>e-mail:</w:t>
      </w:r>
      <w:r w:rsidRPr="00C76D84">
        <w:rPr>
          <w:bCs/>
        </w:rPr>
        <w:tab/>
      </w:r>
      <w:r w:rsidR="00156DD9">
        <w:rPr>
          <w:bCs/>
        </w:rPr>
        <w:tab/>
      </w:r>
      <w:r w:rsidR="00156DD9">
        <w:rPr>
          <w:bCs/>
        </w:rPr>
        <w:tab/>
      </w:r>
      <w:hyperlink r:id="rId11" w:history="1">
        <w:r w:rsidR="00940D8C" w:rsidRPr="00A72D66">
          <w:rPr>
            <w:rStyle w:val="Hypertextovodkaz"/>
            <w:rFonts w:cs="Arial"/>
            <w:bCs/>
          </w:rPr>
          <w:t>martina.zirovnicka@mag-ul.cz</w:t>
        </w:r>
      </w:hyperlink>
    </w:p>
    <w:p w14:paraId="31ED4662" w14:textId="77777777" w:rsidR="00C76D84" w:rsidRPr="00C76D84" w:rsidRDefault="00C76D84" w:rsidP="00C76D84">
      <w:pPr>
        <w:rPr>
          <w:bCs/>
        </w:rPr>
      </w:pPr>
      <w:r w:rsidRPr="00C76D84">
        <w:rPr>
          <w:bCs/>
        </w:rPr>
        <w:t xml:space="preserve">na straně jedné také jako „objednatel“ </w:t>
      </w:r>
    </w:p>
    <w:p w14:paraId="76B1EC20" w14:textId="77777777" w:rsidR="00C76D84" w:rsidRPr="00C76D84" w:rsidRDefault="00C76D84" w:rsidP="00C76D84">
      <w:pPr>
        <w:rPr>
          <w:bCs/>
        </w:rPr>
      </w:pPr>
    </w:p>
    <w:p w14:paraId="22BC6F41" w14:textId="77777777" w:rsidR="00C76D84" w:rsidRPr="00C76D84" w:rsidRDefault="00C76D84" w:rsidP="00C76D84">
      <w:pPr>
        <w:rPr>
          <w:bCs/>
        </w:rPr>
      </w:pPr>
      <w:r w:rsidRPr="00C76D84">
        <w:rPr>
          <w:bCs/>
        </w:rPr>
        <w:t>a</w:t>
      </w:r>
    </w:p>
    <w:p w14:paraId="3204CC2F" w14:textId="77777777" w:rsidR="00C76D84" w:rsidRPr="00C76D84" w:rsidRDefault="00C76D84" w:rsidP="00C76D84">
      <w:pPr>
        <w:rPr>
          <w:bCs/>
        </w:rPr>
      </w:pPr>
      <w:r w:rsidRPr="00C76D84">
        <w:rPr>
          <w:bCs/>
        </w:rPr>
        <w:t xml:space="preserve"> </w:t>
      </w:r>
    </w:p>
    <w:p w14:paraId="7D19EA0F" w14:textId="28639CEC" w:rsidR="00C76D84" w:rsidRPr="00C76D84" w:rsidRDefault="00345BA7" w:rsidP="00C76D84">
      <w:pPr>
        <w:rPr>
          <w:b/>
        </w:rPr>
      </w:pPr>
      <w:r>
        <w:rPr>
          <w:b/>
          <w:bCs/>
          <w:highlight w:val="yellow"/>
        </w:rPr>
        <w:t>[DOPLNÍ DODAVATEL]</w:t>
      </w:r>
    </w:p>
    <w:p w14:paraId="6C25F936" w14:textId="68497E32" w:rsidR="00345BA7" w:rsidRPr="00C76D84" w:rsidRDefault="00C76D84" w:rsidP="00345BA7">
      <w:pPr>
        <w:tabs>
          <w:tab w:val="left" w:pos="2268"/>
        </w:tabs>
        <w:rPr>
          <w:b/>
        </w:rPr>
      </w:pPr>
      <w:r w:rsidRPr="00C76D84">
        <w:rPr>
          <w:bCs/>
        </w:rPr>
        <w:t>Sídlo:</w:t>
      </w:r>
      <w:r w:rsidR="00345BA7">
        <w:rPr>
          <w:bCs/>
        </w:rPr>
        <w:tab/>
      </w:r>
      <w:r w:rsidR="00345BA7" w:rsidRPr="00345BA7">
        <w:rPr>
          <w:bCs/>
          <w:highlight w:val="yellow"/>
        </w:rPr>
        <w:t>[DOPLNÍ DODAVATEL]</w:t>
      </w:r>
    </w:p>
    <w:p w14:paraId="209DDE06" w14:textId="5A6A4F64" w:rsidR="00C76D84" w:rsidRPr="00C76D84" w:rsidRDefault="00C76D84" w:rsidP="00C76D84">
      <w:pPr>
        <w:tabs>
          <w:tab w:val="left" w:pos="2268"/>
        </w:tabs>
        <w:rPr>
          <w:bCs/>
        </w:rPr>
      </w:pPr>
      <w:r w:rsidRPr="00C76D84">
        <w:rPr>
          <w:bCs/>
        </w:rPr>
        <w:t>Korespondenční adresa:</w:t>
      </w:r>
      <w:r w:rsidR="00345BA7">
        <w:rPr>
          <w:bCs/>
        </w:rPr>
        <w:tab/>
      </w:r>
      <w:r w:rsidR="00345BA7" w:rsidRPr="00345BA7">
        <w:rPr>
          <w:bCs/>
          <w:highlight w:val="yellow"/>
        </w:rPr>
        <w:t>[DOPLNÍ DODAVATEL]</w:t>
      </w:r>
    </w:p>
    <w:p w14:paraId="635B6232" w14:textId="667B2D5D" w:rsidR="00C76D84" w:rsidRPr="00C76D84" w:rsidRDefault="00C76D84" w:rsidP="00C76D84">
      <w:pPr>
        <w:tabs>
          <w:tab w:val="left" w:pos="2268"/>
        </w:tabs>
        <w:rPr>
          <w:bCs/>
        </w:rPr>
      </w:pPr>
      <w:r w:rsidRPr="00C76D84">
        <w:rPr>
          <w:bCs/>
        </w:rPr>
        <w:t xml:space="preserve">IČ: </w:t>
      </w:r>
      <w:r w:rsidR="00345BA7">
        <w:rPr>
          <w:bCs/>
        </w:rPr>
        <w:tab/>
      </w:r>
      <w:r w:rsidR="00345BA7" w:rsidRPr="00345BA7">
        <w:rPr>
          <w:bCs/>
          <w:highlight w:val="yellow"/>
        </w:rPr>
        <w:t>[DOPLNÍ DODAVATEL]</w:t>
      </w:r>
    </w:p>
    <w:p w14:paraId="43D30615" w14:textId="67C7A43E" w:rsidR="00C76D84" w:rsidRPr="00C76D84" w:rsidRDefault="00C76D84" w:rsidP="00C76D84">
      <w:pPr>
        <w:tabs>
          <w:tab w:val="left" w:pos="2268"/>
          <w:tab w:val="left" w:pos="2534"/>
        </w:tabs>
        <w:rPr>
          <w:bCs/>
        </w:rPr>
      </w:pPr>
      <w:r w:rsidRPr="00C76D84">
        <w:rPr>
          <w:bCs/>
        </w:rPr>
        <w:t xml:space="preserve">DIČ: </w:t>
      </w:r>
      <w:r w:rsidRPr="00C76D84">
        <w:rPr>
          <w:bCs/>
        </w:rPr>
        <w:tab/>
      </w:r>
      <w:r w:rsidR="00345BA7" w:rsidRPr="00345BA7">
        <w:rPr>
          <w:bCs/>
          <w:highlight w:val="yellow"/>
        </w:rPr>
        <w:t>[DOPLNÍ DODAVATEL]</w:t>
      </w:r>
    </w:p>
    <w:p w14:paraId="119D3F61" w14:textId="1026A0D4" w:rsidR="00C76D84" w:rsidRPr="00C76D84" w:rsidRDefault="00C76D84" w:rsidP="00C76D84">
      <w:pPr>
        <w:tabs>
          <w:tab w:val="left" w:pos="1701"/>
        </w:tabs>
        <w:rPr>
          <w:bCs/>
        </w:rPr>
      </w:pPr>
      <w:r w:rsidRPr="00C76D84">
        <w:rPr>
          <w:bCs/>
        </w:rPr>
        <w:t xml:space="preserve">zapsaný </w:t>
      </w:r>
      <w:r w:rsidRPr="00C76D84">
        <w:rPr>
          <w:szCs w:val="22"/>
        </w:rPr>
        <w:t>v obchodním rejstříku</w:t>
      </w:r>
      <w:r w:rsidR="00345BA7">
        <w:rPr>
          <w:szCs w:val="22"/>
        </w:rPr>
        <w:t xml:space="preserve"> </w:t>
      </w:r>
      <w:r w:rsidR="00345BA7" w:rsidRPr="00345BA7">
        <w:rPr>
          <w:bCs/>
          <w:highlight w:val="yellow"/>
        </w:rPr>
        <w:t>[DOPLNÍ DODAVATEL]</w:t>
      </w:r>
    </w:p>
    <w:p w14:paraId="5895275B" w14:textId="2925CD72" w:rsidR="00C76D84" w:rsidRPr="00C76D84" w:rsidRDefault="00C76D84" w:rsidP="00C76D84">
      <w:pPr>
        <w:tabs>
          <w:tab w:val="left" w:pos="2268"/>
        </w:tabs>
        <w:rPr>
          <w:bCs/>
        </w:rPr>
      </w:pPr>
      <w:r w:rsidRPr="00C76D84">
        <w:rPr>
          <w:bCs/>
        </w:rPr>
        <w:t>zastoupený:</w:t>
      </w:r>
      <w:r w:rsidRPr="00C76D84">
        <w:rPr>
          <w:bCs/>
        </w:rPr>
        <w:tab/>
      </w:r>
      <w:r w:rsidR="00345BA7" w:rsidRPr="00345BA7">
        <w:rPr>
          <w:bCs/>
          <w:highlight w:val="yellow"/>
        </w:rPr>
        <w:t>[DOPLNÍ DODAVATEL]</w:t>
      </w:r>
    </w:p>
    <w:p w14:paraId="6D13B3F5" w14:textId="0B19551B" w:rsidR="00C76D84" w:rsidRPr="00C76D84" w:rsidRDefault="00C76D84" w:rsidP="00C76D84">
      <w:pPr>
        <w:tabs>
          <w:tab w:val="left" w:pos="2268"/>
        </w:tabs>
        <w:rPr>
          <w:bCs/>
        </w:rPr>
      </w:pPr>
      <w:r w:rsidRPr="00C76D84">
        <w:rPr>
          <w:bCs/>
        </w:rPr>
        <w:t>Bankovní spojení:</w:t>
      </w:r>
      <w:r w:rsidRPr="00C76D84">
        <w:rPr>
          <w:bCs/>
        </w:rPr>
        <w:tab/>
      </w:r>
      <w:r w:rsidR="00345BA7" w:rsidRPr="00345BA7">
        <w:rPr>
          <w:bCs/>
          <w:highlight w:val="yellow"/>
        </w:rPr>
        <w:t>[DOPLNÍ DODAVATEL]</w:t>
      </w:r>
    </w:p>
    <w:p w14:paraId="27EBBF68" w14:textId="441A4BF3" w:rsidR="00C76D84" w:rsidRPr="00C76D84" w:rsidRDefault="00C76D84" w:rsidP="00C76D84">
      <w:pPr>
        <w:tabs>
          <w:tab w:val="left" w:pos="2268"/>
        </w:tabs>
        <w:rPr>
          <w:bCs/>
        </w:rPr>
      </w:pPr>
      <w:r w:rsidRPr="00C76D84">
        <w:rPr>
          <w:bCs/>
        </w:rPr>
        <w:t xml:space="preserve">Číslo účtu: </w:t>
      </w:r>
      <w:r w:rsidRPr="00C76D84">
        <w:rPr>
          <w:bCs/>
        </w:rPr>
        <w:tab/>
      </w:r>
      <w:r w:rsidR="00345BA7" w:rsidRPr="00345BA7">
        <w:rPr>
          <w:bCs/>
          <w:highlight w:val="yellow"/>
        </w:rPr>
        <w:t>[DOPLNÍ DODAVATEL]</w:t>
      </w:r>
    </w:p>
    <w:p w14:paraId="1A1AC6EF" w14:textId="0307272A" w:rsidR="00C76D84" w:rsidRPr="00C76D84" w:rsidRDefault="00880BE1" w:rsidP="00C76D84">
      <w:pPr>
        <w:tabs>
          <w:tab w:val="left" w:pos="2268"/>
        </w:tabs>
        <w:rPr>
          <w:bCs/>
        </w:rPr>
      </w:pPr>
      <w:r>
        <w:rPr>
          <w:bCs/>
        </w:rPr>
        <w:t>K</w:t>
      </w:r>
      <w:r w:rsidRPr="00C76D84">
        <w:rPr>
          <w:bCs/>
        </w:rPr>
        <w:t xml:space="preserve">ontaktní </w:t>
      </w:r>
      <w:r w:rsidR="00C76D84" w:rsidRPr="00C76D84">
        <w:rPr>
          <w:bCs/>
        </w:rPr>
        <w:t xml:space="preserve">osoba: </w:t>
      </w:r>
      <w:r w:rsidR="00C76D84" w:rsidRPr="00C76D84">
        <w:rPr>
          <w:bCs/>
        </w:rPr>
        <w:tab/>
      </w:r>
      <w:r w:rsidR="00345BA7" w:rsidRPr="00345BA7">
        <w:rPr>
          <w:bCs/>
          <w:highlight w:val="yellow"/>
        </w:rPr>
        <w:t>[DOPLNÍ DODAVATEL]</w:t>
      </w:r>
    </w:p>
    <w:p w14:paraId="104E839D" w14:textId="13FA7EAA" w:rsidR="00C76D84" w:rsidRPr="00C76D84" w:rsidRDefault="00C76D84" w:rsidP="00C76D84">
      <w:pPr>
        <w:tabs>
          <w:tab w:val="left" w:pos="2268"/>
        </w:tabs>
        <w:rPr>
          <w:bCs/>
        </w:rPr>
      </w:pPr>
      <w:r w:rsidRPr="00C76D84">
        <w:rPr>
          <w:bCs/>
        </w:rPr>
        <w:t>tel.</w:t>
      </w:r>
      <w:r w:rsidR="00880BE1" w:rsidRPr="00C76D84" w:rsidDel="00880BE1">
        <w:rPr>
          <w:bCs/>
        </w:rPr>
        <w:t xml:space="preserve"> </w:t>
      </w:r>
      <w:r w:rsidRPr="00C76D84">
        <w:rPr>
          <w:bCs/>
        </w:rPr>
        <w:t xml:space="preserve">kontaktní osoby: </w:t>
      </w:r>
      <w:r w:rsidRPr="00C76D84">
        <w:rPr>
          <w:bCs/>
        </w:rPr>
        <w:tab/>
      </w:r>
      <w:r w:rsidR="00345BA7" w:rsidRPr="00345BA7">
        <w:rPr>
          <w:bCs/>
          <w:highlight w:val="yellow"/>
        </w:rPr>
        <w:t>[DOPLNÍ DODAVATEL]</w:t>
      </w:r>
    </w:p>
    <w:p w14:paraId="2F1BC7C6" w14:textId="690BC8E8" w:rsidR="00C76D84" w:rsidRPr="00C76D84" w:rsidRDefault="00C76D84" w:rsidP="00C76D84">
      <w:pPr>
        <w:tabs>
          <w:tab w:val="left" w:pos="2268"/>
        </w:tabs>
        <w:rPr>
          <w:bCs/>
        </w:rPr>
      </w:pPr>
      <w:r w:rsidRPr="00C76D84">
        <w:rPr>
          <w:bCs/>
        </w:rPr>
        <w:t>e-mail:</w:t>
      </w:r>
      <w:r w:rsidRPr="00C76D84">
        <w:rPr>
          <w:bCs/>
        </w:rPr>
        <w:tab/>
      </w:r>
      <w:r w:rsidR="00345BA7" w:rsidRPr="00345BA7">
        <w:rPr>
          <w:bCs/>
          <w:highlight w:val="yellow"/>
        </w:rPr>
        <w:t>[DOPLNÍ DODAVATEL]</w:t>
      </w:r>
    </w:p>
    <w:p w14:paraId="3C54FDF2" w14:textId="401B02A1" w:rsidR="00C76D84" w:rsidRPr="00C76D84" w:rsidRDefault="00C76D84" w:rsidP="00880BE1">
      <w:pPr>
        <w:tabs>
          <w:tab w:val="left" w:pos="2268"/>
          <w:tab w:val="right" w:pos="4680"/>
        </w:tabs>
        <w:rPr>
          <w:bCs/>
        </w:rPr>
      </w:pPr>
      <w:r w:rsidRPr="00C76D84">
        <w:rPr>
          <w:bCs/>
        </w:rPr>
        <w:t xml:space="preserve">na straně druhé také jako „zhotovitel“  </w:t>
      </w:r>
    </w:p>
    <w:p w14:paraId="37854566" w14:textId="77777777" w:rsidR="00880BE1" w:rsidRDefault="00880BE1" w:rsidP="00C76D84">
      <w:pPr>
        <w:rPr>
          <w:bCs/>
        </w:rPr>
      </w:pPr>
    </w:p>
    <w:p w14:paraId="239EF0CD" w14:textId="6740AEF8" w:rsidR="00C76D84" w:rsidRPr="00C76D84" w:rsidRDefault="00C76D84" w:rsidP="00C76D84">
      <w:pPr>
        <w:rPr>
          <w:bCs/>
        </w:rPr>
      </w:pPr>
      <w:r w:rsidRPr="00C76D84">
        <w:rPr>
          <w:bCs/>
        </w:rPr>
        <w:t>společně také jako „smluvní strany“</w:t>
      </w:r>
    </w:p>
    <w:p w14:paraId="2388B1AE" w14:textId="0F63FB83" w:rsidR="00C76D84" w:rsidRPr="00104D95" w:rsidRDefault="00C76D84" w:rsidP="00C76D84">
      <w:r w:rsidRPr="001C5D45">
        <w:rPr>
          <w:bCs/>
          <w:snapToGrid w:val="0"/>
        </w:rPr>
        <w:lastRenderedPageBreak/>
        <w:t>u</w:t>
      </w:r>
      <w:r w:rsidRPr="001C5D45">
        <w:rPr>
          <w:bCs/>
        </w:rPr>
        <w:t xml:space="preserve">zavírají podle § </w:t>
      </w:r>
      <w:r w:rsidRPr="001C5D45">
        <w:t>2586 a dalších zákona č. 89/2012 Sb., občanský zákoník, v platném znění (dále jen „občanský zákoník“)</w:t>
      </w:r>
      <w:r w:rsidRPr="001C5D45">
        <w:rPr>
          <w:bCs/>
        </w:rPr>
        <w:t xml:space="preserve">, </w:t>
      </w:r>
      <w:r w:rsidRPr="001C5D45">
        <w:t>§ 12 odst. 1 zákona č.</w:t>
      </w:r>
      <w:r w:rsidR="002E220D" w:rsidRPr="001C5D45">
        <w:t> </w:t>
      </w:r>
      <w:r w:rsidRPr="001C5D45">
        <w:t>121/2000 Sb., o právu autorském, o právech souvisejících s právem autorským a o změně některých zákonů, v platném znění (dále jen „autorský zákon“) tuto smlouvu o</w:t>
      </w:r>
      <w:r w:rsidR="00940D8C">
        <w:t>:</w:t>
      </w:r>
      <w:r w:rsidRPr="001C5D45">
        <w:t xml:space="preserve"> </w:t>
      </w:r>
      <w:r w:rsidR="00940D8C">
        <w:t xml:space="preserve">1) </w:t>
      </w:r>
      <w:r w:rsidR="000F5CE3" w:rsidRPr="001C5D45">
        <w:t xml:space="preserve">stavebních úpravách objektu </w:t>
      </w:r>
      <w:r w:rsidR="001C5D45" w:rsidRPr="001C5D45">
        <w:t>č.p. 1800/27, ul. Na Nivách, Ústí nad Labem</w:t>
      </w:r>
      <w:r w:rsidR="000F5CE3" w:rsidRPr="001C5D45">
        <w:t xml:space="preserve">, </w:t>
      </w:r>
      <w:r w:rsidR="00940D8C">
        <w:t xml:space="preserve">2) </w:t>
      </w:r>
      <w:r w:rsidRPr="001C5D45">
        <w:t xml:space="preserve">dodávce </w:t>
      </w:r>
      <w:r w:rsidR="000F5CE3" w:rsidRPr="001C5D45">
        <w:t>technologií pro upravený objekt a</w:t>
      </w:r>
      <w:r w:rsidR="00104D95" w:rsidRPr="001C5D45">
        <w:t xml:space="preserve"> </w:t>
      </w:r>
      <w:r w:rsidR="00940D8C">
        <w:t xml:space="preserve">3) </w:t>
      </w:r>
      <w:r w:rsidR="00104D95" w:rsidRPr="001C5D45">
        <w:t xml:space="preserve">výstavbě pasivní optické sítě, </w:t>
      </w:r>
      <w:r w:rsidR="00940D8C">
        <w:t xml:space="preserve">přičemž objekt </w:t>
      </w:r>
      <w:r w:rsidR="00940D8C" w:rsidRPr="001C5D45">
        <w:t>objektu č.p. 1800/27</w:t>
      </w:r>
      <w:r w:rsidR="00940D8C">
        <w:t xml:space="preserve">, ul. Na Nivách, Ústí nad Labem </w:t>
      </w:r>
      <w:r w:rsidR="00104D95" w:rsidRPr="001C5D45">
        <w:t xml:space="preserve">bude sloužit </w:t>
      </w:r>
      <w:r w:rsidR="000F5CE3" w:rsidRPr="001C5D45">
        <w:t>jako detašované pracoviště Městské policie Ústí nad Labem (dále jen „OSMP Nivy“)</w:t>
      </w:r>
      <w:r w:rsidR="00940D8C">
        <w:t>. Předmětem plnění</w:t>
      </w:r>
      <w:r w:rsidR="00104D95" w:rsidRPr="001C5D45">
        <w:t xml:space="preserve"> </w:t>
      </w:r>
      <w:r w:rsidR="00940D8C">
        <w:t xml:space="preserve">jsou i </w:t>
      </w:r>
      <w:r w:rsidR="00104D95" w:rsidRPr="001C5D45">
        <w:t xml:space="preserve">další dodávky </w:t>
      </w:r>
      <w:r w:rsidR="000F5CE3" w:rsidRPr="001C5D45">
        <w:t xml:space="preserve">a služby </w:t>
      </w:r>
      <w:r w:rsidR="00104D95" w:rsidRPr="001C5D45">
        <w:t>související s</w:t>
      </w:r>
      <w:r w:rsidR="000F5CE3" w:rsidRPr="001C5D45">
        <w:t xml:space="preserve">e stavebními pracemi a úpravami, dodávkou požadovaných technologií a </w:t>
      </w:r>
      <w:r w:rsidR="00104D95" w:rsidRPr="001C5D45">
        <w:t xml:space="preserve">vybudováním </w:t>
      </w:r>
      <w:r w:rsidR="000F5CE3" w:rsidRPr="001C5D45">
        <w:t xml:space="preserve">optické sítě OSMP Nivy </w:t>
      </w:r>
      <w:r w:rsidR="00C53813" w:rsidRPr="001C5D45">
        <w:t>v rozsahu požadavků veřejné zakázky</w:t>
      </w:r>
      <w:r w:rsidR="00AC72C5" w:rsidRPr="001C5D45">
        <w:t xml:space="preserve"> </w:t>
      </w:r>
      <w:r w:rsidR="00C53813" w:rsidRPr="001C5D45">
        <w:t>„Detašované pracoviště Městské policie Ústí nad Labem“</w:t>
      </w:r>
      <w:r w:rsidR="00AC72C5" w:rsidRPr="001C5D45">
        <w:t xml:space="preserve"> </w:t>
      </w:r>
      <w:r w:rsidRPr="001C5D45">
        <w:rPr>
          <w:bCs/>
        </w:rPr>
        <w:t>(dále jen „smlouva“).</w:t>
      </w:r>
    </w:p>
    <w:p w14:paraId="4E152572" w14:textId="77777777" w:rsidR="00C76D84" w:rsidRPr="00C76D84" w:rsidRDefault="00C76D84" w:rsidP="00C76D84">
      <w:pPr>
        <w:rPr>
          <w:bCs/>
        </w:rPr>
      </w:pPr>
    </w:p>
    <w:p w14:paraId="1C4A59F6" w14:textId="77777777" w:rsidR="00C76D84" w:rsidRPr="00C76D84" w:rsidRDefault="00C76D84" w:rsidP="00C76D84">
      <w:pPr>
        <w:jc w:val="center"/>
        <w:rPr>
          <w:b/>
          <w:bCs/>
        </w:rPr>
      </w:pPr>
      <w:r w:rsidRPr="00C76D84">
        <w:rPr>
          <w:b/>
          <w:bCs/>
        </w:rPr>
        <w:t>Preambule</w:t>
      </w:r>
    </w:p>
    <w:p w14:paraId="5BAE5E18" w14:textId="5F6BB67D" w:rsidR="00C76D84" w:rsidRPr="00C76D84" w:rsidRDefault="00C76D84" w:rsidP="00C76D84">
      <w:r w:rsidRPr="00C76D84">
        <w:rPr>
          <w:bCs/>
        </w:rPr>
        <w:t xml:space="preserve">Výběr zhotovitele plnění dle této smlouvy byl proveden </w:t>
      </w:r>
      <w:r w:rsidR="001C5D45">
        <w:rPr>
          <w:bCs/>
        </w:rPr>
        <w:t>Statutárním městem Ústí nad Labem</w:t>
      </w:r>
      <w:r w:rsidRPr="00C76D84">
        <w:rPr>
          <w:bCs/>
        </w:rPr>
        <w:t>, kter</w:t>
      </w:r>
      <w:r w:rsidR="00104D95">
        <w:rPr>
          <w:bCs/>
        </w:rPr>
        <w:t>á</w:t>
      </w:r>
      <w:r w:rsidRPr="00C76D84">
        <w:rPr>
          <w:bCs/>
        </w:rPr>
        <w:t xml:space="preserve"> je </w:t>
      </w:r>
      <w:r w:rsidRPr="001C5D45">
        <w:rPr>
          <w:bCs/>
        </w:rPr>
        <w:t xml:space="preserve">veřejným zadavatelem, jako otevřená nadlimitní veřejná zakázka </w:t>
      </w:r>
      <w:r w:rsidR="00104D95" w:rsidRPr="001C5D45">
        <w:rPr>
          <w:bCs/>
        </w:rPr>
        <w:t>na dodávk</w:t>
      </w:r>
      <w:r w:rsidR="00C53813" w:rsidRPr="001C5D45">
        <w:rPr>
          <w:bCs/>
        </w:rPr>
        <w:t xml:space="preserve">y </w:t>
      </w:r>
      <w:r w:rsidRPr="001C5D45">
        <w:t>dle zákona</w:t>
      </w:r>
      <w:r w:rsidRPr="00C76D84">
        <w:t xml:space="preserve"> č. </w:t>
      </w:r>
      <w:bookmarkStart w:id="0" w:name="_Hlk529260740"/>
      <w:r w:rsidRPr="00C76D84">
        <w:t>13</w:t>
      </w:r>
      <w:r w:rsidR="006C5CEE">
        <w:t>4</w:t>
      </w:r>
      <w:r w:rsidRPr="00C76D84">
        <w:t>/20</w:t>
      </w:r>
      <w:r w:rsidR="006C5CEE">
        <w:t>1</w:t>
      </w:r>
      <w:r w:rsidRPr="00C76D84">
        <w:t xml:space="preserve">6 Sb., o </w:t>
      </w:r>
      <w:r w:rsidR="006C5CEE">
        <w:t xml:space="preserve">zadávání </w:t>
      </w:r>
      <w:r w:rsidRPr="00C76D84">
        <w:t>veřejných zakáz</w:t>
      </w:r>
      <w:r w:rsidR="006C5CEE">
        <w:t>ek</w:t>
      </w:r>
      <w:bookmarkEnd w:id="0"/>
      <w:r w:rsidRPr="00C76D84">
        <w:t>, ve znění pozdějších předpisů (dále jen „zákon“).</w:t>
      </w:r>
    </w:p>
    <w:p w14:paraId="4B5C93E9" w14:textId="6C4FF6C5" w:rsidR="00C76D84" w:rsidRPr="00C76D84" w:rsidRDefault="00C76D84" w:rsidP="00C76D84">
      <w:pPr>
        <w:rPr>
          <w:bCs/>
        </w:rPr>
      </w:pPr>
      <w:r w:rsidRPr="00C76D84">
        <w:rPr>
          <w:color w:val="000000"/>
        </w:rPr>
        <w:t>Smluvní strany této smlouvy jsou obeznámeny s koncepcí projektu</w:t>
      </w:r>
      <w:r w:rsidR="00104D95">
        <w:rPr>
          <w:color w:val="000000"/>
        </w:rPr>
        <w:t>, projektovou dokumentací a dalšími existujícími podklady objednatele</w:t>
      </w:r>
      <w:r w:rsidRPr="00C76D84">
        <w:rPr>
          <w:color w:val="000000"/>
        </w:rPr>
        <w:t>.</w:t>
      </w:r>
      <w:r w:rsidRPr="00C76D84">
        <w:rPr>
          <w:bCs/>
        </w:rPr>
        <w:t xml:space="preserve"> Objednatel vybral v zadávacím řízení veřejné zakázky s názvem </w:t>
      </w:r>
      <w:r w:rsidRPr="001C5D45">
        <w:rPr>
          <w:b/>
          <w:bCs/>
        </w:rPr>
        <w:t>„</w:t>
      </w:r>
      <w:r w:rsidR="001C5D45" w:rsidRPr="001C5D45">
        <w:rPr>
          <w:b/>
          <w:bCs/>
        </w:rPr>
        <w:t>Rekonstrukce služebny Městské policie Na Nivách – vybudování operačního střediska MP</w:t>
      </w:r>
      <w:r w:rsidRPr="001C5D45">
        <w:rPr>
          <w:b/>
          <w:bCs/>
        </w:rPr>
        <w:t>“</w:t>
      </w:r>
      <w:r w:rsidRPr="001C5D45">
        <w:rPr>
          <w:bCs/>
        </w:rPr>
        <w:t xml:space="preserve"> a uveřejněné</w:t>
      </w:r>
      <w:r w:rsidRPr="00C76D84">
        <w:rPr>
          <w:bCs/>
        </w:rPr>
        <w:t xml:space="preserve"> na ISVZUS dne </w:t>
      </w:r>
      <w:r w:rsidR="00345BA7" w:rsidRPr="00345BA7">
        <w:rPr>
          <w:bCs/>
          <w:highlight w:val="magenta"/>
        </w:rPr>
        <w:t xml:space="preserve">[DOPLNÍ </w:t>
      </w:r>
      <w:r w:rsidR="00345BA7">
        <w:rPr>
          <w:bCs/>
          <w:highlight w:val="magenta"/>
        </w:rPr>
        <w:t>OBJEDNATEL</w:t>
      </w:r>
      <w:r w:rsidR="00345BA7" w:rsidRPr="00345BA7">
        <w:rPr>
          <w:bCs/>
          <w:highlight w:val="magenta"/>
        </w:rPr>
        <w:t>]</w:t>
      </w:r>
      <w:r w:rsidRPr="00C76D84">
        <w:rPr>
          <w:bCs/>
        </w:rPr>
        <w:t xml:space="preserve"> pod ev. číslem </w:t>
      </w:r>
      <w:r w:rsidR="00345BA7" w:rsidRPr="00345BA7">
        <w:rPr>
          <w:bCs/>
          <w:highlight w:val="magenta"/>
        </w:rPr>
        <w:t xml:space="preserve">[DOPLNÍ </w:t>
      </w:r>
      <w:r w:rsidR="00345BA7">
        <w:rPr>
          <w:bCs/>
          <w:highlight w:val="magenta"/>
        </w:rPr>
        <w:t>OBJEDNATEL</w:t>
      </w:r>
      <w:r w:rsidR="00345BA7" w:rsidRPr="00345BA7">
        <w:rPr>
          <w:bCs/>
          <w:highlight w:val="magenta"/>
        </w:rPr>
        <w:t>]</w:t>
      </w:r>
      <w:r w:rsidRPr="00C76D84">
        <w:rPr>
          <w:bCs/>
        </w:rPr>
        <w:t xml:space="preserve"> (dále jen „veřejná zakázka“) nabídku zhotovitele na realizaci </w:t>
      </w:r>
      <w:r w:rsidR="00104D95">
        <w:rPr>
          <w:bCs/>
        </w:rPr>
        <w:t xml:space="preserve">veřejné </w:t>
      </w:r>
      <w:r w:rsidRPr="00C76D84">
        <w:rPr>
          <w:bCs/>
        </w:rPr>
        <w:t xml:space="preserve">zakázky shledanou jako </w:t>
      </w:r>
      <w:r w:rsidR="002E220D">
        <w:rPr>
          <w:bCs/>
        </w:rPr>
        <w:t>ekonomicky nejvýhodnější</w:t>
      </w:r>
      <w:r w:rsidRPr="00C76D84">
        <w:rPr>
          <w:bCs/>
        </w:rPr>
        <w:t>.</w:t>
      </w:r>
    </w:p>
    <w:p w14:paraId="39A33FA4" w14:textId="77777777" w:rsidR="00C76D84" w:rsidRPr="00C76D84" w:rsidRDefault="00C76D84" w:rsidP="00C76D84">
      <w:pPr>
        <w:rPr>
          <w:color w:val="000000"/>
        </w:rPr>
      </w:pPr>
    </w:p>
    <w:p w14:paraId="46CD42EE" w14:textId="15CB5B56" w:rsidR="00C76D84" w:rsidRPr="00345BA7" w:rsidRDefault="00C76D84" w:rsidP="00ED10CF">
      <w:pPr>
        <w:pStyle w:val="Odstavecseseznamem"/>
        <w:numPr>
          <w:ilvl w:val="0"/>
          <w:numId w:val="5"/>
        </w:numPr>
        <w:jc w:val="center"/>
        <w:rPr>
          <w:b/>
        </w:rPr>
      </w:pPr>
      <w:r w:rsidRPr="00345BA7">
        <w:rPr>
          <w:b/>
        </w:rPr>
        <w:t>Předmět díla</w:t>
      </w:r>
    </w:p>
    <w:p w14:paraId="4B8D81D2" w14:textId="405C50BD" w:rsidR="00C76D84" w:rsidRPr="00C76D84" w:rsidRDefault="00C76D84" w:rsidP="00C65C20">
      <w:pPr>
        <w:numPr>
          <w:ilvl w:val="1"/>
          <w:numId w:val="2"/>
        </w:numPr>
      </w:pPr>
      <w:r w:rsidRPr="00C76D84">
        <w:rPr>
          <w:bCs/>
        </w:rPr>
        <w:t>Zhotovit</w:t>
      </w:r>
      <w:r w:rsidRPr="00C76D84">
        <w:t>el se touto smlouvou zavazuje provést pro objednatele řádně a včas, na svůj náklad a nebezpečí dílo specifikované v</w:t>
      </w:r>
      <w:r w:rsidR="000311DA">
        <w:t> </w:t>
      </w:r>
      <w:r w:rsidRPr="00C76D84">
        <w:t>článku</w:t>
      </w:r>
      <w:r w:rsidR="000311DA">
        <w:t xml:space="preserve"> </w:t>
      </w:r>
      <w:r w:rsidR="000311DA">
        <w:fldChar w:fldCharType="begin"/>
      </w:r>
      <w:r w:rsidR="000311DA">
        <w:instrText xml:space="preserve"> REF _Ref529197136 \r \h </w:instrText>
      </w:r>
      <w:r w:rsidR="000311DA">
        <w:fldChar w:fldCharType="separate"/>
      </w:r>
      <w:r w:rsidR="009C0736">
        <w:t>II</w:t>
      </w:r>
      <w:r w:rsidR="000311DA">
        <w:fldChar w:fldCharType="end"/>
      </w:r>
      <w:r w:rsidRPr="00C76D84">
        <w:t xml:space="preserve"> této smlouvy (dále jen „dílo“) a objednatel se zavazuje za provedené dílo zaplatit zhotoviteli cenu ve výši a za podmínek sjednaných v této smlouvě.</w:t>
      </w:r>
    </w:p>
    <w:p w14:paraId="0EBA3B92" w14:textId="3E06B8F7" w:rsidR="00C76D84" w:rsidRPr="001C5D45" w:rsidRDefault="00C76D84" w:rsidP="00C65C20">
      <w:pPr>
        <w:numPr>
          <w:ilvl w:val="1"/>
          <w:numId w:val="2"/>
        </w:numPr>
      </w:pPr>
      <w:r w:rsidRPr="001C5D45">
        <w:rPr>
          <w:bCs/>
        </w:rPr>
        <w:t>Zhotovit</w:t>
      </w:r>
      <w:r w:rsidRPr="001C5D45">
        <w:t xml:space="preserve">el touto smlouvou poskytuje </w:t>
      </w:r>
      <w:r w:rsidRPr="001C5D45">
        <w:rPr>
          <w:bCs/>
        </w:rPr>
        <w:t>objednat</w:t>
      </w:r>
      <w:r w:rsidRPr="001C5D45">
        <w:t xml:space="preserve">eli oprávnění k výkonu práva užít programové produkty potřebné k zabezpečení </w:t>
      </w:r>
      <w:r w:rsidR="00104D95" w:rsidRPr="001C5D45">
        <w:t xml:space="preserve">provozování plnění </w:t>
      </w:r>
      <w:r w:rsidRPr="001C5D45">
        <w:t xml:space="preserve">předmětu smlouvy </w:t>
      </w:r>
      <w:r w:rsidR="00104D95" w:rsidRPr="001C5D45">
        <w:t xml:space="preserve">a případné nezbytné podpory plnění předmětu smlouvy </w:t>
      </w:r>
      <w:r w:rsidRPr="001C5D45">
        <w:t xml:space="preserve">uvedených pod bodem II. (dále jen „předmět licence“) a to po celou dobu užívání díla. Objednatel je povinen dodaný software užívat v souladu s touto smlouvou, v souladu s licenčními podmínkami vykonavatele autorských práv k SW, a dle platných zákonných norem. </w:t>
      </w:r>
    </w:p>
    <w:p w14:paraId="198C0132" w14:textId="77777777" w:rsidR="00C76D84" w:rsidRPr="00C76D84" w:rsidRDefault="00C76D84" w:rsidP="00C76D84">
      <w:pPr>
        <w:rPr>
          <w:b/>
        </w:rPr>
      </w:pPr>
    </w:p>
    <w:p w14:paraId="2B1694A3" w14:textId="6290FCE4" w:rsidR="00C76D84" w:rsidRPr="00C76D84" w:rsidRDefault="00C76D84" w:rsidP="00ED10CF">
      <w:pPr>
        <w:pStyle w:val="Odstavecseseznamem"/>
        <w:numPr>
          <w:ilvl w:val="0"/>
          <w:numId w:val="5"/>
        </w:numPr>
        <w:jc w:val="center"/>
        <w:rPr>
          <w:b/>
        </w:rPr>
      </w:pPr>
      <w:bookmarkStart w:id="1" w:name="_Ref529197136"/>
      <w:r w:rsidRPr="00C76D84">
        <w:rPr>
          <w:b/>
        </w:rPr>
        <w:t>Specifikace díla</w:t>
      </w:r>
      <w:bookmarkEnd w:id="1"/>
    </w:p>
    <w:p w14:paraId="61E09C04" w14:textId="05BB4CEF" w:rsidR="0088533F" w:rsidRPr="0088533F" w:rsidRDefault="008A3C38" w:rsidP="00C65C20">
      <w:pPr>
        <w:numPr>
          <w:ilvl w:val="1"/>
          <w:numId w:val="4"/>
        </w:numPr>
        <w:ind w:left="709" w:hanging="709"/>
        <w:rPr>
          <w:bCs/>
        </w:rPr>
      </w:pPr>
      <w:r w:rsidRPr="00714799">
        <w:t xml:space="preserve">Předmětem </w:t>
      </w:r>
      <w:r>
        <w:t xml:space="preserve">smlouvy </w:t>
      </w:r>
      <w:r w:rsidRPr="00714799">
        <w:t>je</w:t>
      </w:r>
      <w:r w:rsidR="001C5D45">
        <w:t>:</w:t>
      </w:r>
    </w:p>
    <w:p w14:paraId="7BB5FD29" w14:textId="4F1BCF84" w:rsidR="0088533F" w:rsidRPr="00796A81" w:rsidRDefault="001C5D45" w:rsidP="0088533F">
      <w:pPr>
        <w:numPr>
          <w:ilvl w:val="2"/>
          <w:numId w:val="4"/>
        </w:numPr>
        <w:ind w:left="1418"/>
        <w:rPr>
          <w:bCs/>
        </w:rPr>
      </w:pPr>
      <w:r w:rsidRPr="00796A81">
        <w:t xml:space="preserve">vnitřní vybavení objektu č.p. 1800/27, ul. Na Nivách, Ústí nad Labem technologickými celky v rozsahu a za podmínek projektové dokumentace, která </w:t>
      </w:r>
      <w:proofErr w:type="gramStart"/>
      <w:r w:rsidRPr="00796A81">
        <w:t>tvoří</w:t>
      </w:r>
      <w:proofErr w:type="gramEnd"/>
      <w:r w:rsidRPr="00796A81">
        <w:t xml:space="preserve"> přílohu č. 5a zadávací dokumentace veřejné zakázky,</w:t>
      </w:r>
    </w:p>
    <w:p w14:paraId="4295BC19" w14:textId="4E335880" w:rsidR="0088533F" w:rsidRPr="00796A81" w:rsidRDefault="001C5D45" w:rsidP="0088533F">
      <w:pPr>
        <w:numPr>
          <w:ilvl w:val="2"/>
          <w:numId w:val="4"/>
        </w:numPr>
        <w:ind w:left="1418"/>
        <w:rPr>
          <w:bCs/>
        </w:rPr>
      </w:pPr>
      <w:r w:rsidRPr="00796A81">
        <w:t xml:space="preserve">provedení stavebních prací a úprav objektu č.p. 1800/27, ul. Na Nivách, Ústí nad Labem v rozsahu a za podmínek projektové dokumentace, která </w:t>
      </w:r>
      <w:proofErr w:type="gramStart"/>
      <w:r w:rsidRPr="00796A81">
        <w:t>tvoří</w:t>
      </w:r>
      <w:proofErr w:type="gramEnd"/>
      <w:r w:rsidRPr="00796A81">
        <w:t xml:space="preserve"> přílohu č. 5b zadávací dokumentace veřejné zakázky,</w:t>
      </w:r>
    </w:p>
    <w:p w14:paraId="74E644B9" w14:textId="0B2815A7" w:rsidR="0088533F" w:rsidRPr="00796A81" w:rsidRDefault="001C5D45" w:rsidP="0088533F">
      <w:pPr>
        <w:numPr>
          <w:ilvl w:val="2"/>
          <w:numId w:val="4"/>
        </w:numPr>
        <w:ind w:left="1418"/>
        <w:rPr>
          <w:bCs/>
        </w:rPr>
      </w:pPr>
      <w:r w:rsidRPr="00796A81">
        <w:t xml:space="preserve">zřízení optického připojení detašovaného pracoviště operačního střediska MP v Ústí nad Labem v rozsahu a za podmínek projektové dokumentace, která </w:t>
      </w:r>
      <w:proofErr w:type="gramStart"/>
      <w:r w:rsidRPr="00796A81">
        <w:t>tvoří</w:t>
      </w:r>
      <w:proofErr w:type="gramEnd"/>
      <w:r w:rsidRPr="00796A81">
        <w:t xml:space="preserve"> přílohu č. 5c zadávací dokumentace veřejné zakázky,</w:t>
      </w:r>
    </w:p>
    <w:p w14:paraId="280EEEE8" w14:textId="2DEB1F9B" w:rsidR="00796A81" w:rsidRDefault="001C5D45" w:rsidP="00796A81">
      <w:pPr>
        <w:numPr>
          <w:ilvl w:val="2"/>
          <w:numId w:val="4"/>
        </w:numPr>
        <w:ind w:left="1418"/>
        <w:rPr>
          <w:bCs/>
        </w:rPr>
      </w:pPr>
      <w:r w:rsidRPr="00796A81">
        <w:t>proveden</w:t>
      </w:r>
      <w:r w:rsidR="000F57EE">
        <w:t>í</w:t>
      </w:r>
      <w:r w:rsidRPr="00796A81">
        <w:t xml:space="preserve"> průřezových činností a dodávek</w:t>
      </w:r>
      <w:r w:rsidR="00796A81">
        <w:t xml:space="preserve"> v rozsahu požadavků uvedených ve výkazu výměr, </w:t>
      </w:r>
      <w:r w:rsidR="00796A81" w:rsidRPr="00796A81">
        <w:t>kter</w:t>
      </w:r>
      <w:r w:rsidR="00796A81">
        <w:t>ý</w:t>
      </w:r>
      <w:r w:rsidR="00796A81" w:rsidRPr="00796A81">
        <w:t xml:space="preserve"> tvoří přílohu č. </w:t>
      </w:r>
      <w:r w:rsidR="00796A81">
        <w:t>6d</w:t>
      </w:r>
      <w:r w:rsidR="00796A81" w:rsidRPr="00796A81">
        <w:t xml:space="preserve"> zadávací dokumentace veřejné zakázky</w:t>
      </w:r>
      <w:r w:rsidR="000F57EE">
        <w:t xml:space="preserve"> vč. koordinace činností ve vztahu k Univerzitě Jana Evangelisty Purkyně v Ústí nad Labem spočívající v </w:t>
      </w:r>
      <w:r w:rsidR="000F57EE" w:rsidRPr="00341809">
        <w:rPr>
          <w:rFonts w:cs="Times New Roman"/>
          <w:szCs w:val="24"/>
        </w:rPr>
        <w:t>instalac</w:t>
      </w:r>
      <w:r w:rsidR="000F57EE">
        <w:t>i</w:t>
      </w:r>
      <w:r w:rsidR="000F57EE" w:rsidRPr="00341809">
        <w:rPr>
          <w:rFonts w:cs="Times New Roman"/>
          <w:szCs w:val="24"/>
        </w:rPr>
        <w:t xml:space="preserve"> a ukončení optického kabelu pro připojení detašovaného pracoviště operačního střediska Městské policie (Na Nivách č.p. 1800) na metropolitní optickou síť společnosti Metropolnet, a.s. v objektu Pedagogické fakulty UJEP na adrese České mládeže č.p. 360</w:t>
      </w:r>
      <w:r w:rsidR="00796A81" w:rsidRPr="00796A81">
        <w:t>,</w:t>
      </w:r>
    </w:p>
    <w:p w14:paraId="552E4415" w14:textId="53D9AF5D" w:rsidR="00796A81" w:rsidRPr="00796A81" w:rsidRDefault="00796A81" w:rsidP="00796A81">
      <w:pPr>
        <w:numPr>
          <w:ilvl w:val="2"/>
          <w:numId w:val="4"/>
        </w:numPr>
        <w:ind w:left="1418"/>
        <w:rPr>
          <w:bCs/>
        </w:rPr>
      </w:pPr>
      <w:r>
        <w:lastRenderedPageBreak/>
        <w:t xml:space="preserve">vytvoření a dodávka </w:t>
      </w:r>
      <w:r w:rsidR="0088533F" w:rsidRPr="00796A81">
        <w:t>dokumentace skutečného provedení díla (dále jen „DSPS“)</w:t>
      </w:r>
      <w:r>
        <w:t>,</w:t>
      </w:r>
    </w:p>
    <w:p w14:paraId="61295B20" w14:textId="075B7624" w:rsidR="00796A81" w:rsidRPr="00796A81" w:rsidRDefault="00796A81" w:rsidP="00796A81">
      <w:pPr>
        <w:numPr>
          <w:ilvl w:val="2"/>
          <w:numId w:val="4"/>
        </w:numPr>
        <w:ind w:left="1418"/>
        <w:rPr>
          <w:bCs/>
        </w:rPr>
      </w:pPr>
      <w:r>
        <w:t>předání provozních řádů dodaných technologických celků a jednotlivých technologií tam, kde jsou provozní řády vyžadovány nebo lze očekávat jejich potřebu a</w:t>
      </w:r>
    </w:p>
    <w:p w14:paraId="30CE62C1" w14:textId="313260DE" w:rsidR="0088533F" w:rsidRPr="00796A81" w:rsidRDefault="00161EB3" w:rsidP="0088533F">
      <w:pPr>
        <w:numPr>
          <w:ilvl w:val="2"/>
          <w:numId w:val="4"/>
        </w:numPr>
        <w:ind w:left="1418"/>
        <w:rPr>
          <w:bCs/>
        </w:rPr>
      </w:pPr>
      <w:r>
        <w:t xml:space="preserve">předání </w:t>
      </w:r>
      <w:r w:rsidR="0088533F" w:rsidRPr="00796A81">
        <w:t>protokolů o provedení zkoušek nutných provést před spuštěním do provozu,</w:t>
      </w:r>
      <w:r w:rsidR="00D21865" w:rsidRPr="00796A81">
        <w:t xml:space="preserve"> </w:t>
      </w:r>
    </w:p>
    <w:p w14:paraId="2093A94D" w14:textId="19ABEAAA" w:rsidR="008A3C38" w:rsidRPr="008A3C38" w:rsidRDefault="008A3C38" w:rsidP="0088533F">
      <w:pPr>
        <w:ind w:left="698"/>
        <w:rPr>
          <w:bCs/>
        </w:rPr>
      </w:pPr>
      <w:r w:rsidRPr="00796A81">
        <w:t>v rozsahu stanoveném zadávací dokumentací veřejné zakázky</w:t>
      </w:r>
      <w:r w:rsidR="00796A81">
        <w:t>, a to i výše neuvedeném</w:t>
      </w:r>
      <w:r w:rsidRPr="00796A81">
        <w:t>.</w:t>
      </w:r>
    </w:p>
    <w:p w14:paraId="5D46AE60" w14:textId="7D9F359D" w:rsidR="0088533F" w:rsidRPr="00B639D0" w:rsidRDefault="0088533F" w:rsidP="0088533F">
      <w:pPr>
        <w:numPr>
          <w:ilvl w:val="1"/>
          <w:numId w:val="4"/>
        </w:numPr>
        <w:ind w:left="709" w:hanging="709"/>
      </w:pPr>
      <w:bookmarkStart w:id="2" w:name="_Ref101625245"/>
      <w:r w:rsidRPr="00B639D0">
        <w:t>Dílo bude provedeno tak, aby bylo způsobilé k obvyklému užívání, a v souladu se zadáním díla, čímž je dokumentace dle vyhlášky č. 169/2016 Sb. o stanovení rozsahu dokumentace veřejné zakázky na stavební práce a soupisu stavebních prací, dodávek a služeb s výkazem výměr, ve znění pozdějších předpisů</w:t>
      </w:r>
      <w:r w:rsidR="0040622C">
        <w:t>,</w:t>
      </w:r>
      <w:r w:rsidRPr="00B639D0">
        <w:t xml:space="preserve"> v řazení dle závaznosti:</w:t>
      </w:r>
      <w:bookmarkEnd w:id="2"/>
    </w:p>
    <w:p w14:paraId="7B9C78DB" w14:textId="77777777" w:rsidR="0088533F" w:rsidRPr="00796A81" w:rsidRDefault="0088533F" w:rsidP="0088533F">
      <w:pPr>
        <w:numPr>
          <w:ilvl w:val="2"/>
          <w:numId w:val="4"/>
        </w:numPr>
        <w:ind w:left="1418"/>
      </w:pPr>
      <w:r w:rsidRPr="00796A81">
        <w:t>soupis stavebních prací, dodávek a služeb, v němž jsou uvedeny jednotkové ceny u všech položek stavebních prací, dodávek a služeb a jejich celkové ceny pro zadavatelem vymezené množství;</w:t>
      </w:r>
      <w:bookmarkStart w:id="3" w:name="_Hlk14934910"/>
    </w:p>
    <w:p w14:paraId="3CD55D8C" w14:textId="1CD8A0A5" w:rsidR="0088533F" w:rsidRPr="00796A81" w:rsidRDefault="0088533F" w:rsidP="0088533F">
      <w:pPr>
        <w:numPr>
          <w:ilvl w:val="2"/>
          <w:numId w:val="4"/>
        </w:numPr>
        <w:ind w:left="1418"/>
      </w:pPr>
      <w:r w:rsidRPr="00796A81">
        <w:t>technická specifikace</w:t>
      </w:r>
      <w:r w:rsidR="00796A81">
        <w:t>,</w:t>
      </w:r>
      <w:r w:rsidRPr="00796A81">
        <w:t xml:space="preserve"> </w:t>
      </w:r>
      <w:bookmarkEnd w:id="3"/>
      <w:r w:rsidR="00796A81" w:rsidRPr="00796A81">
        <w:t>která tvoří přílohu č. 5</w:t>
      </w:r>
      <w:r w:rsidR="00796A81">
        <w:t xml:space="preserve">a, </w:t>
      </w:r>
      <w:proofErr w:type="gramStart"/>
      <w:r w:rsidR="00796A81">
        <w:t>5b</w:t>
      </w:r>
      <w:proofErr w:type="gramEnd"/>
      <w:r w:rsidR="00796A81">
        <w:t xml:space="preserve"> a 5c</w:t>
      </w:r>
      <w:r w:rsidR="00796A81" w:rsidRPr="00796A81">
        <w:t xml:space="preserve"> zadávací dokumentace veřejné zakázky </w:t>
      </w:r>
      <w:r w:rsidRPr="00796A81">
        <w:t>(dále jen „projektová dokumentace“);</w:t>
      </w:r>
    </w:p>
    <w:p w14:paraId="6072A497" w14:textId="77777777" w:rsidR="0088533F" w:rsidRPr="00796A81" w:rsidRDefault="0088533F" w:rsidP="0088533F">
      <w:pPr>
        <w:numPr>
          <w:ilvl w:val="2"/>
          <w:numId w:val="4"/>
        </w:numPr>
        <w:ind w:left="1418"/>
      </w:pPr>
      <w:r w:rsidRPr="00796A81">
        <w:t>akty státní správy;</w:t>
      </w:r>
    </w:p>
    <w:p w14:paraId="292121CE" w14:textId="77777777" w:rsidR="0088533F" w:rsidRPr="00796A81" w:rsidRDefault="0088533F" w:rsidP="0088533F">
      <w:pPr>
        <w:numPr>
          <w:ilvl w:val="2"/>
          <w:numId w:val="4"/>
        </w:numPr>
        <w:ind w:left="1418"/>
      </w:pPr>
      <w:r w:rsidRPr="00796A81">
        <w:t>technické normy vztahující se k materiálům a činnostem prováděných na základě této smlouvy;</w:t>
      </w:r>
    </w:p>
    <w:p w14:paraId="41866E6A" w14:textId="771A935B" w:rsidR="0088533F" w:rsidRPr="00796A81" w:rsidRDefault="0088533F" w:rsidP="0088533F">
      <w:pPr>
        <w:numPr>
          <w:ilvl w:val="2"/>
          <w:numId w:val="4"/>
        </w:numPr>
        <w:ind w:left="1418"/>
      </w:pPr>
      <w:r w:rsidRPr="00796A81">
        <w:t>technické kvalitativní podmínky staveb pozemních komunikací, vydané Ministerstvem dopravy ČR ve znění účinném ke dni uzavření smlouvy.</w:t>
      </w:r>
    </w:p>
    <w:p w14:paraId="71C0D3F5" w14:textId="36FDCBF6" w:rsidR="008A3C38" w:rsidRPr="00796A81" w:rsidRDefault="008A3C38" w:rsidP="00C65C20">
      <w:pPr>
        <w:numPr>
          <w:ilvl w:val="1"/>
          <w:numId w:val="4"/>
        </w:numPr>
        <w:ind w:left="709" w:hanging="709"/>
        <w:rPr>
          <w:bCs/>
        </w:rPr>
      </w:pPr>
      <w:r w:rsidRPr="00796A81">
        <w:t xml:space="preserve">Předmětem smlouvy jsou dále ostatní dodávky </w:t>
      </w:r>
      <w:r w:rsidR="00D21865" w:rsidRPr="00796A81">
        <w:t xml:space="preserve">a služby </w:t>
      </w:r>
      <w:r w:rsidRPr="00796A81">
        <w:t>související s vybudování</w:t>
      </w:r>
      <w:r w:rsidR="00246A46" w:rsidRPr="00796A81">
        <w:t>m</w:t>
      </w:r>
      <w:r w:rsidRPr="00796A81">
        <w:t xml:space="preserve"> plně funkčního </w:t>
      </w:r>
      <w:r w:rsidR="00D21865" w:rsidRPr="00796A81">
        <w:t xml:space="preserve">OSMP Nivy </w:t>
      </w:r>
      <w:r w:rsidRPr="00796A81">
        <w:t>v rozsahu stanoveném zadávací dokumentací veřejné zakázky, související práce a další služby spojené s plněním předmětu této smlouvy.</w:t>
      </w:r>
    </w:p>
    <w:p w14:paraId="1C50F0E8" w14:textId="31259463" w:rsidR="00C76D84" w:rsidRPr="00CE7BBD" w:rsidRDefault="00C76D84" w:rsidP="00C65C20">
      <w:pPr>
        <w:numPr>
          <w:ilvl w:val="1"/>
          <w:numId w:val="4"/>
        </w:numPr>
        <w:ind w:left="709" w:hanging="709"/>
        <w:rPr>
          <w:bCs/>
        </w:rPr>
      </w:pPr>
      <w:r w:rsidRPr="00796A81">
        <w:rPr>
          <w:bCs/>
        </w:rPr>
        <w:t xml:space="preserve">Správa </w:t>
      </w:r>
      <w:r w:rsidR="008A3C38" w:rsidRPr="00796A81">
        <w:rPr>
          <w:bCs/>
        </w:rPr>
        <w:t xml:space="preserve">vybudované </w:t>
      </w:r>
      <w:r w:rsidRPr="00796A81">
        <w:rPr>
          <w:bCs/>
        </w:rPr>
        <w:t>infrastruktury</w:t>
      </w:r>
      <w:r w:rsidR="008A3C38" w:rsidRPr="00796A81">
        <w:rPr>
          <w:bCs/>
        </w:rPr>
        <w:t xml:space="preserve">, zejm. </w:t>
      </w:r>
      <w:r w:rsidR="00D21865" w:rsidRPr="00796A81">
        <w:rPr>
          <w:bCs/>
        </w:rPr>
        <w:t>optické sítě</w:t>
      </w:r>
      <w:r w:rsidR="008A3C38" w:rsidRPr="00796A81">
        <w:rPr>
          <w:bCs/>
        </w:rPr>
        <w:t xml:space="preserve">, bude </w:t>
      </w:r>
      <w:r w:rsidR="00D21865" w:rsidRPr="00796A81">
        <w:rPr>
          <w:bCs/>
        </w:rPr>
        <w:t xml:space="preserve">zajištěna samostatně objednatelem nebo </w:t>
      </w:r>
      <w:r w:rsidRPr="00796A81">
        <w:rPr>
          <w:bCs/>
        </w:rPr>
        <w:t xml:space="preserve">předmětem samostatné servisní smlouvy, která </w:t>
      </w:r>
      <w:r w:rsidR="008A3C38" w:rsidRPr="00796A81">
        <w:rPr>
          <w:bCs/>
        </w:rPr>
        <w:t xml:space="preserve">může být </w:t>
      </w:r>
      <w:r w:rsidRPr="00796A81">
        <w:rPr>
          <w:bCs/>
        </w:rPr>
        <w:t>uzavřena mezi objednatelem</w:t>
      </w:r>
      <w:r w:rsidR="008A3C38" w:rsidRPr="00796A81">
        <w:rPr>
          <w:bCs/>
        </w:rPr>
        <w:t xml:space="preserve"> a zhotovitelem, nebo třetí stranou</w:t>
      </w:r>
      <w:r w:rsidRPr="00CE7BBD">
        <w:rPr>
          <w:bCs/>
        </w:rPr>
        <w:t xml:space="preserve">. K veškerým </w:t>
      </w:r>
      <w:r w:rsidR="008A3C38" w:rsidRPr="00CE7BBD">
        <w:rPr>
          <w:bCs/>
        </w:rPr>
        <w:t xml:space="preserve">dodávkám nabývá objednatel </w:t>
      </w:r>
      <w:r w:rsidRPr="00CE7BBD">
        <w:rPr>
          <w:bCs/>
        </w:rPr>
        <w:t>vlastnické práv</w:t>
      </w:r>
      <w:r w:rsidR="008A3C38" w:rsidRPr="00CE7BBD">
        <w:rPr>
          <w:bCs/>
        </w:rPr>
        <w:t>o a smí s ním dále nakládat dle vlastního uvážení.</w:t>
      </w:r>
      <w:r w:rsidRPr="00CE7BBD">
        <w:rPr>
          <w:bCs/>
        </w:rPr>
        <w:t xml:space="preserve"> </w:t>
      </w:r>
    </w:p>
    <w:p w14:paraId="6836B6E4" w14:textId="31D3CD73" w:rsidR="00C76D84" w:rsidRDefault="00C76D84" w:rsidP="00C65C20">
      <w:pPr>
        <w:numPr>
          <w:ilvl w:val="1"/>
          <w:numId w:val="4"/>
        </w:numPr>
        <w:ind w:left="709" w:hanging="709"/>
        <w:rPr>
          <w:bCs/>
        </w:rPr>
      </w:pPr>
      <w:r w:rsidRPr="00C76D84">
        <w:rPr>
          <w:bCs/>
        </w:rPr>
        <w:t>Smluvní strany se dohodly, že dílem je provedení všech činností, prací</w:t>
      </w:r>
      <w:r w:rsidR="00D21865">
        <w:rPr>
          <w:bCs/>
        </w:rPr>
        <w:t>,</w:t>
      </w:r>
      <w:r w:rsidRPr="00C76D84">
        <w:rPr>
          <w:bCs/>
        </w:rPr>
        <w:t xml:space="preserve"> dodávek </w:t>
      </w:r>
      <w:r w:rsidR="00D21865">
        <w:rPr>
          <w:bCs/>
        </w:rPr>
        <w:t xml:space="preserve">a služeb </w:t>
      </w:r>
      <w:r w:rsidRPr="00C76D84">
        <w:rPr>
          <w:bCs/>
        </w:rPr>
        <w:t xml:space="preserve">obsažených v zadávací dokumentaci veřejné zakázky, která je </w:t>
      </w:r>
      <w:r w:rsidR="009B2B47">
        <w:rPr>
          <w:bCs/>
        </w:rPr>
        <w:t>p</w:t>
      </w:r>
      <w:r w:rsidRPr="00C76D84">
        <w:rPr>
          <w:bCs/>
        </w:rPr>
        <w:t xml:space="preserve">řílohou č. </w:t>
      </w:r>
      <w:r w:rsidR="009B2B47">
        <w:rPr>
          <w:bCs/>
        </w:rPr>
        <w:t>1</w:t>
      </w:r>
      <w:r w:rsidRPr="00C76D84">
        <w:rPr>
          <w:bCs/>
        </w:rPr>
        <w:t xml:space="preserve"> této smlouvy, a v tomto odstavci smlouvy. Předmětem díla jsou rovněž činnosti, práce</w:t>
      </w:r>
      <w:r w:rsidR="00D21865">
        <w:rPr>
          <w:bCs/>
        </w:rPr>
        <w:t>,</w:t>
      </w:r>
      <w:r w:rsidRPr="00C76D84">
        <w:rPr>
          <w:bCs/>
        </w:rPr>
        <w:t xml:space="preserve"> dodávky</w:t>
      </w:r>
      <w:r w:rsidR="00D21865">
        <w:rPr>
          <w:bCs/>
        </w:rPr>
        <w:t xml:space="preserve"> a služby</w:t>
      </w:r>
      <w:r w:rsidRPr="00C76D84">
        <w:rPr>
          <w:bCs/>
        </w:rPr>
        <w:t>, které nejsou v dokladech uvedených v tomto odstavci smlouvy obsaženy, ale o kterých zhotovitel věděl nebo podle svých odborných znalostí vědět měl a</w:t>
      </w:r>
      <w:r w:rsidR="00D21865">
        <w:rPr>
          <w:bCs/>
        </w:rPr>
        <w:t>/</w:t>
      </w:r>
      <w:r w:rsidRPr="00C76D84">
        <w:rPr>
          <w:bCs/>
        </w:rPr>
        <w:t>nebo mohl, že jsou k řádnému a kvalitnímu provedení díla dané povahy třeba, a dále, které jsou s řádným provedením předmětu díla nutně spojeny a vyplývají ze standardní praxe realizace děl analogického charakteru.</w:t>
      </w:r>
    </w:p>
    <w:p w14:paraId="79E60C1B" w14:textId="77777777" w:rsidR="00C76D84" w:rsidRPr="00C76D84" w:rsidRDefault="00C76D84" w:rsidP="00345BA7">
      <w:pPr>
        <w:ind w:left="709"/>
        <w:rPr>
          <w:u w:val="single"/>
        </w:rPr>
      </w:pPr>
      <w:r w:rsidRPr="00C76D84">
        <w:rPr>
          <w:u w:val="single"/>
        </w:rPr>
        <w:t>Při plnění díla je zhotovitel povinen zajistit:</w:t>
      </w:r>
    </w:p>
    <w:p w14:paraId="096B5B5A" w14:textId="67D0E7D9" w:rsidR="00C76D84" w:rsidRPr="008A3C38" w:rsidRDefault="00C76D84" w:rsidP="00ED10CF">
      <w:pPr>
        <w:pStyle w:val="Odstavecseseznamem"/>
        <w:numPr>
          <w:ilvl w:val="0"/>
          <w:numId w:val="6"/>
        </w:numPr>
        <w:rPr>
          <w:bCs/>
        </w:rPr>
      </w:pPr>
      <w:r w:rsidRPr="008A3C38">
        <w:rPr>
          <w:bCs/>
        </w:rPr>
        <w:t>Obecné požadavky:</w:t>
      </w:r>
      <w:r w:rsidR="00246A46">
        <w:rPr>
          <w:bCs/>
        </w:rPr>
        <w:t xml:space="preserve"> </w:t>
      </w:r>
      <w:bookmarkStart w:id="4" w:name="_Hlk37863939"/>
      <w:r w:rsidR="00246A46" w:rsidRPr="00345BA7">
        <w:t>řešení musí plně vyhovovat podmínkám</w:t>
      </w:r>
      <w:r w:rsidR="00246A46">
        <w:t xml:space="preserve"> aktuální legislativy a platných technických norem.</w:t>
      </w:r>
      <w:bookmarkEnd w:id="4"/>
    </w:p>
    <w:p w14:paraId="7C2D7D52" w14:textId="390AC787" w:rsidR="00C76D84" w:rsidRPr="008A3C38" w:rsidRDefault="00C53813" w:rsidP="00ED10CF">
      <w:pPr>
        <w:pStyle w:val="Odstavecseseznamem"/>
        <w:numPr>
          <w:ilvl w:val="0"/>
          <w:numId w:val="6"/>
        </w:numPr>
        <w:rPr>
          <w:bCs/>
        </w:rPr>
      </w:pPr>
      <w:r>
        <w:rPr>
          <w:bCs/>
        </w:rPr>
        <w:t xml:space="preserve">Dodání </w:t>
      </w:r>
      <w:r w:rsidR="00C76D84" w:rsidRPr="008A3C38">
        <w:rPr>
          <w:bCs/>
        </w:rPr>
        <w:t xml:space="preserve">díla </w:t>
      </w:r>
      <w:r>
        <w:rPr>
          <w:bCs/>
        </w:rPr>
        <w:t xml:space="preserve">odpovídajícího </w:t>
      </w:r>
      <w:r w:rsidR="0043411F">
        <w:rPr>
          <w:bCs/>
        </w:rPr>
        <w:t>požadavkům zadávací dokumentace veřejné zakázky</w:t>
      </w:r>
      <w:r w:rsidR="00004066">
        <w:rPr>
          <w:bCs/>
        </w:rPr>
        <w:t xml:space="preserve"> v rozsahu bodu </w:t>
      </w:r>
      <w:r w:rsidR="00004066">
        <w:rPr>
          <w:bCs/>
        </w:rPr>
        <w:fldChar w:fldCharType="begin"/>
      </w:r>
      <w:r w:rsidR="00004066">
        <w:rPr>
          <w:bCs/>
        </w:rPr>
        <w:instrText xml:space="preserve"> REF _Ref101647028 \r \h </w:instrText>
      </w:r>
      <w:r w:rsidR="00004066">
        <w:rPr>
          <w:bCs/>
        </w:rPr>
      </w:r>
      <w:r w:rsidR="00004066">
        <w:rPr>
          <w:bCs/>
        </w:rPr>
        <w:fldChar w:fldCharType="separate"/>
      </w:r>
      <w:r w:rsidR="00004066">
        <w:rPr>
          <w:bCs/>
        </w:rPr>
        <w:t>2.6</w:t>
      </w:r>
      <w:r w:rsidR="00004066">
        <w:rPr>
          <w:bCs/>
        </w:rPr>
        <w:fldChar w:fldCharType="end"/>
      </w:r>
      <w:r w:rsidR="00004066">
        <w:rPr>
          <w:bCs/>
        </w:rPr>
        <w:t xml:space="preserve"> této smlouvy</w:t>
      </w:r>
      <w:r w:rsidR="00C76D84" w:rsidRPr="008A3C38">
        <w:rPr>
          <w:bCs/>
        </w:rPr>
        <w:t xml:space="preserve">. </w:t>
      </w:r>
    </w:p>
    <w:p w14:paraId="782DA0EE" w14:textId="6D954B93" w:rsidR="00C76D84" w:rsidRPr="008A3C38" w:rsidRDefault="00C76D84" w:rsidP="00ED10CF">
      <w:pPr>
        <w:pStyle w:val="Odstavecseseznamem"/>
        <w:numPr>
          <w:ilvl w:val="0"/>
          <w:numId w:val="6"/>
        </w:numPr>
        <w:rPr>
          <w:bCs/>
        </w:rPr>
      </w:pPr>
      <w:r w:rsidRPr="008A3C38">
        <w:rPr>
          <w:bCs/>
        </w:rPr>
        <w:t>Další informace a podrobnosti k předmětu plnění jsou uvedeny také v</w:t>
      </w:r>
      <w:r w:rsidR="009B2B47">
        <w:rPr>
          <w:bCs/>
        </w:rPr>
        <w:t xml:space="preserve"> nabídce </w:t>
      </w:r>
      <w:r w:rsidR="008A3C38">
        <w:rPr>
          <w:bCs/>
        </w:rPr>
        <w:t>zhotovitele ve veřejné zakázce</w:t>
      </w:r>
      <w:r w:rsidR="00831D4F">
        <w:rPr>
          <w:bCs/>
        </w:rPr>
        <w:t>.</w:t>
      </w:r>
    </w:p>
    <w:p w14:paraId="0983CB44" w14:textId="77777777" w:rsidR="00C76D84" w:rsidRPr="00C76D84" w:rsidRDefault="00C76D84" w:rsidP="00C65C20">
      <w:pPr>
        <w:numPr>
          <w:ilvl w:val="1"/>
          <w:numId w:val="4"/>
        </w:numPr>
        <w:ind w:left="709" w:hanging="709"/>
        <w:rPr>
          <w:bCs/>
        </w:rPr>
      </w:pPr>
      <w:bookmarkStart w:id="5" w:name="_Ref101647028"/>
      <w:r w:rsidRPr="00C76D84">
        <w:rPr>
          <w:bCs/>
        </w:rPr>
        <w:t>Předmět díla bude proveden v rozsahu, způsobem a v jakosti stanovené:</w:t>
      </w:r>
      <w:bookmarkEnd w:id="5"/>
    </w:p>
    <w:p w14:paraId="2019AC79" w14:textId="2793CD9B" w:rsidR="00C76D84" w:rsidRPr="00C76D84" w:rsidRDefault="00C76D84" w:rsidP="00ED10CF">
      <w:pPr>
        <w:pStyle w:val="Odstavecseseznamem"/>
        <w:numPr>
          <w:ilvl w:val="1"/>
          <w:numId w:val="7"/>
        </w:numPr>
        <w:spacing w:before="60" w:after="60"/>
      </w:pPr>
      <w:r w:rsidRPr="00C76D84">
        <w:t>touto smlouvou</w:t>
      </w:r>
      <w:r w:rsidRPr="00C76D84">
        <w:sym w:font="Symbol" w:char="F03B"/>
      </w:r>
      <w:r w:rsidRPr="00C76D84">
        <w:t xml:space="preserve"> </w:t>
      </w:r>
    </w:p>
    <w:p w14:paraId="13FA5D59" w14:textId="6595FDC3" w:rsidR="00C76D84" w:rsidRPr="00C76D84" w:rsidRDefault="00C76D84" w:rsidP="00ED10CF">
      <w:pPr>
        <w:pStyle w:val="Odstavecseseznamem"/>
        <w:numPr>
          <w:ilvl w:val="1"/>
          <w:numId w:val="7"/>
        </w:numPr>
        <w:spacing w:before="60" w:after="60"/>
      </w:pPr>
      <w:r w:rsidRPr="00C76D84">
        <w:t>zadávacími podmínkami veřejné zakázky</w:t>
      </w:r>
      <w:r w:rsidR="00C66BCD">
        <w:t xml:space="preserve"> </w:t>
      </w:r>
      <w:bookmarkStart w:id="6" w:name="_Hlk37863957"/>
      <w:r w:rsidR="00C66BCD">
        <w:t>vč. detailního popisu požadavků na předmět plnění</w:t>
      </w:r>
      <w:bookmarkEnd w:id="6"/>
      <w:r w:rsidRPr="00C76D84">
        <w:t xml:space="preserve">; </w:t>
      </w:r>
    </w:p>
    <w:p w14:paraId="06DBEC70" w14:textId="5B209ABD" w:rsidR="00C76D84" w:rsidRDefault="00C76D84" w:rsidP="00ED10CF">
      <w:pPr>
        <w:pStyle w:val="Odstavecseseznamem"/>
        <w:numPr>
          <w:ilvl w:val="1"/>
          <w:numId w:val="7"/>
        </w:numPr>
        <w:spacing w:before="60" w:after="60"/>
      </w:pPr>
      <w:r w:rsidRPr="00880BE1">
        <w:t xml:space="preserve">nabídkou </w:t>
      </w:r>
      <w:r w:rsidRPr="00880BE1">
        <w:rPr>
          <w:bCs/>
        </w:rPr>
        <w:t>zhotovit</w:t>
      </w:r>
      <w:r w:rsidRPr="00880BE1">
        <w:t xml:space="preserve">ele </w:t>
      </w:r>
      <w:r w:rsidR="00B66163">
        <w:t xml:space="preserve">ve veřejné zakázce </w:t>
      </w:r>
      <w:r w:rsidRPr="00880BE1">
        <w:t xml:space="preserve">ze dne </w:t>
      </w:r>
      <w:r w:rsidR="00ED3FE9" w:rsidRPr="00880BE1">
        <w:rPr>
          <w:bCs/>
          <w:highlight w:val="yellow"/>
        </w:rPr>
        <w:t>[DOPLNÍ DODAVATEL]</w:t>
      </w:r>
      <w:r w:rsidR="00831D4F" w:rsidRPr="00C76D84">
        <w:t>;</w:t>
      </w:r>
    </w:p>
    <w:p w14:paraId="28925B02" w14:textId="590FF380" w:rsidR="00C76D84" w:rsidRPr="00C76D84" w:rsidRDefault="00C76D84" w:rsidP="00ED10CF">
      <w:pPr>
        <w:pStyle w:val="Odstavecseseznamem"/>
        <w:numPr>
          <w:ilvl w:val="1"/>
          <w:numId w:val="7"/>
        </w:numPr>
        <w:spacing w:before="60" w:after="60"/>
      </w:pPr>
      <w:r w:rsidRPr="00C76D84">
        <w:t xml:space="preserve">obecně závaznými právními předpisy a veškerými podklady předanými objednatelem </w:t>
      </w:r>
      <w:r w:rsidRPr="00ED3FE9">
        <w:rPr>
          <w:bCs/>
        </w:rPr>
        <w:t>zhotovit</w:t>
      </w:r>
      <w:r w:rsidRPr="00C76D84">
        <w:t xml:space="preserve">eli podle této smlouvy. </w:t>
      </w:r>
    </w:p>
    <w:p w14:paraId="11BA36FE" w14:textId="77777777" w:rsidR="00C76D84" w:rsidRPr="00C76D84" w:rsidRDefault="00C76D84" w:rsidP="00C65C20">
      <w:pPr>
        <w:numPr>
          <w:ilvl w:val="1"/>
          <w:numId w:val="4"/>
        </w:numPr>
        <w:ind w:left="709" w:hanging="709"/>
        <w:rPr>
          <w:bCs/>
        </w:rPr>
      </w:pPr>
      <w:bookmarkStart w:id="7" w:name="_Ref529196130"/>
      <w:r w:rsidRPr="00C76D84">
        <w:rPr>
          <w:bCs/>
        </w:rPr>
        <w:lastRenderedPageBreak/>
        <w:t>Nepředvídanými okolnostmi se rozumí:</w:t>
      </w:r>
      <w:bookmarkEnd w:id="7"/>
    </w:p>
    <w:p w14:paraId="2FDC6AE4" w14:textId="2839F679" w:rsidR="00C76D84" w:rsidRPr="00ED3FE9" w:rsidRDefault="00C76D84" w:rsidP="00ED10CF">
      <w:pPr>
        <w:pStyle w:val="Odstavecseseznamem"/>
        <w:numPr>
          <w:ilvl w:val="0"/>
          <w:numId w:val="8"/>
        </w:numPr>
        <w:spacing w:before="60" w:after="60"/>
      </w:pPr>
      <w:r w:rsidRPr="00ED3FE9">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35FD84A5" w14:textId="290E1E47" w:rsidR="00C76D84" w:rsidRPr="00ED3FE9" w:rsidRDefault="00C76D84" w:rsidP="00ED10CF">
      <w:pPr>
        <w:pStyle w:val="Odstavecseseznamem"/>
        <w:numPr>
          <w:ilvl w:val="0"/>
          <w:numId w:val="8"/>
        </w:numPr>
        <w:spacing w:before="60" w:after="60"/>
      </w:pPr>
      <w:r w:rsidRPr="00ED3FE9">
        <w:t>plnění vyvolané zásadní změnou dodávky předmětu díla provedené na základě zvláštního požadavku objednatele</w:t>
      </w:r>
      <w:r w:rsidR="00B66163">
        <w:t xml:space="preserve"> (dodatečné práce)</w:t>
      </w:r>
      <w:r w:rsidRPr="00ED3FE9">
        <w:t>, a to pouze a výlučně po uzavření písemného dodatku k této smlouvě uzavřeného v souladu se zákonem č. 13</w:t>
      </w:r>
      <w:r w:rsidR="00ED3FE9">
        <w:t>4</w:t>
      </w:r>
      <w:r w:rsidRPr="00ED3FE9">
        <w:t>/20</w:t>
      </w:r>
      <w:r w:rsidR="00ED3FE9">
        <w:t>1</w:t>
      </w:r>
      <w:r w:rsidRPr="00ED3FE9">
        <w:t xml:space="preserve">6 Sb., o </w:t>
      </w:r>
      <w:r w:rsidR="00ED3FE9">
        <w:t>zadávání veřejných zakázek</w:t>
      </w:r>
      <w:r w:rsidRPr="00ED3FE9">
        <w:t xml:space="preserve">, v platném znění. </w:t>
      </w:r>
    </w:p>
    <w:p w14:paraId="59D68349" w14:textId="77777777" w:rsidR="00C76D84" w:rsidRPr="00ED3FE9" w:rsidRDefault="00C76D84" w:rsidP="00ED3FE9">
      <w:pPr>
        <w:ind w:left="709"/>
      </w:pPr>
      <w:r w:rsidRPr="00ED3FE9">
        <w:t>Za nepředvídané plnění se nepovažují zejména:</w:t>
      </w:r>
    </w:p>
    <w:p w14:paraId="15775D17" w14:textId="40006A3C" w:rsidR="00C76D84" w:rsidRPr="00ED3FE9" w:rsidRDefault="00B66163" w:rsidP="00ED10CF">
      <w:pPr>
        <w:pStyle w:val="Odstavecseseznamem"/>
        <w:numPr>
          <w:ilvl w:val="0"/>
          <w:numId w:val="9"/>
        </w:numPr>
        <w:spacing w:before="60" w:after="60"/>
        <w:ind w:hanging="164"/>
      </w:pPr>
      <w:r w:rsidRPr="00ED3FE9">
        <w:t>nepředvídané prác</w:t>
      </w:r>
      <w:r>
        <w:t xml:space="preserve">e </w:t>
      </w:r>
      <w:r w:rsidR="00C76D84" w:rsidRPr="00ED3FE9">
        <w:t xml:space="preserve">jinak splňující podmínky této smlouvy, o kterých prokazatelně zhotovitel při podpisu této smlouvy věděl nebo nemohl nevědět; nebo </w:t>
      </w:r>
    </w:p>
    <w:p w14:paraId="1F3AFF78" w14:textId="251515D6" w:rsidR="00C76D84" w:rsidRPr="00ED3FE9" w:rsidRDefault="00C76D84" w:rsidP="00ED10CF">
      <w:pPr>
        <w:pStyle w:val="Odstavecseseznamem"/>
        <w:numPr>
          <w:ilvl w:val="0"/>
          <w:numId w:val="9"/>
        </w:numPr>
        <w:spacing w:before="60" w:after="60"/>
        <w:ind w:hanging="164"/>
      </w:pPr>
      <w:r w:rsidRPr="00ED3FE9">
        <w:t xml:space="preserve">plnění, jejichž provedení bylo vyvoláno pouze prodlením zhotovitele s prováděním předmětu díla nebo prodlením s poskytováním s ním spojených plnění, za které zhotovitel odpovídá; nebo </w:t>
      </w:r>
    </w:p>
    <w:p w14:paraId="35675657" w14:textId="34F37F05" w:rsidR="00C76D84" w:rsidRPr="00ED3FE9" w:rsidRDefault="00C76D84" w:rsidP="00ED10CF">
      <w:pPr>
        <w:pStyle w:val="Odstavecseseznamem"/>
        <w:numPr>
          <w:ilvl w:val="0"/>
          <w:numId w:val="9"/>
        </w:numPr>
        <w:spacing w:before="60" w:after="60"/>
        <w:ind w:hanging="164"/>
      </w:pPr>
      <w:r w:rsidRPr="00ED3FE9">
        <w:t xml:space="preserve">plnění, která jsou důsledkem vadného plnění zhotovitele, dále i plnění, která jsou v souladu s řešením provedení předmětu díla, a tato pouze zpřesňují. </w:t>
      </w:r>
    </w:p>
    <w:p w14:paraId="586826D7" w14:textId="4F5670AA" w:rsidR="00C76D84" w:rsidRPr="00C76D84" w:rsidRDefault="00C76D84" w:rsidP="00C65C20">
      <w:pPr>
        <w:numPr>
          <w:ilvl w:val="1"/>
          <w:numId w:val="4"/>
        </w:numPr>
        <w:ind w:left="709" w:hanging="709"/>
        <w:rPr>
          <w:bCs/>
        </w:rPr>
      </w:pPr>
      <w:r w:rsidRPr="00C76D84">
        <w:rPr>
          <w:bCs/>
        </w:rPr>
        <w:t>Změny předmětu díla, včetně ceny a doby plnění, budou-li změnou ovlivněny, které splňují požadavky čl</w:t>
      </w:r>
      <w:r w:rsidR="000311DA">
        <w:rPr>
          <w:bCs/>
        </w:rPr>
        <w:t xml:space="preserve">. </w:t>
      </w:r>
      <w:r w:rsidR="000311DA">
        <w:rPr>
          <w:bCs/>
        </w:rPr>
        <w:fldChar w:fldCharType="begin"/>
      </w:r>
      <w:r w:rsidR="000311DA">
        <w:rPr>
          <w:bCs/>
        </w:rPr>
        <w:instrText xml:space="preserve"> REF _Ref529197136 \r \h </w:instrText>
      </w:r>
      <w:r w:rsidR="000311DA">
        <w:rPr>
          <w:bCs/>
        </w:rPr>
      </w:r>
      <w:r w:rsidR="000311DA">
        <w:rPr>
          <w:bCs/>
        </w:rPr>
        <w:fldChar w:fldCharType="separate"/>
      </w:r>
      <w:r w:rsidR="009C0736">
        <w:rPr>
          <w:bCs/>
        </w:rPr>
        <w:t>II</w:t>
      </w:r>
      <w:r w:rsidR="000311DA">
        <w:rPr>
          <w:bCs/>
        </w:rPr>
        <w:fldChar w:fldCharType="end"/>
      </w:r>
      <w:r w:rsidR="000311DA">
        <w:rPr>
          <w:bCs/>
        </w:rPr>
        <w:t>,</w:t>
      </w:r>
      <w:r w:rsidRPr="00C76D84">
        <w:rPr>
          <w:bCs/>
        </w:rPr>
        <w:t xml:space="preserve"> odst.</w:t>
      </w:r>
      <w:r w:rsidR="00ED3FE9">
        <w:rPr>
          <w:bCs/>
        </w:rPr>
        <w:t xml:space="preserve"> </w:t>
      </w:r>
      <w:r w:rsidR="00ED3FE9">
        <w:rPr>
          <w:bCs/>
        </w:rPr>
        <w:fldChar w:fldCharType="begin"/>
      </w:r>
      <w:r w:rsidR="00ED3FE9">
        <w:rPr>
          <w:bCs/>
        </w:rPr>
        <w:instrText xml:space="preserve"> REF _Ref529196130 \r \h </w:instrText>
      </w:r>
      <w:r w:rsidR="00ED3FE9">
        <w:rPr>
          <w:bCs/>
        </w:rPr>
      </w:r>
      <w:r w:rsidR="00ED3FE9">
        <w:rPr>
          <w:bCs/>
        </w:rPr>
        <w:fldChar w:fldCharType="separate"/>
      </w:r>
      <w:r w:rsidR="009C0736">
        <w:rPr>
          <w:bCs/>
        </w:rPr>
        <w:t>2.7</w:t>
      </w:r>
      <w:r w:rsidR="00ED3FE9">
        <w:rPr>
          <w:bCs/>
        </w:rPr>
        <w:fldChar w:fldCharType="end"/>
      </w:r>
      <w:r w:rsidRPr="00C76D84">
        <w:rPr>
          <w:bCs/>
        </w:rPr>
        <w:t xml:space="preserve"> této smlouvy, musí být specifikovány v písemném dodatku k této smlouvě (uzavřeného v souladu se zákonem č. 13</w:t>
      </w:r>
      <w:r w:rsidR="000C3F64">
        <w:rPr>
          <w:bCs/>
        </w:rPr>
        <w:t>4</w:t>
      </w:r>
      <w:r w:rsidRPr="00C76D84">
        <w:rPr>
          <w:bCs/>
        </w:rPr>
        <w:t>/20</w:t>
      </w:r>
      <w:r w:rsidR="000C3F64">
        <w:rPr>
          <w:bCs/>
        </w:rPr>
        <w:t>1</w:t>
      </w:r>
      <w:r w:rsidRPr="00C76D84">
        <w:rPr>
          <w:bCs/>
        </w:rPr>
        <w:t xml:space="preserve">6 Sb., o </w:t>
      </w:r>
      <w:r w:rsidR="000C3F64">
        <w:rPr>
          <w:bCs/>
        </w:rPr>
        <w:t xml:space="preserve">zadávání </w:t>
      </w:r>
      <w:r w:rsidRPr="00C76D84">
        <w:rPr>
          <w:bCs/>
        </w:rPr>
        <w:t>veřejných zakáz</w:t>
      </w:r>
      <w:r w:rsidR="000C3F64">
        <w:rPr>
          <w:bCs/>
        </w:rPr>
        <w:t>ek</w:t>
      </w:r>
      <w:r w:rsidRPr="00C76D84">
        <w:rPr>
          <w:bCs/>
        </w:rPr>
        <w:t>, v platném znění) a pro zhotovitele se stanou závaznými vždy ode dne účinnosti příslušného písemného dodatku smlouvy.</w:t>
      </w:r>
    </w:p>
    <w:p w14:paraId="6A49BFA8" w14:textId="5A6631DC" w:rsidR="00514445" w:rsidRDefault="00514445" w:rsidP="00C76D84">
      <w:pPr>
        <w:pStyle w:val="Zkladntextodsazen3"/>
        <w:ind w:left="0"/>
        <w:rPr>
          <w:sz w:val="20"/>
        </w:rPr>
      </w:pPr>
    </w:p>
    <w:p w14:paraId="20624B67" w14:textId="2BF4E7EF" w:rsidR="0088533F" w:rsidRPr="0088533F" w:rsidRDefault="0088533F" w:rsidP="00ED10CF">
      <w:pPr>
        <w:pStyle w:val="Odstavecseseznamem"/>
        <w:keepNext/>
        <w:numPr>
          <w:ilvl w:val="0"/>
          <w:numId w:val="5"/>
        </w:numPr>
        <w:ind w:left="714" w:hanging="357"/>
        <w:jc w:val="center"/>
        <w:rPr>
          <w:b/>
        </w:rPr>
      </w:pPr>
      <w:r w:rsidRPr="0088533F">
        <w:rPr>
          <w:b/>
        </w:rPr>
        <w:t>DSP</w:t>
      </w:r>
      <w:r>
        <w:rPr>
          <w:b/>
        </w:rPr>
        <w:t>S</w:t>
      </w:r>
    </w:p>
    <w:p w14:paraId="75F36D5B" w14:textId="73DF9C0E" w:rsidR="0088533F" w:rsidRPr="0088533F" w:rsidRDefault="004C13E5" w:rsidP="00ED10CF">
      <w:pPr>
        <w:pStyle w:val="Odstavecseseznamem"/>
        <w:numPr>
          <w:ilvl w:val="1"/>
          <w:numId w:val="5"/>
        </w:numPr>
        <w:ind w:hanging="744"/>
        <w:rPr>
          <w:bCs/>
        </w:rPr>
      </w:pPr>
      <w:r>
        <w:rPr>
          <w:bCs/>
        </w:rPr>
        <w:t>Dokumentaci skutečného provedení stavby (dále jen „</w:t>
      </w:r>
      <w:r w:rsidR="0088533F" w:rsidRPr="0088533F">
        <w:rPr>
          <w:bCs/>
        </w:rPr>
        <w:t>DSPS</w:t>
      </w:r>
      <w:r>
        <w:rPr>
          <w:bCs/>
        </w:rPr>
        <w:t>“)</w:t>
      </w:r>
      <w:r w:rsidR="0088533F" w:rsidRPr="0088533F">
        <w:rPr>
          <w:bCs/>
        </w:rPr>
        <w:t xml:space="preserve"> zhotovitel vyhotoví v souladu s právními předpisy. </w:t>
      </w:r>
    </w:p>
    <w:p w14:paraId="16B72C14" w14:textId="07B85846" w:rsidR="0088533F" w:rsidRPr="0088533F" w:rsidRDefault="0088533F" w:rsidP="00ED10CF">
      <w:pPr>
        <w:numPr>
          <w:ilvl w:val="1"/>
          <w:numId w:val="5"/>
        </w:numPr>
        <w:ind w:left="709" w:hanging="709"/>
        <w:rPr>
          <w:bCs/>
        </w:rPr>
      </w:pPr>
      <w:r w:rsidRPr="0088533F">
        <w:rPr>
          <w:bCs/>
        </w:rPr>
        <w:t>DSPS předá</w:t>
      </w:r>
      <w:r w:rsidR="004C13E5">
        <w:rPr>
          <w:bCs/>
        </w:rPr>
        <w:t xml:space="preserve"> zhotovitel objednateli</w:t>
      </w:r>
      <w:r w:rsidRPr="0088533F">
        <w:rPr>
          <w:bCs/>
        </w:rPr>
        <w:t xml:space="preserve"> 4 x v tištěné podobě. </w:t>
      </w:r>
    </w:p>
    <w:p w14:paraId="0C22C406" w14:textId="3756BC96" w:rsidR="0088533F" w:rsidRPr="0088533F" w:rsidRDefault="0088533F" w:rsidP="00ED10CF">
      <w:pPr>
        <w:numPr>
          <w:ilvl w:val="1"/>
          <w:numId w:val="5"/>
        </w:numPr>
        <w:ind w:left="709" w:hanging="709"/>
        <w:rPr>
          <w:bCs/>
        </w:rPr>
      </w:pPr>
      <w:r w:rsidRPr="0088533F">
        <w:rPr>
          <w:bCs/>
        </w:rPr>
        <w:t xml:space="preserve">DSPS </w:t>
      </w:r>
      <w:r w:rsidR="004C13E5">
        <w:rPr>
          <w:bCs/>
        </w:rPr>
        <w:t>zhotovitel</w:t>
      </w:r>
      <w:r w:rsidR="004C13E5" w:rsidRPr="0088533F">
        <w:rPr>
          <w:bCs/>
        </w:rPr>
        <w:t xml:space="preserve"> </w:t>
      </w:r>
      <w:r w:rsidRPr="0088533F">
        <w:rPr>
          <w:bCs/>
        </w:rPr>
        <w:t>rovněž předá</w:t>
      </w:r>
      <w:r w:rsidR="004C13E5">
        <w:rPr>
          <w:bCs/>
        </w:rPr>
        <w:t xml:space="preserve"> objednateli</w:t>
      </w:r>
      <w:r w:rsidRPr="0088533F">
        <w:rPr>
          <w:bCs/>
        </w:rPr>
        <w:t xml:space="preserve"> elektronicky vždy na dvou nosičích dat CD nebo DVD, přičemž na každém z nosičů bude DSPS zapsána ve formátu *.pdf a zároveň i v obecně rozšířeném přepisovatelném formátu (textová část *.doc nebo *.</w:t>
      </w:r>
      <w:proofErr w:type="spellStart"/>
      <w:r w:rsidRPr="0088533F">
        <w:rPr>
          <w:bCs/>
        </w:rPr>
        <w:t>docx</w:t>
      </w:r>
      <w:proofErr w:type="spellEnd"/>
      <w:r w:rsidRPr="0088533F">
        <w:rPr>
          <w:bCs/>
        </w:rPr>
        <w:t>, *.</w:t>
      </w:r>
      <w:proofErr w:type="spellStart"/>
      <w:r w:rsidRPr="0088533F">
        <w:rPr>
          <w:bCs/>
        </w:rPr>
        <w:t>xls</w:t>
      </w:r>
      <w:proofErr w:type="spellEnd"/>
      <w:r w:rsidRPr="0088533F">
        <w:rPr>
          <w:bCs/>
        </w:rPr>
        <w:t xml:space="preserve"> nebo *.</w:t>
      </w:r>
      <w:proofErr w:type="spellStart"/>
      <w:r w:rsidRPr="0088533F">
        <w:rPr>
          <w:bCs/>
        </w:rPr>
        <w:t>xlsx</w:t>
      </w:r>
      <w:proofErr w:type="spellEnd"/>
      <w:r w:rsidRPr="0088533F">
        <w:rPr>
          <w:bCs/>
        </w:rPr>
        <w:t>, výkresová část ve formátu *.</w:t>
      </w:r>
      <w:proofErr w:type="spellStart"/>
      <w:r w:rsidRPr="0088533F">
        <w:rPr>
          <w:bCs/>
        </w:rPr>
        <w:t>dwg</w:t>
      </w:r>
      <w:proofErr w:type="spellEnd"/>
      <w:r w:rsidRPr="0088533F">
        <w:rPr>
          <w:bCs/>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p>
    <w:p w14:paraId="2CC6DBF8" w14:textId="77777777" w:rsidR="0088533F" w:rsidRPr="0088533F" w:rsidRDefault="0088533F" w:rsidP="00ED10CF">
      <w:pPr>
        <w:numPr>
          <w:ilvl w:val="1"/>
          <w:numId w:val="5"/>
        </w:numPr>
        <w:ind w:left="709" w:hanging="709"/>
        <w:rPr>
          <w:bCs/>
        </w:rPr>
      </w:pPr>
      <w:r w:rsidRPr="0088533F">
        <w:rPr>
          <w:bCs/>
        </w:rPr>
        <w:t xml:space="preserve">Zhotovitel poskytuje objednateli výhradní a neomezenou licenci k užití DSPS k dalšímu zpracování a pořizování rozmnoženin. Objednatel je oprávněn uzavřít </w:t>
      </w:r>
      <w:proofErr w:type="spellStart"/>
      <w:r w:rsidRPr="0088533F">
        <w:rPr>
          <w:bCs/>
        </w:rPr>
        <w:t>podlicenční</w:t>
      </w:r>
      <w:proofErr w:type="spellEnd"/>
      <w:r w:rsidRPr="0088533F">
        <w:rPr>
          <w:bCs/>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300C13F4" w14:textId="77777777" w:rsidR="0088533F" w:rsidRPr="00C76D84" w:rsidRDefault="0088533F" w:rsidP="00C76D84">
      <w:pPr>
        <w:pStyle w:val="Zkladntextodsazen3"/>
        <w:ind w:left="0"/>
        <w:rPr>
          <w:sz w:val="20"/>
        </w:rPr>
      </w:pPr>
    </w:p>
    <w:p w14:paraId="5223C182" w14:textId="34F0FD06" w:rsidR="00C76D84" w:rsidRPr="00C76D84" w:rsidRDefault="00C76D84" w:rsidP="00ED10CF">
      <w:pPr>
        <w:pStyle w:val="Odstavecseseznamem"/>
        <w:keepNext/>
        <w:numPr>
          <w:ilvl w:val="0"/>
          <w:numId w:val="5"/>
        </w:numPr>
        <w:ind w:left="714" w:hanging="357"/>
        <w:jc w:val="center"/>
        <w:rPr>
          <w:b/>
        </w:rPr>
      </w:pPr>
      <w:bookmarkStart w:id="8" w:name="_Ref529197208"/>
      <w:r w:rsidRPr="00C76D84">
        <w:rPr>
          <w:b/>
        </w:rPr>
        <w:t>Doba plnění</w:t>
      </w:r>
      <w:bookmarkEnd w:id="8"/>
    </w:p>
    <w:p w14:paraId="40C3816D" w14:textId="5993C745" w:rsidR="00C76D84" w:rsidRPr="009C0736" w:rsidRDefault="00C76D84" w:rsidP="00ED10CF">
      <w:pPr>
        <w:pStyle w:val="Odstavecseseznamem"/>
        <w:numPr>
          <w:ilvl w:val="1"/>
          <w:numId w:val="5"/>
        </w:numPr>
        <w:rPr>
          <w:bCs/>
        </w:rPr>
      </w:pPr>
      <w:bookmarkStart w:id="9" w:name="_Ref529197212"/>
      <w:bookmarkStart w:id="10" w:name="_Ref101625276"/>
      <w:r w:rsidRPr="009C0736">
        <w:rPr>
          <w:bCs/>
        </w:rPr>
        <w:t>Smluvní strany se dohodly, že předmět díla bude proveden dle následujícího harmonogramu, a to v následujících termínech:</w:t>
      </w:r>
      <w:bookmarkEnd w:id="9"/>
      <w:r w:rsidRPr="009C0736">
        <w:rPr>
          <w:bCs/>
        </w:rPr>
        <w:t xml:space="preserve"> </w:t>
      </w:r>
      <w:bookmarkEnd w:id="10"/>
    </w:p>
    <w:p w14:paraId="6EEBFDF3" w14:textId="5F0A51BE" w:rsidR="009C0736" w:rsidRDefault="009C0736" w:rsidP="009C0736">
      <w:pPr>
        <w:ind w:left="709"/>
      </w:pPr>
      <w:r w:rsidRPr="004B364E">
        <w:rPr>
          <w:b/>
          <w:bCs/>
        </w:rPr>
        <w:t>Předání a převzetí prostoru staveniště</w:t>
      </w:r>
      <w:r>
        <w:t>:</w:t>
      </w:r>
      <w:r>
        <w:tab/>
        <w:t>do 10 pracovních dnů od pokynu objednatele</w:t>
      </w:r>
    </w:p>
    <w:p w14:paraId="29EED751" w14:textId="23BE2EB2" w:rsidR="009C0736" w:rsidRDefault="009C0736" w:rsidP="00796A81">
      <w:pPr>
        <w:ind w:left="709"/>
        <w:rPr>
          <w:bCs/>
        </w:rPr>
      </w:pPr>
      <w:r w:rsidRPr="000B3F44">
        <w:rPr>
          <w:b/>
          <w:bCs/>
        </w:rPr>
        <w:t>Dokončení díla (včetně odevzdání dokladové části</w:t>
      </w:r>
      <w:r w:rsidR="00DE7567">
        <w:rPr>
          <w:b/>
          <w:bCs/>
        </w:rPr>
        <w:t xml:space="preserve"> a kolaudace</w:t>
      </w:r>
      <w:r w:rsidRPr="000B3F44">
        <w:rPr>
          <w:b/>
          <w:bCs/>
        </w:rPr>
        <w:t>)</w:t>
      </w:r>
      <w:r w:rsidRPr="000B3F44">
        <w:t>:</w:t>
      </w:r>
      <w:r w:rsidRPr="000B3F44">
        <w:tab/>
        <w:t xml:space="preserve">do </w:t>
      </w:r>
      <w:r>
        <w:t xml:space="preserve">12 </w:t>
      </w:r>
      <w:r w:rsidRPr="000B3F44">
        <w:t xml:space="preserve">kalendářních </w:t>
      </w:r>
      <w:r>
        <w:t xml:space="preserve">měsíců </w:t>
      </w:r>
      <w:r w:rsidRPr="000B3F44">
        <w:t>od předání staveniště</w:t>
      </w:r>
    </w:p>
    <w:p w14:paraId="70E54426" w14:textId="3EF16529" w:rsidR="00C76D84" w:rsidRDefault="00C76D84" w:rsidP="00C76D84">
      <w:pPr>
        <w:ind w:left="709"/>
      </w:pPr>
      <w:r w:rsidRPr="00C76D84">
        <w:t xml:space="preserve">Provedením díla se rozumí úplné dodání a dokončení díla prostého podstatných vad bránících jeho funkcionalitě k účelu, k němuž má být využíváno a současně řádné protokolární předání díla </w:t>
      </w:r>
      <w:r w:rsidRPr="00C76D84">
        <w:lastRenderedPageBreak/>
        <w:t>objednateli formou dle čl</w:t>
      </w:r>
      <w:r w:rsidR="000311DA">
        <w:t xml:space="preserve">. </w:t>
      </w:r>
      <w:r w:rsidR="00E819F2">
        <w:fldChar w:fldCharType="begin"/>
      </w:r>
      <w:r w:rsidR="00E819F2">
        <w:instrText xml:space="preserve"> REF _Ref529198673 \r \h </w:instrText>
      </w:r>
      <w:r w:rsidR="00E819F2">
        <w:fldChar w:fldCharType="separate"/>
      </w:r>
      <w:r w:rsidR="009C0736">
        <w:t>XIII</w:t>
      </w:r>
      <w:r w:rsidR="00E819F2">
        <w:fldChar w:fldCharType="end"/>
      </w:r>
      <w:r w:rsidR="00E819F2">
        <w:t xml:space="preserve"> </w:t>
      </w:r>
      <w:r w:rsidRPr="00C76D84">
        <w:t>této smlouvy</w:t>
      </w:r>
      <w:r w:rsidR="00F16025">
        <w:t xml:space="preserve"> a zkolaudování objektu</w:t>
      </w:r>
      <w:r w:rsidRPr="00C76D84">
        <w:t>.</w:t>
      </w:r>
      <w:r w:rsidR="00DE7567">
        <w:t xml:space="preserve"> Objednatel udělí zhotoviteli plnou moc potřebnou pro zajištění kolaudace.</w:t>
      </w:r>
    </w:p>
    <w:p w14:paraId="5A2C8FE4" w14:textId="7E261275" w:rsidR="00C76D84" w:rsidRPr="00C76D84" w:rsidRDefault="00C76D84" w:rsidP="00ED10CF">
      <w:pPr>
        <w:numPr>
          <w:ilvl w:val="1"/>
          <w:numId w:val="5"/>
        </w:numPr>
        <w:ind w:left="709" w:hanging="709"/>
        <w:rPr>
          <w:bCs/>
        </w:rPr>
      </w:pPr>
      <w:r w:rsidRPr="00C76D84">
        <w:rPr>
          <w:bCs/>
        </w:rPr>
        <w:t>Smluvní strany se dohodly, že předmět díla bude proveden v termínech uvedených v</w:t>
      </w:r>
      <w:r w:rsidR="000311DA">
        <w:rPr>
          <w:bCs/>
        </w:rPr>
        <w:t> </w:t>
      </w:r>
      <w:r w:rsidRPr="00C76D84">
        <w:rPr>
          <w:bCs/>
        </w:rPr>
        <w:t>odst.</w:t>
      </w:r>
      <w:r w:rsidR="000311DA">
        <w:rPr>
          <w:bCs/>
        </w:rPr>
        <w:t xml:space="preserve"> </w:t>
      </w:r>
      <w:r w:rsidR="000311DA">
        <w:rPr>
          <w:bCs/>
        </w:rPr>
        <w:fldChar w:fldCharType="begin"/>
      </w:r>
      <w:r w:rsidR="000311DA">
        <w:rPr>
          <w:bCs/>
        </w:rPr>
        <w:instrText xml:space="preserve"> REF _Ref529197212 \r \h </w:instrText>
      </w:r>
      <w:r w:rsidR="000311DA">
        <w:rPr>
          <w:bCs/>
        </w:rPr>
      </w:r>
      <w:r w:rsidR="000311DA">
        <w:rPr>
          <w:bCs/>
        </w:rPr>
        <w:fldChar w:fldCharType="separate"/>
      </w:r>
      <w:r w:rsidR="009C0736">
        <w:rPr>
          <w:bCs/>
        </w:rPr>
        <w:t>4.1</w:t>
      </w:r>
      <w:r w:rsidR="000311DA">
        <w:rPr>
          <w:bCs/>
        </w:rPr>
        <w:fldChar w:fldCharType="end"/>
      </w:r>
      <w:r w:rsidR="000311DA">
        <w:rPr>
          <w:bCs/>
        </w:rPr>
        <w:t xml:space="preserve"> </w:t>
      </w:r>
      <w:r w:rsidRPr="00C76D84">
        <w:rPr>
          <w:bCs/>
        </w:rPr>
        <w:t>tohoto článku.</w:t>
      </w:r>
      <w:r w:rsidR="00F85372">
        <w:rPr>
          <w:bCs/>
        </w:rPr>
        <w:t xml:space="preserve"> Zhotovitel </w:t>
      </w:r>
      <w:proofErr w:type="gramStart"/>
      <w:r w:rsidR="00F85372">
        <w:rPr>
          <w:bCs/>
        </w:rPr>
        <w:t>předloží</w:t>
      </w:r>
      <w:proofErr w:type="gramEnd"/>
      <w:r w:rsidR="00F85372">
        <w:rPr>
          <w:bCs/>
        </w:rPr>
        <w:t xml:space="preserve"> v nabídce </w:t>
      </w:r>
      <w:r w:rsidR="00C55354" w:rsidRPr="000658EB">
        <w:rPr>
          <w:u w:val="single"/>
        </w:rPr>
        <w:t xml:space="preserve">harmonogram </w:t>
      </w:r>
      <w:r w:rsidR="00C55354">
        <w:rPr>
          <w:u w:val="single"/>
        </w:rPr>
        <w:t>(</w:t>
      </w:r>
      <w:r w:rsidR="00C55354" w:rsidRPr="000658EB">
        <w:rPr>
          <w:u w:val="single"/>
        </w:rPr>
        <w:t>plovoucí</w:t>
      </w:r>
      <w:r w:rsidR="00C55354">
        <w:rPr>
          <w:u w:val="single"/>
        </w:rPr>
        <w:t>)</w:t>
      </w:r>
      <w:r w:rsidR="00C55354" w:rsidRPr="000658EB">
        <w:rPr>
          <w:u w:val="single"/>
        </w:rPr>
        <w:t xml:space="preserve"> od okamžiku předání staveniště </w:t>
      </w:r>
      <w:r w:rsidR="00C55354">
        <w:rPr>
          <w:u w:val="single"/>
        </w:rPr>
        <w:t>do ukončení dodávky, přičemž p</w:t>
      </w:r>
      <w:r w:rsidR="00C55354" w:rsidRPr="00644814">
        <w:rPr>
          <w:u w:val="single"/>
        </w:rPr>
        <w:t xml:space="preserve">lnění bude ukončeno kolaudací, kterou bude zajišťovat </w:t>
      </w:r>
      <w:r w:rsidR="00C55354">
        <w:rPr>
          <w:u w:val="single"/>
        </w:rPr>
        <w:t xml:space="preserve">zhotovitel </w:t>
      </w:r>
      <w:r w:rsidR="00C55354" w:rsidRPr="00644814">
        <w:rPr>
          <w:u w:val="single"/>
        </w:rPr>
        <w:t>na základě plné moci.</w:t>
      </w:r>
      <w:r w:rsidR="00C55354">
        <w:rPr>
          <w:u w:val="single"/>
        </w:rPr>
        <w:t xml:space="preserve"> Součástí harmonogramu bude </w:t>
      </w:r>
      <w:r w:rsidR="00C55354" w:rsidRPr="000658EB">
        <w:rPr>
          <w:u w:val="single"/>
        </w:rPr>
        <w:t>uvedení návazností jednotlivých činností zahrnující všechny části plnění vč. řízení a koordinace celé dodávky na straně dodavatele.</w:t>
      </w:r>
    </w:p>
    <w:p w14:paraId="7A98F365" w14:textId="26FEF8EB" w:rsidR="00C76D84" w:rsidRPr="00C76D84" w:rsidRDefault="00C76D84" w:rsidP="00ED10CF">
      <w:pPr>
        <w:numPr>
          <w:ilvl w:val="1"/>
          <w:numId w:val="5"/>
        </w:numPr>
        <w:ind w:left="709" w:hanging="709"/>
        <w:rPr>
          <w:bCs/>
        </w:rPr>
      </w:pPr>
      <w:r w:rsidRPr="00C76D84">
        <w:rPr>
          <w:bCs/>
        </w:rPr>
        <w:t>Smluvní strany se dohodly, že celková doba provedení předmětu díla stanovená touto smlouvou je konečná a nelze ji prodlužovat</w:t>
      </w:r>
      <w:r w:rsidR="00ED17E5">
        <w:rPr>
          <w:bCs/>
        </w:rPr>
        <w:t>, s výjimkou případů předvídaných touto smlouvou</w:t>
      </w:r>
      <w:r w:rsidRPr="00C76D84">
        <w:rPr>
          <w:bCs/>
        </w:rPr>
        <w:t xml:space="preserve">. </w:t>
      </w:r>
      <w:r w:rsidR="00DE7567">
        <w:rPr>
          <w:bCs/>
        </w:rPr>
        <w:t>Termín dokončení díla může být prodloužen o dobu, po kterou je stavební úřad v prodlení s kolaudací, oproti lhůtám stanovených stavebním zákonem.</w:t>
      </w:r>
    </w:p>
    <w:p w14:paraId="58BE542A" w14:textId="50779C6F" w:rsidR="00C76D84" w:rsidRPr="00C76D84" w:rsidRDefault="00C76D84" w:rsidP="00ED10CF">
      <w:pPr>
        <w:numPr>
          <w:ilvl w:val="1"/>
          <w:numId w:val="5"/>
        </w:numPr>
        <w:ind w:left="709" w:hanging="709"/>
        <w:rPr>
          <w:bCs/>
        </w:rPr>
      </w:pPr>
      <w:r w:rsidRPr="00C76D84">
        <w:rPr>
          <w:bCs/>
        </w:rPr>
        <w:t xml:space="preserve">Před dobou sjednanou pro předání a převzetí díla dle </w:t>
      </w:r>
      <w:r w:rsidR="000311DA">
        <w:rPr>
          <w:bCs/>
        </w:rPr>
        <w:t xml:space="preserve">čl. </w:t>
      </w:r>
      <w:r w:rsidR="000311DA">
        <w:rPr>
          <w:bCs/>
        </w:rPr>
        <w:fldChar w:fldCharType="begin"/>
      </w:r>
      <w:r w:rsidR="000311DA">
        <w:rPr>
          <w:bCs/>
        </w:rPr>
        <w:instrText xml:space="preserve"> REF _Ref529197208 \r \h </w:instrText>
      </w:r>
      <w:r w:rsidR="000311DA">
        <w:rPr>
          <w:bCs/>
        </w:rPr>
      </w:r>
      <w:r w:rsidR="000311DA">
        <w:rPr>
          <w:bCs/>
        </w:rPr>
        <w:fldChar w:fldCharType="separate"/>
      </w:r>
      <w:r w:rsidR="009C0736">
        <w:rPr>
          <w:bCs/>
        </w:rPr>
        <w:t>IV</w:t>
      </w:r>
      <w:r w:rsidR="000311DA">
        <w:rPr>
          <w:bCs/>
        </w:rPr>
        <w:fldChar w:fldCharType="end"/>
      </w:r>
      <w:r w:rsidR="000311DA">
        <w:rPr>
          <w:bCs/>
        </w:rPr>
        <w:t xml:space="preserve">, </w:t>
      </w:r>
      <w:r w:rsidR="000311DA" w:rsidRPr="00C76D84">
        <w:rPr>
          <w:bCs/>
        </w:rPr>
        <w:t>odst.</w:t>
      </w:r>
      <w:r w:rsidR="000311DA">
        <w:rPr>
          <w:bCs/>
        </w:rPr>
        <w:t xml:space="preserve"> </w:t>
      </w:r>
      <w:r w:rsidR="000311DA">
        <w:rPr>
          <w:bCs/>
        </w:rPr>
        <w:fldChar w:fldCharType="begin"/>
      </w:r>
      <w:r w:rsidR="000311DA">
        <w:rPr>
          <w:bCs/>
        </w:rPr>
        <w:instrText xml:space="preserve"> REF _Ref529197212 \r \h </w:instrText>
      </w:r>
      <w:r w:rsidR="000311DA">
        <w:rPr>
          <w:bCs/>
        </w:rPr>
      </w:r>
      <w:r w:rsidR="000311DA">
        <w:rPr>
          <w:bCs/>
        </w:rPr>
        <w:fldChar w:fldCharType="separate"/>
      </w:r>
      <w:r w:rsidR="009C0736">
        <w:rPr>
          <w:bCs/>
        </w:rPr>
        <w:t>4.1</w:t>
      </w:r>
      <w:r w:rsidR="000311DA">
        <w:rPr>
          <w:bCs/>
        </w:rPr>
        <w:fldChar w:fldCharType="end"/>
      </w:r>
      <w:r w:rsidR="000311DA">
        <w:rPr>
          <w:bCs/>
        </w:rPr>
        <w:t xml:space="preserve"> </w:t>
      </w:r>
      <w:r w:rsidRPr="00C76D84">
        <w:rPr>
          <w:bCs/>
        </w:rPr>
        <w:t xml:space="preserve"> smlouvy není objednatel povinen od zhotovitele předmět díla či kteroukoli jeho část převzít.</w:t>
      </w:r>
    </w:p>
    <w:p w14:paraId="18AFAD72" w14:textId="77777777" w:rsidR="00C76D84" w:rsidRPr="00C76D84" w:rsidRDefault="00C76D84" w:rsidP="00ED10CF">
      <w:pPr>
        <w:numPr>
          <w:ilvl w:val="1"/>
          <w:numId w:val="5"/>
        </w:numPr>
        <w:ind w:left="709" w:hanging="709"/>
        <w:rPr>
          <w:bCs/>
        </w:rPr>
      </w:pPr>
      <w:proofErr w:type="gramStart"/>
      <w:r w:rsidRPr="00C76D84">
        <w:rPr>
          <w:bCs/>
        </w:rPr>
        <w:t>Zdrží</w:t>
      </w:r>
      <w:proofErr w:type="gramEnd"/>
      <w:r w:rsidRPr="00C76D84">
        <w:rPr>
          <w:bCs/>
        </w:rPr>
        <w:t>-li se provádění předmětu díla v důsledku důvodů výlučně na straně objednatele, má zhotovitel právo na přiměřené prodloužení doby plnění předmětu díla či jeho části, a to o dobu, o kterou bylo plnění předmětu díla či jeho části takto prodlouženo.</w:t>
      </w:r>
    </w:p>
    <w:p w14:paraId="269DAE41" w14:textId="7AC947A6" w:rsidR="00C76D84" w:rsidRPr="00C76D84" w:rsidRDefault="00C76D84" w:rsidP="00ED10CF">
      <w:pPr>
        <w:numPr>
          <w:ilvl w:val="1"/>
          <w:numId w:val="5"/>
        </w:numPr>
        <w:ind w:left="709" w:hanging="709"/>
        <w:rPr>
          <w:bCs/>
        </w:rPr>
      </w:pPr>
      <w:r w:rsidRPr="00C76D84">
        <w:rPr>
          <w:bCs/>
        </w:rPr>
        <w:t xml:space="preserve">Místem předání a převzetí díla je </w:t>
      </w:r>
      <w:r w:rsidR="00B66163">
        <w:rPr>
          <w:bCs/>
        </w:rPr>
        <w:t>místo plnění</w:t>
      </w:r>
      <w:r w:rsidRPr="00C76D84">
        <w:rPr>
          <w:bCs/>
        </w:rPr>
        <w:t xml:space="preserve">. </w:t>
      </w:r>
      <w:r w:rsidR="0088533F" w:rsidRPr="00B639D0">
        <w:t>Místo plnění je určeno projektovou dokumentací. Tam, kde to povaha plnění umožňuje, může být místem plnění i pracoviště objednatele</w:t>
      </w:r>
      <w:r w:rsidR="0088533F">
        <w:t xml:space="preserve"> nebo zhotovitele</w:t>
      </w:r>
      <w:r w:rsidR="0088533F" w:rsidRPr="00B639D0">
        <w:t>.</w:t>
      </w:r>
    </w:p>
    <w:p w14:paraId="0A32C42A" w14:textId="4187402A" w:rsidR="00C76D84" w:rsidRPr="00C76D84" w:rsidRDefault="00C76D84" w:rsidP="00ED10CF">
      <w:pPr>
        <w:numPr>
          <w:ilvl w:val="1"/>
          <w:numId w:val="5"/>
        </w:numPr>
        <w:ind w:left="709" w:hanging="709"/>
        <w:rPr>
          <w:bCs/>
        </w:rPr>
      </w:pPr>
      <w:r w:rsidRPr="00C76D84">
        <w:rPr>
          <w:bCs/>
        </w:rPr>
        <w:t xml:space="preserve">Termín předání a převzetí díla: viz </w:t>
      </w:r>
      <w:r w:rsidR="000311DA">
        <w:rPr>
          <w:bCs/>
        </w:rPr>
        <w:t xml:space="preserve">čl. </w:t>
      </w:r>
      <w:r w:rsidR="000311DA">
        <w:rPr>
          <w:bCs/>
        </w:rPr>
        <w:fldChar w:fldCharType="begin"/>
      </w:r>
      <w:r w:rsidR="000311DA">
        <w:rPr>
          <w:bCs/>
        </w:rPr>
        <w:instrText xml:space="preserve"> REF _Ref529197208 \r \h </w:instrText>
      </w:r>
      <w:r w:rsidR="000311DA">
        <w:rPr>
          <w:bCs/>
        </w:rPr>
      </w:r>
      <w:r w:rsidR="000311DA">
        <w:rPr>
          <w:bCs/>
        </w:rPr>
        <w:fldChar w:fldCharType="separate"/>
      </w:r>
      <w:r w:rsidR="009C0736">
        <w:rPr>
          <w:bCs/>
        </w:rPr>
        <w:t>IV</w:t>
      </w:r>
      <w:r w:rsidR="000311DA">
        <w:rPr>
          <w:bCs/>
        </w:rPr>
        <w:fldChar w:fldCharType="end"/>
      </w:r>
      <w:r w:rsidR="000311DA">
        <w:rPr>
          <w:bCs/>
        </w:rPr>
        <w:t xml:space="preserve">, </w:t>
      </w:r>
      <w:r w:rsidR="000311DA" w:rsidRPr="00C76D84">
        <w:rPr>
          <w:bCs/>
        </w:rPr>
        <w:t>odst.</w:t>
      </w:r>
      <w:r w:rsidR="000311DA">
        <w:rPr>
          <w:bCs/>
        </w:rPr>
        <w:t xml:space="preserve"> </w:t>
      </w:r>
      <w:r w:rsidR="000311DA">
        <w:rPr>
          <w:bCs/>
        </w:rPr>
        <w:fldChar w:fldCharType="begin"/>
      </w:r>
      <w:r w:rsidR="000311DA">
        <w:rPr>
          <w:bCs/>
        </w:rPr>
        <w:instrText xml:space="preserve"> REF _Ref529197212 \r \h </w:instrText>
      </w:r>
      <w:r w:rsidR="000311DA">
        <w:rPr>
          <w:bCs/>
        </w:rPr>
      </w:r>
      <w:r w:rsidR="000311DA">
        <w:rPr>
          <w:bCs/>
        </w:rPr>
        <w:fldChar w:fldCharType="separate"/>
      </w:r>
      <w:r w:rsidR="009C0736">
        <w:rPr>
          <w:bCs/>
        </w:rPr>
        <w:t>4.1</w:t>
      </w:r>
      <w:r w:rsidR="000311DA">
        <w:rPr>
          <w:bCs/>
        </w:rPr>
        <w:fldChar w:fldCharType="end"/>
      </w:r>
      <w:r w:rsidR="000311DA">
        <w:rPr>
          <w:bCs/>
        </w:rPr>
        <w:t xml:space="preserve"> </w:t>
      </w:r>
      <w:r w:rsidRPr="00C76D84">
        <w:rPr>
          <w:bCs/>
        </w:rPr>
        <w:t>smlouvy.</w:t>
      </w:r>
    </w:p>
    <w:p w14:paraId="589C3CD9" w14:textId="77777777" w:rsidR="00C76D84" w:rsidRPr="00C55354" w:rsidRDefault="00C76D84" w:rsidP="00ED10CF">
      <w:pPr>
        <w:numPr>
          <w:ilvl w:val="1"/>
          <w:numId w:val="5"/>
        </w:numPr>
        <w:ind w:left="709" w:hanging="709"/>
        <w:rPr>
          <w:bCs/>
        </w:rPr>
      </w:pPr>
      <w:r w:rsidRPr="00C55354">
        <w:rPr>
          <w:bCs/>
        </w:rPr>
        <w:t>Předmět licence jako celek poskytuje zhotovitel objednateli na dobu neurčitou.</w:t>
      </w:r>
    </w:p>
    <w:p w14:paraId="7CD73682" w14:textId="77777777" w:rsidR="00C76D84" w:rsidRPr="00C76D84" w:rsidRDefault="00C76D84" w:rsidP="00C76D84">
      <w:pPr>
        <w:ind w:left="567" w:hanging="567"/>
      </w:pPr>
    </w:p>
    <w:p w14:paraId="675305B8" w14:textId="143EC2E9" w:rsidR="00C76D84" w:rsidRPr="00C76D84" w:rsidRDefault="00C76D84" w:rsidP="00ED10CF">
      <w:pPr>
        <w:pStyle w:val="Odstavecseseznamem"/>
        <w:numPr>
          <w:ilvl w:val="0"/>
          <w:numId w:val="5"/>
        </w:numPr>
        <w:jc w:val="center"/>
        <w:rPr>
          <w:b/>
        </w:rPr>
      </w:pPr>
      <w:bookmarkStart w:id="11" w:name="_Ref101647495"/>
      <w:r w:rsidRPr="00C76D84">
        <w:rPr>
          <w:b/>
        </w:rPr>
        <w:t>Cena a způsob plnění</w:t>
      </w:r>
      <w:bookmarkEnd w:id="11"/>
    </w:p>
    <w:p w14:paraId="770F64A4" w14:textId="746D8FFC" w:rsidR="00C76D84" w:rsidRPr="00DE145F" w:rsidRDefault="00C76D84" w:rsidP="00ED10CF">
      <w:pPr>
        <w:pStyle w:val="Odstavecseseznamem"/>
        <w:numPr>
          <w:ilvl w:val="1"/>
          <w:numId w:val="5"/>
        </w:numPr>
        <w:ind w:hanging="744"/>
        <w:rPr>
          <w:bCs/>
        </w:rPr>
      </w:pPr>
      <w:bookmarkStart w:id="12" w:name="_Ref34314423"/>
      <w:bookmarkStart w:id="13" w:name="_Ref101647520"/>
      <w:r w:rsidRPr="00C76D84">
        <w:t xml:space="preserve">Smluvní strany se dohodly na ceně, tzn. ceně maximální, za provedení díla, ve výši </w:t>
      </w:r>
      <w:r w:rsidR="000311DA" w:rsidRPr="00DE145F">
        <w:rPr>
          <w:b/>
          <w:bCs/>
          <w:highlight w:val="yellow"/>
        </w:rPr>
        <w:t>[DOPLNÍ DODAVATEL]</w:t>
      </w:r>
      <w:r w:rsidRPr="00DE145F">
        <w:rPr>
          <w:b/>
        </w:rPr>
        <w:t xml:space="preserve"> Kč (slovy: </w:t>
      </w:r>
      <w:r w:rsidR="000311DA" w:rsidRPr="00DE145F">
        <w:rPr>
          <w:b/>
          <w:bCs/>
          <w:highlight w:val="yellow"/>
        </w:rPr>
        <w:t>[DOPLNÍ DODAVATEL]</w:t>
      </w:r>
      <w:r w:rsidRPr="00DE145F">
        <w:rPr>
          <w:b/>
        </w:rPr>
        <w:t>)</w:t>
      </w:r>
      <w:r w:rsidRPr="00C76D84">
        <w:t xml:space="preserve"> </w:t>
      </w:r>
      <w:r w:rsidRPr="00DE145F">
        <w:rPr>
          <w:b/>
        </w:rPr>
        <w:t xml:space="preserve">včetně DPH, </w:t>
      </w:r>
      <w:r w:rsidRPr="00C76D84">
        <w:t>(</w:t>
      </w:r>
      <w:r w:rsidRPr="00DE145F">
        <w:rPr>
          <w:bCs/>
        </w:rPr>
        <w:t>dále</w:t>
      </w:r>
      <w:r w:rsidRPr="00C76D84">
        <w:t xml:space="preserve"> jen „cena díla“), tj. cena díla </w:t>
      </w:r>
      <w:r w:rsidR="00B66163">
        <w:t xml:space="preserve">vč. </w:t>
      </w:r>
      <w:r w:rsidR="00B66163" w:rsidRPr="00DE145F">
        <w:rPr>
          <w:bCs/>
          <w:highlight w:val="yellow"/>
        </w:rPr>
        <w:t xml:space="preserve">[DOPLNÍ </w:t>
      </w:r>
      <w:proofErr w:type="gramStart"/>
      <w:r w:rsidR="00B66163" w:rsidRPr="00DE145F">
        <w:rPr>
          <w:bCs/>
          <w:highlight w:val="yellow"/>
        </w:rPr>
        <w:t>DODAVATEL]</w:t>
      </w:r>
      <w:r w:rsidR="00B66163">
        <w:rPr>
          <w:bCs/>
        </w:rPr>
        <w:t>%</w:t>
      </w:r>
      <w:proofErr w:type="gramEnd"/>
      <w:r w:rsidR="00B66163">
        <w:t xml:space="preserve"> </w:t>
      </w:r>
      <w:r w:rsidRPr="00C76D84">
        <w:t xml:space="preserve">DPH </w:t>
      </w:r>
      <w:r w:rsidR="00B66163">
        <w:t xml:space="preserve">činí </w:t>
      </w:r>
      <w:r w:rsidR="000311DA" w:rsidRPr="00DE145F">
        <w:rPr>
          <w:bCs/>
          <w:highlight w:val="yellow"/>
        </w:rPr>
        <w:t>[DOPLNÍ DODAVATEL]</w:t>
      </w:r>
      <w:r w:rsidRPr="00C76D84">
        <w:t xml:space="preserve"> Kč (slovy: </w:t>
      </w:r>
      <w:r w:rsidR="000311DA" w:rsidRPr="00DE145F">
        <w:rPr>
          <w:bCs/>
          <w:highlight w:val="yellow"/>
        </w:rPr>
        <w:t>[DOPLNÍ DODAVATEL]</w:t>
      </w:r>
      <w:r w:rsidRPr="00C76D84">
        <w:t xml:space="preserve">). Tato cena je cenou nejvýše přípustnou po celou dobu trvání smlouvy, případné cenové úpravy lze provádět pouze </w:t>
      </w:r>
      <w:r w:rsidR="00E872ED">
        <w:t>v souladu s touto</w:t>
      </w:r>
      <w:r w:rsidRPr="00C76D84">
        <w:t xml:space="preserve"> smlouv</w:t>
      </w:r>
      <w:r w:rsidR="00E872ED">
        <w:t>ou</w:t>
      </w:r>
      <w:r w:rsidRPr="00C76D84">
        <w:t xml:space="preserve"> nebo na základě změny zákonné sazby DPH.</w:t>
      </w:r>
      <w:bookmarkEnd w:id="12"/>
      <w:r w:rsidR="00CD0564">
        <w:t xml:space="preserve"> </w:t>
      </w:r>
      <w:bookmarkStart w:id="14" w:name="_Hlk37863992"/>
      <w:r w:rsidR="00CD0564">
        <w:t xml:space="preserve">Podrobný rozpis </w:t>
      </w:r>
      <w:r w:rsidR="00054CCD">
        <w:t xml:space="preserve">ceny díla </w:t>
      </w:r>
      <w:r w:rsidR="00CD0564">
        <w:t>(Položkový rozpočet</w:t>
      </w:r>
      <w:r w:rsidR="00054CCD">
        <w:t>)</w:t>
      </w:r>
      <w:r w:rsidR="00CD0564">
        <w:t xml:space="preserve"> je uveden v </w:t>
      </w:r>
      <w:r w:rsidR="00792637">
        <w:t>p</w:t>
      </w:r>
      <w:r w:rsidR="00CD0564">
        <w:t>říloze č. 3 této smlouvy.</w:t>
      </w:r>
      <w:bookmarkEnd w:id="13"/>
      <w:bookmarkEnd w:id="14"/>
    </w:p>
    <w:p w14:paraId="2494F100" w14:textId="35370D96" w:rsidR="00C76D84" w:rsidRDefault="00C76D84" w:rsidP="00ED10CF">
      <w:pPr>
        <w:numPr>
          <w:ilvl w:val="1"/>
          <w:numId w:val="5"/>
        </w:numPr>
        <w:ind w:left="709" w:hanging="709"/>
        <w:rPr>
          <w:bCs/>
        </w:rPr>
      </w:pPr>
      <w:r w:rsidRPr="00C76D84">
        <w:rPr>
          <w:bCs/>
        </w:rPr>
        <w:t xml:space="preserve">V ceně díla jsou zahrnuty veškeré náklady zhotovitele, které při plnění svého závazku dle této smlouvy </w:t>
      </w:r>
      <w:proofErr w:type="gramStart"/>
      <w:r w:rsidRPr="00C76D84">
        <w:rPr>
          <w:bCs/>
        </w:rPr>
        <w:t>vynaloží</w:t>
      </w:r>
      <w:proofErr w:type="gramEnd"/>
      <w:r w:rsidRPr="00C76D84">
        <w:rPr>
          <w:bCs/>
        </w:rPr>
        <w:t>. Zhotovitel prohlašuje, že všechny technické, finanční, věcné a ostatní podmínky díla zahrnul do kalkulace ceny díla. Zhotovitel výslovně prohlašuje, že součástí ceny díla jsou i veškeré náklady spojené se splněním podmínek pro realizaci předmětu díla dle obecně závazných právních předpisů.</w:t>
      </w:r>
    </w:p>
    <w:p w14:paraId="0B569EA5" w14:textId="4F590FAD" w:rsidR="00C55354" w:rsidRPr="00C55354" w:rsidRDefault="00C55354" w:rsidP="00C55354">
      <w:pPr>
        <w:numPr>
          <w:ilvl w:val="1"/>
          <w:numId w:val="5"/>
        </w:numPr>
        <w:ind w:left="709" w:hanging="709"/>
        <w:rPr>
          <w:bCs/>
        </w:rPr>
      </w:pPr>
      <w:r w:rsidRPr="00C55354">
        <w:rPr>
          <w:bCs/>
        </w:rPr>
        <w:t xml:space="preserve">Zhotovitel je oprávněn zvýšit cenu plnění s účinností od 1. dubna </w:t>
      </w:r>
      <w:r>
        <w:rPr>
          <w:bCs/>
        </w:rPr>
        <w:t xml:space="preserve">daného kalendářního </w:t>
      </w:r>
      <w:r w:rsidRPr="00C55354">
        <w:rPr>
          <w:bCs/>
        </w:rPr>
        <w:t xml:space="preserve">roku dle indexu stavebních prací na podkladě celostátně vyhlášených údajů Českým statistickým úřadem za předcházející kalendářní čtvrtletí </w:t>
      </w:r>
      <w:r>
        <w:rPr>
          <w:bCs/>
        </w:rPr>
        <w:t xml:space="preserve">předchozího </w:t>
      </w:r>
      <w:r w:rsidRPr="00C55354">
        <w:rPr>
          <w:bCs/>
        </w:rPr>
        <w:t xml:space="preserve">roku, tj. </w:t>
      </w:r>
      <w:r>
        <w:rPr>
          <w:bCs/>
        </w:rPr>
        <w:t xml:space="preserve">např. pro rok 2022 se jedná o </w:t>
      </w:r>
      <w:r w:rsidRPr="00C55354">
        <w:rPr>
          <w:bCs/>
        </w:rPr>
        <w:t xml:space="preserve">IV. čtvrtletí roku 2021 (dále jen „míra inflace“). Zhotovitel je oprávněn zvýšit cenu podle tohoto odstavce pouze jednou s účinností od 1. dubna </w:t>
      </w:r>
      <w:r>
        <w:rPr>
          <w:bCs/>
        </w:rPr>
        <w:t>příslušného roku</w:t>
      </w:r>
      <w:r w:rsidRPr="00C55354">
        <w:rPr>
          <w:bCs/>
        </w:rPr>
        <w:t xml:space="preserve">, a to jen v případě, že míra inflace podle předchozího odstavce přesáhne 2 % (slovy: dvě procenta). Zhotovitel je oprávněn zvýšit cenu podle tohoto odstavce nejvýše o 5 % (slovy: pět procent) i v případě, že míra inflace za </w:t>
      </w:r>
      <w:r w:rsidR="008B65D5">
        <w:rPr>
          <w:bCs/>
        </w:rPr>
        <w:t xml:space="preserve">příslušné </w:t>
      </w:r>
      <w:r w:rsidRPr="00C55354">
        <w:rPr>
          <w:bCs/>
        </w:rPr>
        <w:t>IV. kalendářní čtvrtletí bude vyšší. Pro vyloučení pochybností se sjednává, že v případě záporné míry inflace se cena nesnižuje</w:t>
      </w:r>
      <w:r>
        <w:rPr>
          <w:bCs/>
        </w:rPr>
        <w:t>.</w:t>
      </w:r>
      <w:r w:rsidRPr="00C55354">
        <w:rPr>
          <w:bCs/>
        </w:rPr>
        <w:t xml:space="preserve"> Zhotovitel je oprávněn objednateli písemně oznámit zvýšení cen na základě uplatnění uvedené inflační doložky. Oznámení musí obsahovat rozdíl cen indexu, zvýšenou cenu a podrobnosti výpočtu zvýšení. Zvýšení ceny podle tohoto odstavce je platné po oboustranném písemném souhlasu smluvních stran o zvýšení ceny. Právo na uplatnění zvýšení ceny zaniká vždy k 30. dubnu </w:t>
      </w:r>
      <w:r w:rsidR="008B65D5">
        <w:rPr>
          <w:bCs/>
        </w:rPr>
        <w:t>daného roku</w:t>
      </w:r>
      <w:r w:rsidR="00CA6ADC">
        <w:rPr>
          <w:bCs/>
        </w:rPr>
        <w:t>, přičemž doložka bude použita pouze pro dosud nevyfakturované položky</w:t>
      </w:r>
      <w:r w:rsidRPr="00C55354">
        <w:rPr>
          <w:bCs/>
        </w:rPr>
        <w:t>.</w:t>
      </w:r>
    </w:p>
    <w:p w14:paraId="0A97E966" w14:textId="76DF1C71" w:rsidR="00C66BCD" w:rsidRDefault="00C66BCD" w:rsidP="00ED10CF">
      <w:pPr>
        <w:numPr>
          <w:ilvl w:val="1"/>
          <w:numId w:val="5"/>
        </w:numPr>
        <w:ind w:left="709" w:hanging="709"/>
        <w:rPr>
          <w:bCs/>
        </w:rPr>
      </w:pPr>
      <w:bookmarkStart w:id="15" w:name="_Hlk37864008"/>
      <w:r>
        <w:rPr>
          <w:bCs/>
        </w:rPr>
        <w:lastRenderedPageBreak/>
        <w:t>S</w:t>
      </w:r>
      <w:r w:rsidRPr="00C66BCD">
        <w:rPr>
          <w:bCs/>
        </w:rPr>
        <w:t xml:space="preserve">mluvní strany </w:t>
      </w:r>
      <w:r>
        <w:rPr>
          <w:bCs/>
        </w:rPr>
        <w:t xml:space="preserve">sjednávají </w:t>
      </w:r>
      <w:r w:rsidRPr="00C66BCD">
        <w:rPr>
          <w:bCs/>
        </w:rPr>
        <w:t xml:space="preserve">dílčí plnění. Platby budou prováděny na základě měsíční fakturace na základě soupisu skutečně provedených a odsouhlasených prací. Poslední konečná faktura bude vystavena po provedení předání díla dle této </w:t>
      </w:r>
      <w:r w:rsidR="00054CCD">
        <w:rPr>
          <w:bCs/>
        </w:rPr>
        <w:t>s</w:t>
      </w:r>
      <w:r w:rsidRPr="00C66BCD">
        <w:rPr>
          <w:bCs/>
        </w:rPr>
        <w:t>mlouvy.</w:t>
      </w:r>
    </w:p>
    <w:p w14:paraId="0394FC19" w14:textId="0D6AD8A8" w:rsidR="007F6379" w:rsidRPr="00075C82" w:rsidRDefault="007F6379" w:rsidP="00075C82">
      <w:pPr>
        <w:ind w:left="709"/>
        <w:rPr>
          <w:bCs/>
        </w:rPr>
      </w:pPr>
      <w:bookmarkStart w:id="16" w:name="_Ref101648392"/>
      <w:r w:rsidRPr="00782C9B">
        <w:rPr>
          <w:szCs w:val="24"/>
        </w:rPr>
        <w:t xml:space="preserve">Zhotovitel </w:t>
      </w:r>
      <w:proofErr w:type="gramStart"/>
      <w:r w:rsidRPr="00782C9B">
        <w:rPr>
          <w:szCs w:val="24"/>
        </w:rPr>
        <w:t>předloží</w:t>
      </w:r>
      <w:proofErr w:type="gramEnd"/>
      <w:r w:rsidRPr="00782C9B">
        <w:rPr>
          <w:szCs w:val="24"/>
        </w:rPr>
        <w:t xml:space="preserve"> </w:t>
      </w:r>
      <w:r>
        <w:rPr>
          <w:szCs w:val="24"/>
        </w:rPr>
        <w:t>o</w:t>
      </w:r>
      <w:r w:rsidRPr="00782C9B">
        <w:rPr>
          <w:szCs w:val="24"/>
        </w:rPr>
        <w:t>bjednateli vždy nejpozději do pátého dne následujícího měsíce soupis provedených prací oceněný v souladu se způsobem sjednaným ve smlouvě</w:t>
      </w:r>
      <w:r>
        <w:rPr>
          <w:szCs w:val="24"/>
        </w:rPr>
        <w:t>.</w:t>
      </w:r>
      <w:r w:rsidRPr="00782C9B">
        <w:rPr>
          <w:szCs w:val="24"/>
        </w:rPr>
        <w:t xml:space="preserve"> Objednatel je povinen se k tomuto soupisu vyjádřit nejpozději do </w:t>
      </w:r>
      <w:r>
        <w:rPr>
          <w:szCs w:val="24"/>
        </w:rPr>
        <w:t>5</w:t>
      </w:r>
      <w:r w:rsidRPr="00782C9B">
        <w:rPr>
          <w:szCs w:val="24"/>
        </w:rPr>
        <w:t xml:space="preserve"> pracovních dnů ode dne jeho obdržení (</w:t>
      </w:r>
      <w:proofErr w:type="gramStart"/>
      <w:r w:rsidRPr="00782C9B">
        <w:rPr>
          <w:szCs w:val="24"/>
        </w:rPr>
        <w:t>nevyjádří</w:t>
      </w:r>
      <w:proofErr w:type="gramEnd"/>
      <w:r w:rsidRPr="00782C9B">
        <w:rPr>
          <w:szCs w:val="24"/>
        </w:rPr>
        <w:t xml:space="preserve">-li se ve stanovené lhůtě, má se za to, že se soupisem souhlasí) a po odsouhlasení </w:t>
      </w:r>
      <w:r w:rsidR="001D4A5D">
        <w:rPr>
          <w:szCs w:val="24"/>
        </w:rPr>
        <w:t>o</w:t>
      </w:r>
      <w:r w:rsidRPr="00782C9B">
        <w:rPr>
          <w:szCs w:val="24"/>
        </w:rPr>
        <w:t xml:space="preserve">bjednatelem vystaví </w:t>
      </w:r>
      <w:r w:rsidR="001D4A5D">
        <w:rPr>
          <w:szCs w:val="24"/>
        </w:rPr>
        <w:t>z</w:t>
      </w:r>
      <w:r w:rsidRPr="00782C9B">
        <w:rPr>
          <w:szCs w:val="24"/>
        </w:rPr>
        <w:t>ho</w:t>
      </w:r>
      <w:r>
        <w:rPr>
          <w:szCs w:val="24"/>
        </w:rPr>
        <w:t>tovitel fakturu nejpozději do 15.</w:t>
      </w:r>
      <w:r w:rsidRPr="00782C9B">
        <w:rPr>
          <w:szCs w:val="24"/>
        </w:rPr>
        <w:t xml:space="preserve"> dne příslušného měsíce.</w:t>
      </w:r>
      <w:bookmarkEnd w:id="15"/>
      <w:bookmarkEnd w:id="16"/>
    </w:p>
    <w:p w14:paraId="57064C25" w14:textId="74D1FE1A" w:rsidR="00075C82" w:rsidRPr="00C66BCD" w:rsidRDefault="00075C82" w:rsidP="00075C82">
      <w:pPr>
        <w:ind w:left="709"/>
        <w:rPr>
          <w:bCs/>
        </w:rPr>
      </w:pPr>
      <w:r>
        <w:t>U předmětného plnění se použije režim přenesení daňové povinnosti dle zákona č. 235/2004 Sb., o dani z přidané hodnoty, ve znění pozdějších předpisů. DPH je povinen přiznat a odvést místně příslušnému finančnímu úřadu objednatel.</w:t>
      </w:r>
    </w:p>
    <w:p w14:paraId="3E395F3B" w14:textId="202A6139" w:rsidR="00C76D84" w:rsidRDefault="00C76D84" w:rsidP="00C76D84">
      <w:pPr>
        <w:ind w:left="709"/>
        <w:rPr>
          <w:bCs/>
        </w:rPr>
      </w:pPr>
      <w:r w:rsidRPr="00C76D84">
        <w:rPr>
          <w:bCs/>
        </w:rPr>
        <w:t xml:space="preserve">Faktura bude vystavena se splatností 30 kalendářních dní ode dne doručení objednateli. Smluvní strany se vzájemně dohodly, že daň z přidané hodnoty </w:t>
      </w:r>
      <w:r w:rsidR="00075C82">
        <w:rPr>
          <w:bCs/>
        </w:rPr>
        <w:t>bude uplatňována v režimu přenesené daňové povinnosti.</w:t>
      </w:r>
      <w:r w:rsidR="00075C82">
        <w:rPr>
          <w:bCs/>
        </w:rPr>
        <w:t xml:space="preserve"> </w:t>
      </w:r>
      <w:r w:rsidR="00075C82">
        <w:rPr>
          <w:bCs/>
        </w:rPr>
        <w:t xml:space="preserve">Faktura bude obsahovat poznámku: </w:t>
      </w:r>
      <w:r w:rsidR="00075C82">
        <w:t>"Fakturované plnění je předmětem přenesené daňové povinnosti dle § 92a a § 92e zákona č. 235/2004 Sb., o dani z přidané hodnoty, a výši daně je povinen doplnit a přiznat příjemce plátce daně, pro kterého se plnění uskutečnilo."</w:t>
      </w:r>
      <w:r w:rsidR="00075C82">
        <w:rPr>
          <w:szCs w:val="24"/>
        </w:rPr>
        <w:t>.</w:t>
      </w:r>
    </w:p>
    <w:p w14:paraId="5064FE88" w14:textId="77777777" w:rsidR="007F6379" w:rsidRDefault="007F6379" w:rsidP="00ED10CF">
      <w:pPr>
        <w:numPr>
          <w:ilvl w:val="1"/>
          <w:numId w:val="5"/>
        </w:numPr>
        <w:ind w:left="709" w:hanging="709"/>
        <w:rPr>
          <w:szCs w:val="24"/>
        </w:rPr>
      </w:pPr>
      <w:bookmarkStart w:id="17" w:name="_Hlk37864041"/>
      <w:r w:rsidRPr="007F6379">
        <w:rPr>
          <w:szCs w:val="24"/>
        </w:rPr>
        <w:t>Nedílnou součástí zhotovitelem vystavených fakturačních dokladů bude</w:t>
      </w:r>
      <w:r>
        <w:rPr>
          <w:szCs w:val="24"/>
        </w:rPr>
        <w:t>:</w:t>
      </w:r>
    </w:p>
    <w:p w14:paraId="7FB42E5E" w14:textId="36679F0B" w:rsidR="007F6379" w:rsidRDefault="007F6379" w:rsidP="00ED10CF">
      <w:pPr>
        <w:pStyle w:val="Odstavecseseznamem"/>
        <w:numPr>
          <w:ilvl w:val="0"/>
          <w:numId w:val="28"/>
        </w:numPr>
        <w:rPr>
          <w:szCs w:val="24"/>
        </w:rPr>
      </w:pPr>
      <w:r w:rsidRPr="007F6379">
        <w:rPr>
          <w:szCs w:val="24"/>
        </w:rPr>
        <w:t>soupis provedených prací v elektronické podobě obsahující přesnou specifikaci provedených prací ve slovním vyjádření v souladu s odsouhlaseným položkovým rozpočtem v členění na položky investičního charakteru (rozděleno na hmotný a nehmotný majetek) a na položky neinvestičního charakteru, a to v tištěné podobě ve čtyřech vyhotoveních a jednou v elektronické podobě ve formátu MS Excel</w:t>
      </w:r>
      <w:r>
        <w:rPr>
          <w:szCs w:val="24"/>
        </w:rPr>
        <w:t>;</w:t>
      </w:r>
    </w:p>
    <w:p w14:paraId="2A0CAEFB" w14:textId="70A1188F" w:rsidR="007F6379" w:rsidRDefault="00CC1CD2" w:rsidP="00ED10CF">
      <w:pPr>
        <w:pStyle w:val="Odstavecseseznamem"/>
        <w:numPr>
          <w:ilvl w:val="0"/>
          <w:numId w:val="28"/>
        </w:numPr>
        <w:rPr>
          <w:szCs w:val="24"/>
        </w:rPr>
      </w:pPr>
      <w:r>
        <w:rPr>
          <w:szCs w:val="24"/>
        </w:rPr>
        <w:t xml:space="preserve">evidenční </w:t>
      </w:r>
      <w:r w:rsidR="00D33707">
        <w:rPr>
          <w:szCs w:val="24"/>
        </w:rPr>
        <w:t xml:space="preserve">protokol </w:t>
      </w:r>
      <w:r w:rsidR="007F6379" w:rsidRPr="007F6379">
        <w:rPr>
          <w:szCs w:val="24"/>
        </w:rPr>
        <w:t xml:space="preserve">se samostatnými soupisy </w:t>
      </w:r>
      <w:r w:rsidR="00D33707">
        <w:rPr>
          <w:szCs w:val="24"/>
        </w:rPr>
        <w:t xml:space="preserve">dodávek </w:t>
      </w:r>
      <w:r w:rsidR="007F6379" w:rsidRPr="007F6379">
        <w:rPr>
          <w:szCs w:val="24"/>
        </w:rPr>
        <w:t xml:space="preserve">členěný </w:t>
      </w:r>
      <w:r w:rsidR="007F6379">
        <w:rPr>
          <w:szCs w:val="24"/>
        </w:rPr>
        <w:t xml:space="preserve">podle požadavků objednatele </w:t>
      </w:r>
      <w:r w:rsidR="007F6379" w:rsidRPr="007F6379">
        <w:rPr>
          <w:szCs w:val="24"/>
        </w:rPr>
        <w:t>(přesné členění soupisu bude nastaveno po dohodě s dotčeným odborem objednatele)</w:t>
      </w:r>
      <w:r w:rsidR="007F6379">
        <w:rPr>
          <w:szCs w:val="24"/>
        </w:rPr>
        <w:t>;</w:t>
      </w:r>
    </w:p>
    <w:p w14:paraId="318B447F" w14:textId="3A54C5A4" w:rsidR="007F6379" w:rsidRPr="007F6379" w:rsidRDefault="007F6379" w:rsidP="00ED10CF">
      <w:pPr>
        <w:pStyle w:val="Odstavecseseznamem"/>
        <w:numPr>
          <w:ilvl w:val="0"/>
          <w:numId w:val="28"/>
        </w:numPr>
        <w:rPr>
          <w:szCs w:val="24"/>
        </w:rPr>
      </w:pPr>
      <w:r w:rsidRPr="007F6379">
        <w:rPr>
          <w:szCs w:val="24"/>
        </w:rPr>
        <w:t>a zjišťovací protokol</w:t>
      </w:r>
      <w:r>
        <w:rPr>
          <w:szCs w:val="24"/>
        </w:rPr>
        <w:t xml:space="preserve">, </w:t>
      </w:r>
      <w:r w:rsidRPr="007F6379">
        <w:rPr>
          <w:szCs w:val="24"/>
        </w:rPr>
        <w:t>z něhož bude patrný průběh prostavěnosti a financování díla</w:t>
      </w:r>
      <w:r>
        <w:rPr>
          <w:szCs w:val="24"/>
        </w:rPr>
        <w:t xml:space="preserve">, </w:t>
      </w:r>
      <w:r w:rsidRPr="007F6379">
        <w:rPr>
          <w:szCs w:val="24"/>
        </w:rPr>
        <w:t>podepsaný zhotovitelem a odsouhlasený technickým dozorem investora a objednatelem.</w:t>
      </w:r>
    </w:p>
    <w:p w14:paraId="09305057" w14:textId="77777777" w:rsidR="007F6379" w:rsidRDefault="007F6379" w:rsidP="00ED10CF">
      <w:pPr>
        <w:numPr>
          <w:ilvl w:val="1"/>
          <w:numId w:val="5"/>
        </w:numPr>
        <w:ind w:left="709" w:hanging="709"/>
        <w:rPr>
          <w:szCs w:val="24"/>
        </w:rPr>
      </w:pPr>
      <w:r>
        <w:rPr>
          <w:szCs w:val="24"/>
        </w:rPr>
        <w:t>Konečná faktura musí mimo výše uvedené náležitosti obsahovat také:</w:t>
      </w:r>
    </w:p>
    <w:p w14:paraId="1D86D613" w14:textId="5EDF60A7" w:rsidR="007F6379" w:rsidRPr="007F6379" w:rsidRDefault="007F6379" w:rsidP="00ED10CF">
      <w:pPr>
        <w:pStyle w:val="NormlnIMP0"/>
        <w:numPr>
          <w:ilvl w:val="0"/>
          <w:numId w:val="29"/>
        </w:numPr>
        <w:spacing w:before="120" w:after="120" w:line="240" w:lineRule="auto"/>
        <w:rPr>
          <w:rFonts w:ascii="Arial" w:hAnsi="Arial" w:cs="Arial"/>
          <w:sz w:val="20"/>
          <w:szCs w:val="24"/>
        </w:rPr>
      </w:pPr>
      <w:r w:rsidRPr="007F6379">
        <w:rPr>
          <w:rFonts w:ascii="Arial" w:hAnsi="Arial" w:cs="Arial"/>
          <w:sz w:val="20"/>
          <w:szCs w:val="24"/>
        </w:rPr>
        <w:t>výslovný název „konečná faktura“</w:t>
      </w:r>
      <w:r>
        <w:rPr>
          <w:rFonts w:ascii="Arial" w:hAnsi="Arial" w:cs="Arial"/>
          <w:sz w:val="20"/>
          <w:szCs w:val="24"/>
        </w:rPr>
        <w:t>;</w:t>
      </w:r>
    </w:p>
    <w:p w14:paraId="58CF60C8" w14:textId="27072B3D" w:rsidR="007F6379" w:rsidRPr="007F6379" w:rsidRDefault="007F6379" w:rsidP="00ED10CF">
      <w:pPr>
        <w:pStyle w:val="NormlnIMP0"/>
        <w:numPr>
          <w:ilvl w:val="0"/>
          <w:numId w:val="29"/>
        </w:numPr>
        <w:spacing w:before="120" w:after="120" w:line="240" w:lineRule="auto"/>
        <w:ind w:hanging="357"/>
        <w:rPr>
          <w:rFonts w:ascii="Arial" w:hAnsi="Arial" w:cs="Arial"/>
          <w:sz w:val="20"/>
          <w:szCs w:val="24"/>
        </w:rPr>
      </w:pPr>
      <w:r w:rsidRPr="007F6379">
        <w:rPr>
          <w:rFonts w:ascii="Arial" w:hAnsi="Arial" w:cs="Arial"/>
          <w:sz w:val="20"/>
          <w:szCs w:val="24"/>
        </w:rPr>
        <w:t xml:space="preserve">celkovou sjednanou cenu bez DPH, </w:t>
      </w:r>
      <w:r w:rsidR="00C350E7">
        <w:rPr>
          <w:rFonts w:ascii="Arial" w:hAnsi="Arial" w:cs="Arial"/>
          <w:sz w:val="20"/>
          <w:szCs w:val="24"/>
        </w:rPr>
        <w:t xml:space="preserve">sazbu </w:t>
      </w:r>
      <w:r w:rsidRPr="007F6379">
        <w:rPr>
          <w:rFonts w:ascii="Arial" w:hAnsi="Arial" w:cs="Arial"/>
          <w:sz w:val="20"/>
          <w:szCs w:val="24"/>
        </w:rPr>
        <w:t>DPH</w:t>
      </w:r>
      <w:r>
        <w:rPr>
          <w:rFonts w:ascii="Arial" w:hAnsi="Arial" w:cs="Arial"/>
          <w:sz w:val="20"/>
          <w:szCs w:val="24"/>
        </w:rPr>
        <w:t>;</w:t>
      </w:r>
    </w:p>
    <w:p w14:paraId="26C0B63E" w14:textId="591298A7" w:rsidR="007F6379" w:rsidRPr="007F6379" w:rsidRDefault="007F6379" w:rsidP="00ED10CF">
      <w:pPr>
        <w:pStyle w:val="NormlnIMP0"/>
        <w:numPr>
          <w:ilvl w:val="0"/>
          <w:numId w:val="29"/>
        </w:numPr>
        <w:spacing w:before="120" w:after="120" w:line="240" w:lineRule="auto"/>
        <w:ind w:hanging="357"/>
        <w:rPr>
          <w:rFonts w:ascii="Arial" w:hAnsi="Arial" w:cs="Arial"/>
          <w:sz w:val="20"/>
          <w:szCs w:val="24"/>
        </w:rPr>
      </w:pPr>
      <w:r w:rsidRPr="007F6379">
        <w:rPr>
          <w:rFonts w:ascii="Arial" w:hAnsi="Arial" w:cs="Arial"/>
          <w:sz w:val="20"/>
          <w:szCs w:val="24"/>
        </w:rPr>
        <w:t xml:space="preserve">soupis všech uhrazených faktur rozčleněných na cenu bez DPH, </w:t>
      </w:r>
      <w:r w:rsidR="00C350E7">
        <w:rPr>
          <w:rFonts w:ascii="Arial" w:hAnsi="Arial" w:cs="Arial"/>
          <w:sz w:val="20"/>
          <w:szCs w:val="24"/>
        </w:rPr>
        <w:t xml:space="preserve">sazbu </w:t>
      </w:r>
      <w:r w:rsidRPr="007F6379">
        <w:rPr>
          <w:rFonts w:ascii="Arial" w:hAnsi="Arial" w:cs="Arial"/>
          <w:sz w:val="20"/>
          <w:szCs w:val="24"/>
        </w:rPr>
        <w:t>DPH</w:t>
      </w:r>
      <w:r>
        <w:rPr>
          <w:rFonts w:ascii="Arial" w:hAnsi="Arial" w:cs="Arial"/>
          <w:sz w:val="20"/>
          <w:szCs w:val="24"/>
        </w:rPr>
        <w:t>;</w:t>
      </w:r>
    </w:p>
    <w:p w14:paraId="3381E79F" w14:textId="655CE0DD" w:rsidR="00C350E7" w:rsidRDefault="007F6379" w:rsidP="00ED10CF">
      <w:pPr>
        <w:pStyle w:val="Odstavecseseznamem"/>
        <w:numPr>
          <w:ilvl w:val="0"/>
          <w:numId w:val="29"/>
        </w:numPr>
        <w:ind w:hanging="357"/>
        <w:rPr>
          <w:szCs w:val="24"/>
        </w:rPr>
      </w:pPr>
      <w:r w:rsidRPr="00883D4C">
        <w:rPr>
          <w:szCs w:val="24"/>
        </w:rPr>
        <w:t xml:space="preserve">částku zbývající k úhradě rozčleněnou na cenu bez DPH, </w:t>
      </w:r>
      <w:r w:rsidR="00C350E7">
        <w:rPr>
          <w:szCs w:val="24"/>
        </w:rPr>
        <w:t xml:space="preserve">sazbu </w:t>
      </w:r>
      <w:r w:rsidRPr="00883D4C">
        <w:rPr>
          <w:szCs w:val="24"/>
        </w:rPr>
        <w:t>DPH</w:t>
      </w:r>
      <w:r w:rsidR="00D6724F">
        <w:rPr>
          <w:szCs w:val="24"/>
        </w:rPr>
        <w:t>;</w:t>
      </w:r>
    </w:p>
    <w:p w14:paraId="4A1C3D58" w14:textId="4A855341" w:rsidR="007F6379" w:rsidRDefault="00C350E7" w:rsidP="00ED10CF">
      <w:pPr>
        <w:pStyle w:val="Odstavecseseznamem"/>
        <w:numPr>
          <w:ilvl w:val="0"/>
          <w:numId w:val="29"/>
        </w:numPr>
        <w:ind w:hanging="357"/>
        <w:rPr>
          <w:szCs w:val="24"/>
        </w:rPr>
      </w:pPr>
      <w:r>
        <w:t>poznámku "Fakturované plnění je předmětem přenesené daňové povinnosti dle § 92a a § 92e zákona č. 235/2004 Sb., o dani z přidané hodnoty, a výši daně je povinen doplnit a přiznat příjemce plátce daně, pro kterého se plnění uskutečnilo."</w:t>
      </w:r>
      <w:r w:rsidR="007F6379">
        <w:rPr>
          <w:szCs w:val="24"/>
        </w:rPr>
        <w:t>.</w:t>
      </w:r>
    </w:p>
    <w:bookmarkEnd w:id="17"/>
    <w:p w14:paraId="4A9207FA" w14:textId="580CBB95" w:rsidR="008B65D5" w:rsidRDefault="008B65D5" w:rsidP="009C3B41">
      <w:pPr>
        <w:numPr>
          <w:ilvl w:val="1"/>
          <w:numId w:val="5"/>
        </w:numPr>
        <w:ind w:left="709" w:hanging="709"/>
        <w:rPr>
          <w:bCs/>
        </w:rPr>
      </w:pPr>
      <w:r>
        <w:rPr>
          <w:bCs/>
        </w:rPr>
        <w:t>Celkové náklady na provedení ostatních služeb a dodávek podle výkazu výměr uvedeného v příloze č. 6</w:t>
      </w:r>
      <w:r w:rsidR="00D33707">
        <w:rPr>
          <w:bCs/>
        </w:rPr>
        <w:t>d</w:t>
      </w:r>
      <w:r>
        <w:rPr>
          <w:bCs/>
        </w:rPr>
        <w:t xml:space="preserve"> zadávací dokumentace veřejné zakázky, budou fakturovány </w:t>
      </w:r>
      <w:r w:rsidR="00124ACC">
        <w:rPr>
          <w:bCs/>
        </w:rPr>
        <w:t>až po kompletním dokončení a předání celého díla</w:t>
      </w:r>
      <w:r>
        <w:rPr>
          <w:bCs/>
        </w:rPr>
        <w:t>.</w:t>
      </w:r>
    </w:p>
    <w:p w14:paraId="1E447245" w14:textId="3EF0C6E5" w:rsidR="009C3B41" w:rsidRPr="00C76D84" w:rsidRDefault="009C3B41" w:rsidP="009C3B41">
      <w:pPr>
        <w:numPr>
          <w:ilvl w:val="1"/>
          <w:numId w:val="5"/>
        </w:numPr>
        <w:ind w:left="709" w:hanging="709"/>
        <w:rPr>
          <w:bCs/>
        </w:rPr>
      </w:pPr>
      <w:r w:rsidRPr="00C76D84">
        <w:rPr>
          <w:bCs/>
        </w:rPr>
        <w:t>Daňový doklad dle tohoto článku smlouvy bude obsahovat pojmové náležitosti daňového dokladu stanovené zákonem č. 235/2004 Sb., o dani z přidané hodnoty, ve znění pozdějších předpisů a zákonem č. 563/1991 Sb., o účetnictví, ve znění pozdějších předpisů.</w:t>
      </w:r>
    </w:p>
    <w:p w14:paraId="3A07273C" w14:textId="30A813D9" w:rsidR="00C76D84" w:rsidRPr="007F6379" w:rsidRDefault="00C76D84" w:rsidP="00ED10CF">
      <w:pPr>
        <w:numPr>
          <w:ilvl w:val="1"/>
          <w:numId w:val="5"/>
        </w:numPr>
        <w:ind w:left="709" w:hanging="709"/>
        <w:rPr>
          <w:szCs w:val="24"/>
        </w:rPr>
      </w:pPr>
      <w:r w:rsidRPr="007F6379">
        <w:rPr>
          <w:szCs w:val="24"/>
        </w:rPr>
        <w:t>Objednatelem podepsaný předávací protokol nezbavuje zhotovitele odpovědnosti za řádné provedení předmětu díla jako celku bez podstatných vad a nedodělků.</w:t>
      </w:r>
    </w:p>
    <w:p w14:paraId="0FBC5A8F" w14:textId="716F194C" w:rsidR="007F6379" w:rsidRPr="00C76D84" w:rsidRDefault="007F6379" w:rsidP="00ED10CF">
      <w:pPr>
        <w:numPr>
          <w:ilvl w:val="1"/>
          <w:numId w:val="5"/>
        </w:numPr>
        <w:ind w:left="709" w:hanging="709"/>
        <w:rPr>
          <w:bCs/>
        </w:rPr>
      </w:pPr>
      <w:bookmarkStart w:id="18" w:name="_Hlk37864103"/>
      <w:r w:rsidRPr="00CD0564">
        <w:rPr>
          <w:bCs/>
        </w:rPr>
        <w:t xml:space="preserve">Doručení faktury </w:t>
      </w:r>
      <w:r w:rsidR="00CD0564">
        <w:rPr>
          <w:bCs/>
        </w:rPr>
        <w:t>z</w:t>
      </w:r>
      <w:r w:rsidRPr="00CD0564">
        <w:rPr>
          <w:bCs/>
        </w:rPr>
        <w:t>hotovitel provede osobně</w:t>
      </w:r>
      <w:r w:rsidR="009C0736">
        <w:rPr>
          <w:bCs/>
        </w:rPr>
        <w:t xml:space="preserve">, elektronicky prostřednictvím datové schránky </w:t>
      </w:r>
      <w:r w:rsidRPr="00CD0564">
        <w:rPr>
          <w:bCs/>
        </w:rPr>
        <w:t xml:space="preserve">nebo doručenkou prostřednictvím pošty. Pokud </w:t>
      </w:r>
      <w:r w:rsidR="00CD0564">
        <w:rPr>
          <w:bCs/>
        </w:rPr>
        <w:t>o</w:t>
      </w:r>
      <w:r w:rsidRPr="00CD0564">
        <w:rPr>
          <w:bCs/>
        </w:rPr>
        <w:t xml:space="preserve">bjednatel zjistí u jakékoliv faktury, že se ve vyfakturovaných pracích vyskytují práce či dodávky, které nebyly provedeny nebo jsou provedeny s vadami či nedodělky, je </w:t>
      </w:r>
      <w:r w:rsidR="00CD0564">
        <w:rPr>
          <w:bCs/>
        </w:rPr>
        <w:t>o</w:t>
      </w:r>
      <w:r w:rsidRPr="00CD0564">
        <w:rPr>
          <w:bCs/>
        </w:rPr>
        <w:t xml:space="preserve">bjednatel oprávněn fakturační doklad </w:t>
      </w:r>
      <w:r w:rsidR="00CD0564">
        <w:rPr>
          <w:bCs/>
        </w:rPr>
        <w:t>z</w:t>
      </w:r>
      <w:r w:rsidRPr="00CD0564">
        <w:rPr>
          <w:bCs/>
        </w:rPr>
        <w:t xml:space="preserve">hotoviteli vrátit k opravě. Tento oprávněný postup </w:t>
      </w:r>
      <w:r w:rsidR="00CD0564">
        <w:rPr>
          <w:bCs/>
        </w:rPr>
        <w:t>o</w:t>
      </w:r>
      <w:r w:rsidRPr="00CD0564">
        <w:rPr>
          <w:bCs/>
        </w:rPr>
        <w:t>bjednatele vylučuje jeho prodlení.</w:t>
      </w:r>
      <w:bookmarkEnd w:id="18"/>
    </w:p>
    <w:p w14:paraId="6312B9E5" w14:textId="7DCD7CA4" w:rsidR="00C76D84" w:rsidRDefault="00C76D84" w:rsidP="00ED10CF">
      <w:pPr>
        <w:numPr>
          <w:ilvl w:val="1"/>
          <w:numId w:val="5"/>
        </w:numPr>
        <w:ind w:left="709" w:hanging="709"/>
        <w:rPr>
          <w:bCs/>
        </w:rPr>
      </w:pPr>
      <w:r w:rsidRPr="00C76D84">
        <w:rPr>
          <w:bCs/>
        </w:rPr>
        <w:lastRenderedPageBreak/>
        <w:t xml:space="preserve">Veškeré </w:t>
      </w:r>
      <w:r w:rsidR="00CD0564">
        <w:rPr>
          <w:bCs/>
        </w:rPr>
        <w:t xml:space="preserve">méněpráce, </w:t>
      </w:r>
      <w:r w:rsidRPr="00C76D84">
        <w:rPr>
          <w:bCs/>
        </w:rPr>
        <w:t>vícepráce, změny, doplňky nebo rozšíření, které nejsou součástí předmětu díla dle smlouvy, musí být vždy před jejich realizací písemně odsouhlaseny objednatelem včetně jejich ocenění ve formě písemného dodatku k této smlouvě uzavřeného v souladu se zákonem č.</w:t>
      </w:r>
      <w:r w:rsidR="000311DA">
        <w:rPr>
          <w:bCs/>
        </w:rPr>
        <w:t> </w:t>
      </w:r>
      <w:r w:rsidRPr="00C76D84">
        <w:rPr>
          <w:bCs/>
        </w:rPr>
        <w:t>13</w:t>
      </w:r>
      <w:r w:rsidR="000311DA">
        <w:rPr>
          <w:bCs/>
        </w:rPr>
        <w:t>4</w:t>
      </w:r>
      <w:r w:rsidRPr="00C76D84">
        <w:rPr>
          <w:bCs/>
        </w:rPr>
        <w:t>/20</w:t>
      </w:r>
      <w:r w:rsidR="000311DA">
        <w:rPr>
          <w:bCs/>
        </w:rPr>
        <w:t>1</w:t>
      </w:r>
      <w:r w:rsidR="000C3F64">
        <w:rPr>
          <w:bCs/>
        </w:rPr>
        <w:t>6</w:t>
      </w:r>
      <w:r w:rsidRPr="00C76D84">
        <w:rPr>
          <w:bCs/>
        </w:rPr>
        <w:t xml:space="preserve"> Sb., o </w:t>
      </w:r>
      <w:r w:rsidR="000311DA">
        <w:rPr>
          <w:bCs/>
        </w:rPr>
        <w:t xml:space="preserve">zadávání </w:t>
      </w:r>
      <w:r w:rsidRPr="00C76D84">
        <w:rPr>
          <w:bCs/>
        </w:rPr>
        <w:t xml:space="preserve">veřejných </w:t>
      </w:r>
      <w:r w:rsidR="000311DA">
        <w:rPr>
          <w:bCs/>
        </w:rPr>
        <w:t>zakázek</w:t>
      </w:r>
      <w:r w:rsidRPr="00C76D84">
        <w:rPr>
          <w:bCs/>
        </w:rPr>
        <w:t>, v platném znění</w:t>
      </w:r>
      <w:r w:rsidR="00DD36BB">
        <w:rPr>
          <w:bCs/>
        </w:rPr>
        <w:t xml:space="preserve">, pokud není </w:t>
      </w:r>
      <w:r w:rsidR="00BB1049">
        <w:rPr>
          <w:bCs/>
        </w:rPr>
        <w:t>v této smlouvě</w:t>
      </w:r>
      <w:r w:rsidR="00DD36BB">
        <w:rPr>
          <w:bCs/>
        </w:rPr>
        <w:t xml:space="preserve"> uvedeno jinak</w:t>
      </w:r>
      <w:r w:rsidRPr="00C76D84">
        <w:rPr>
          <w:bCs/>
        </w:rPr>
        <w:t>. Pokud zhotovitel provede některé z těchto prací bez předchozího písemného odsouhlasení objednatelem, má objednatel právo odmítnout jejich úhradu a cena za jejich provedení je součástí ceny</w:t>
      </w:r>
      <w:r w:rsidR="00021F39">
        <w:rPr>
          <w:bCs/>
        </w:rPr>
        <w:t xml:space="preserve"> díla</w:t>
      </w:r>
      <w:r w:rsidRPr="00C76D84">
        <w:rPr>
          <w:bCs/>
        </w:rPr>
        <w:t>.</w:t>
      </w:r>
      <w:r w:rsidR="00B77898">
        <w:rPr>
          <w:bCs/>
        </w:rPr>
        <w:t xml:space="preserve"> Písemný dodatek nemusí být uzavřen v případě změny množství</w:t>
      </w:r>
      <w:r w:rsidR="00BB1049">
        <w:rPr>
          <w:bCs/>
        </w:rPr>
        <w:t>, pokud u každé jednotlivé položky tato změna v součtu za celou dobu plnění nepřesáhne</w:t>
      </w:r>
      <w:r w:rsidR="00B77898">
        <w:rPr>
          <w:bCs/>
        </w:rPr>
        <w:t xml:space="preserve"> 20 %</w:t>
      </w:r>
      <w:r w:rsidR="00BB1049">
        <w:rPr>
          <w:bCs/>
        </w:rPr>
        <w:t xml:space="preserve"> původního množství</w:t>
      </w:r>
      <w:r w:rsidR="00B77898">
        <w:rPr>
          <w:bCs/>
        </w:rPr>
        <w:t>. V takovém případě objednatel uhradí cenu skutečně realizovaného množství vynásobenou jednotkovou cenou dané položky (měření).</w:t>
      </w:r>
    </w:p>
    <w:p w14:paraId="4EF8437D" w14:textId="64AF6FB5" w:rsidR="00CD0564" w:rsidRPr="00CD0564" w:rsidRDefault="00CD0564" w:rsidP="00ED10CF">
      <w:pPr>
        <w:numPr>
          <w:ilvl w:val="1"/>
          <w:numId w:val="5"/>
        </w:numPr>
        <w:ind w:left="709" w:hanging="709"/>
        <w:rPr>
          <w:bCs/>
        </w:rPr>
      </w:pPr>
      <w:bookmarkStart w:id="19" w:name="_Hlk37864128"/>
      <w:r>
        <w:rPr>
          <w:szCs w:val="24"/>
        </w:rPr>
        <w:t xml:space="preserve">V případě, že z rozhodnutí </w:t>
      </w:r>
      <w:r w:rsidR="00086548">
        <w:rPr>
          <w:szCs w:val="24"/>
        </w:rPr>
        <w:t>o</w:t>
      </w:r>
      <w:r w:rsidR="00086548" w:rsidRPr="0095574E">
        <w:rPr>
          <w:szCs w:val="24"/>
        </w:rPr>
        <w:t xml:space="preserve">bjednatele </w:t>
      </w:r>
      <w:r w:rsidRPr="0095574E">
        <w:rPr>
          <w:szCs w:val="24"/>
        </w:rPr>
        <w:t xml:space="preserve">dojde ke snížení smluveného rozsahu díla, dojde ke snížení ceny </w:t>
      </w:r>
      <w:r w:rsidR="00021F39">
        <w:rPr>
          <w:szCs w:val="24"/>
        </w:rPr>
        <w:t xml:space="preserve">díla </w:t>
      </w:r>
      <w:r w:rsidRPr="0095574E">
        <w:rPr>
          <w:szCs w:val="24"/>
        </w:rPr>
        <w:t>uvedené v čl.</w:t>
      </w:r>
      <w:r w:rsidR="00021F39">
        <w:rPr>
          <w:szCs w:val="24"/>
        </w:rPr>
        <w:t xml:space="preserve"> </w:t>
      </w:r>
      <w:r w:rsidR="00021F39">
        <w:rPr>
          <w:szCs w:val="24"/>
        </w:rPr>
        <w:fldChar w:fldCharType="begin"/>
      </w:r>
      <w:r w:rsidR="00021F39">
        <w:rPr>
          <w:szCs w:val="24"/>
        </w:rPr>
        <w:instrText xml:space="preserve"> REF _Ref101647495 \r \h </w:instrText>
      </w:r>
      <w:r w:rsidR="00021F39">
        <w:rPr>
          <w:szCs w:val="24"/>
        </w:rPr>
      </w:r>
      <w:r w:rsidR="00021F39">
        <w:rPr>
          <w:szCs w:val="24"/>
        </w:rPr>
        <w:fldChar w:fldCharType="separate"/>
      </w:r>
      <w:r w:rsidR="00021F39">
        <w:rPr>
          <w:szCs w:val="24"/>
        </w:rPr>
        <w:t>V</w:t>
      </w:r>
      <w:r w:rsidR="00021F39">
        <w:rPr>
          <w:szCs w:val="24"/>
        </w:rPr>
        <w:fldChar w:fldCharType="end"/>
      </w:r>
      <w:r w:rsidR="00021F39">
        <w:rPr>
          <w:szCs w:val="24"/>
        </w:rPr>
        <w:t xml:space="preserve">, odst. </w:t>
      </w:r>
      <w:r w:rsidR="00021F39">
        <w:rPr>
          <w:szCs w:val="24"/>
        </w:rPr>
        <w:fldChar w:fldCharType="begin"/>
      </w:r>
      <w:r w:rsidR="00021F39">
        <w:rPr>
          <w:szCs w:val="24"/>
        </w:rPr>
        <w:instrText xml:space="preserve"> REF _Ref101647520 \r \h </w:instrText>
      </w:r>
      <w:r w:rsidR="00021F39">
        <w:rPr>
          <w:szCs w:val="24"/>
        </w:rPr>
      </w:r>
      <w:r w:rsidR="00021F39">
        <w:rPr>
          <w:szCs w:val="24"/>
        </w:rPr>
        <w:fldChar w:fldCharType="separate"/>
      </w:r>
      <w:r w:rsidR="00021F39">
        <w:rPr>
          <w:szCs w:val="24"/>
        </w:rPr>
        <w:t>5.1</w:t>
      </w:r>
      <w:r w:rsidR="00021F39">
        <w:rPr>
          <w:szCs w:val="24"/>
        </w:rPr>
        <w:fldChar w:fldCharType="end"/>
      </w:r>
      <w:r w:rsidR="00021F39">
        <w:rPr>
          <w:szCs w:val="24"/>
        </w:rPr>
        <w:t xml:space="preserve"> </w:t>
      </w:r>
      <w:r w:rsidRPr="0095574E">
        <w:rPr>
          <w:szCs w:val="24"/>
        </w:rPr>
        <w:t xml:space="preserve">této smlouvy. </w:t>
      </w:r>
      <w:r w:rsidRPr="00363ECC">
        <w:t xml:space="preserve">Náklady na </w:t>
      </w:r>
      <w:r w:rsidRPr="00600664">
        <w:t>méněpráce (zúžení předmětu díla)</w:t>
      </w:r>
      <w:r w:rsidRPr="00363ECC">
        <w:t xml:space="preserve"> budou </w:t>
      </w:r>
      <w:r w:rsidRPr="00794FAD">
        <w:t xml:space="preserve">odečteny z ceny podle </w:t>
      </w:r>
      <w:r w:rsidR="00021F39" w:rsidRPr="0095574E">
        <w:rPr>
          <w:szCs w:val="24"/>
        </w:rPr>
        <w:t>čl.</w:t>
      </w:r>
      <w:r w:rsidR="00021F39">
        <w:rPr>
          <w:szCs w:val="24"/>
        </w:rPr>
        <w:t xml:space="preserve"> </w:t>
      </w:r>
      <w:r w:rsidR="00021F39">
        <w:rPr>
          <w:szCs w:val="24"/>
        </w:rPr>
        <w:fldChar w:fldCharType="begin"/>
      </w:r>
      <w:r w:rsidR="00021F39">
        <w:rPr>
          <w:szCs w:val="24"/>
        </w:rPr>
        <w:instrText xml:space="preserve"> REF _Ref101647495 \r \h </w:instrText>
      </w:r>
      <w:r w:rsidR="00021F39">
        <w:rPr>
          <w:szCs w:val="24"/>
        </w:rPr>
      </w:r>
      <w:r w:rsidR="00021F39">
        <w:rPr>
          <w:szCs w:val="24"/>
        </w:rPr>
        <w:fldChar w:fldCharType="separate"/>
      </w:r>
      <w:r w:rsidR="00021F39">
        <w:rPr>
          <w:szCs w:val="24"/>
        </w:rPr>
        <w:t>V</w:t>
      </w:r>
      <w:r w:rsidR="00021F39">
        <w:rPr>
          <w:szCs w:val="24"/>
        </w:rPr>
        <w:fldChar w:fldCharType="end"/>
      </w:r>
      <w:r w:rsidR="00021F39">
        <w:rPr>
          <w:szCs w:val="24"/>
        </w:rPr>
        <w:t xml:space="preserve">, odst. </w:t>
      </w:r>
      <w:r w:rsidR="00021F39">
        <w:rPr>
          <w:szCs w:val="24"/>
        </w:rPr>
        <w:fldChar w:fldCharType="begin"/>
      </w:r>
      <w:r w:rsidR="00021F39">
        <w:rPr>
          <w:szCs w:val="24"/>
        </w:rPr>
        <w:instrText xml:space="preserve"> REF _Ref101647520 \r \h </w:instrText>
      </w:r>
      <w:r w:rsidR="00021F39">
        <w:rPr>
          <w:szCs w:val="24"/>
        </w:rPr>
      </w:r>
      <w:r w:rsidR="00021F39">
        <w:rPr>
          <w:szCs w:val="24"/>
        </w:rPr>
        <w:fldChar w:fldCharType="separate"/>
      </w:r>
      <w:r w:rsidR="00021F39">
        <w:rPr>
          <w:szCs w:val="24"/>
        </w:rPr>
        <w:t>5.1</w:t>
      </w:r>
      <w:r w:rsidR="00021F39">
        <w:rPr>
          <w:szCs w:val="24"/>
        </w:rPr>
        <w:fldChar w:fldCharType="end"/>
      </w:r>
      <w:r w:rsidR="00021F39">
        <w:rPr>
          <w:szCs w:val="24"/>
        </w:rPr>
        <w:t xml:space="preserve"> </w:t>
      </w:r>
      <w:r w:rsidRPr="00794FAD">
        <w:t>této smlouvy ve výši součtu rozdílu veškerých odpovídajících položek v položkovém rozpočtu stavby (</w:t>
      </w:r>
      <w:r w:rsidR="009B2B47">
        <w:t>p</w:t>
      </w:r>
      <w:r w:rsidRPr="00794FAD">
        <w:t xml:space="preserve">říloha č. </w:t>
      </w:r>
      <w:r>
        <w:t>3</w:t>
      </w:r>
      <w:r w:rsidR="009B2B47">
        <w:t xml:space="preserve"> této smlouvy</w:t>
      </w:r>
      <w:r w:rsidRPr="00794FAD">
        <w:t xml:space="preserve">). </w:t>
      </w:r>
      <w:r>
        <w:t>Ke snížení ceny díla dojde ve stejně stanoveném rozsahu rovněž v případě, že při vlastní realizaci díla bude použito menší množství materiálů, než je stanoveno v položkovém rozpočtu stavby, či nebudou provedeny práce, popř. budou provedeny v menším rozsahu, než jsou stanoveny v položkovém rozpočtu stavby.</w:t>
      </w:r>
    </w:p>
    <w:p w14:paraId="0A52FBBE" w14:textId="24BAA934" w:rsidR="00CD0564" w:rsidRPr="00C76D84" w:rsidRDefault="00CD0564" w:rsidP="00ED10CF">
      <w:pPr>
        <w:numPr>
          <w:ilvl w:val="1"/>
          <w:numId w:val="5"/>
        </w:numPr>
        <w:ind w:left="709" w:hanging="709"/>
        <w:rPr>
          <w:bCs/>
        </w:rPr>
      </w:pPr>
      <w:r w:rsidRPr="000B2588">
        <w:rPr>
          <w:szCs w:val="24"/>
        </w:rPr>
        <w:t>V případě, že se sm</w:t>
      </w:r>
      <w:r>
        <w:rPr>
          <w:szCs w:val="24"/>
        </w:rPr>
        <w:t xml:space="preserve">luvní strany shodnou na </w:t>
      </w:r>
      <w:r w:rsidRPr="00363ECC">
        <w:rPr>
          <w:szCs w:val="24"/>
        </w:rPr>
        <w:t>změně rozsahu</w:t>
      </w:r>
      <w:r w:rsidRPr="000B2588">
        <w:rPr>
          <w:szCs w:val="24"/>
        </w:rPr>
        <w:t xml:space="preserve"> díla, kter</w:t>
      </w:r>
      <w:r>
        <w:rPr>
          <w:szCs w:val="24"/>
        </w:rPr>
        <w:t>á bude</w:t>
      </w:r>
      <w:r w:rsidRPr="000B2588">
        <w:rPr>
          <w:szCs w:val="24"/>
        </w:rPr>
        <w:t xml:space="preserve"> mít vliv na výši ceny díla, </w:t>
      </w:r>
      <w:r w:rsidRPr="00363ECC">
        <w:rPr>
          <w:szCs w:val="24"/>
        </w:rPr>
        <w:t>popř. termíny plnění,</w:t>
      </w:r>
      <w:r>
        <w:rPr>
          <w:color w:val="FF0000"/>
          <w:szCs w:val="24"/>
        </w:rPr>
        <w:t xml:space="preserve"> </w:t>
      </w:r>
      <w:r w:rsidRPr="000B2588">
        <w:rPr>
          <w:szCs w:val="24"/>
        </w:rPr>
        <w:t>provede se ocenění těchto změn za použití jednotkových cen uvedených v kalkulaci ceny jednotlivých položek</w:t>
      </w:r>
      <w:r w:rsidR="00021F39">
        <w:rPr>
          <w:szCs w:val="24"/>
        </w:rPr>
        <w:t xml:space="preserve"> (vč. </w:t>
      </w:r>
      <w:r w:rsidR="00021F39" w:rsidRPr="000B2588">
        <w:rPr>
          <w:szCs w:val="24"/>
        </w:rPr>
        <w:t>agregovanýc</w:t>
      </w:r>
      <w:r w:rsidR="00021F39">
        <w:rPr>
          <w:szCs w:val="24"/>
        </w:rPr>
        <w:t xml:space="preserve">h). </w:t>
      </w:r>
      <w:r w:rsidRPr="000B2588">
        <w:rPr>
          <w:szCs w:val="24"/>
        </w:rPr>
        <w:t xml:space="preserve">V případě jejich neuvedení v kalkulaci ceny díla budou použity v maximálně možném rozsahu jako základ pro ocenění nových položek ceny uvedené v kalkulačním vzorci položky nebo položek, která má být nahrazena, nebo které mají být nahrazeny položkou novou. V případě, že není možné aplikovat v maximálně možném rozsahu jako základ pro ocenění nových položek ceny uvedené v kalkulačním vzorci položky nebo položek, které mají být nahrazeny položkou novou, pak budou použity položky uvedené v </w:t>
      </w:r>
      <w:r w:rsidRPr="006C1BAB">
        <w:rPr>
          <w:szCs w:val="24"/>
        </w:rPr>
        <w:t>Ceníku RTS, a.s.</w:t>
      </w:r>
      <w:r w:rsidR="00021F39">
        <w:rPr>
          <w:rStyle w:val="Odkaznakoment"/>
          <w:rFonts w:ascii="Times New Roman" w:eastAsia="Calibri" w:hAnsi="Times New Roman"/>
        </w:rPr>
        <w:t xml:space="preserve"> </w:t>
      </w:r>
      <w:r w:rsidR="00021F39">
        <w:rPr>
          <w:szCs w:val="24"/>
        </w:rPr>
        <w:t>plat</w:t>
      </w:r>
      <w:r w:rsidRPr="006C1BAB">
        <w:rPr>
          <w:szCs w:val="24"/>
        </w:rPr>
        <w:t>ného v době, kdy bude dohodnuto provedení změn</w:t>
      </w:r>
      <w:r w:rsidRPr="000B2588">
        <w:rPr>
          <w:szCs w:val="24"/>
        </w:rPr>
        <w:t xml:space="preserve">. Použití jiného ceníku není přípustné. </w:t>
      </w:r>
      <w:r w:rsidRPr="00107879">
        <w:rPr>
          <w:szCs w:val="24"/>
        </w:rPr>
        <w:t>Veškeré vícepráce musí být před jejich zahájením odsouhlaseny v písemném dodatku k této smlouvě o dílo, a to co do specifikace změn předmětu díla, popř. změny ceny díla či termínu.</w:t>
      </w:r>
      <w:bookmarkEnd w:id="19"/>
    </w:p>
    <w:p w14:paraId="202295D6" w14:textId="77777777" w:rsidR="00C76D84" w:rsidRPr="00C76D84" w:rsidRDefault="00C76D84" w:rsidP="00ED10CF">
      <w:pPr>
        <w:numPr>
          <w:ilvl w:val="1"/>
          <w:numId w:val="5"/>
        </w:numPr>
        <w:ind w:left="709" w:hanging="709"/>
        <w:rPr>
          <w:bCs/>
        </w:rPr>
      </w:pPr>
      <w:r w:rsidRPr="00C76D84">
        <w:rPr>
          <w:bCs/>
        </w:rPr>
        <w:t xml:space="preserve">V případě, že daňový doklad nebude obsahovat správné údaje či bude neúplný, je objednatel oprávněn daňový doklad vrátit ve lhůtě do data jeho splatnosti zhotoviteli. Zhotovitel je povinen takový daňový doklad opravit, aby splňoval podmínky stanovené touto smlouvou. Lhůta splatnosti </w:t>
      </w:r>
      <w:proofErr w:type="gramStart"/>
      <w:r w:rsidRPr="00C76D84">
        <w:rPr>
          <w:bCs/>
        </w:rPr>
        <w:t>běží</w:t>
      </w:r>
      <w:proofErr w:type="gramEnd"/>
      <w:r w:rsidRPr="00C76D84">
        <w:rPr>
          <w:bCs/>
        </w:rPr>
        <w:t xml:space="preserve"> znovu od dodání nové nebo opravené faktury.</w:t>
      </w:r>
    </w:p>
    <w:p w14:paraId="69DB02B0" w14:textId="52BCA22E" w:rsidR="00C76D84" w:rsidRPr="00C76D84" w:rsidRDefault="00C76D84" w:rsidP="00ED10CF">
      <w:pPr>
        <w:numPr>
          <w:ilvl w:val="1"/>
          <w:numId w:val="5"/>
        </w:numPr>
        <w:ind w:left="709" w:hanging="709"/>
        <w:rPr>
          <w:bCs/>
        </w:rPr>
      </w:pPr>
      <w:r w:rsidRPr="00C76D84">
        <w:rPr>
          <w:bCs/>
        </w:rPr>
        <w:t>Úhrada ceny díla nemá vliv na uplatnění práva objednatele z vad předmětu díla.</w:t>
      </w:r>
    </w:p>
    <w:p w14:paraId="120312E0" w14:textId="77777777" w:rsidR="00C76D84" w:rsidRPr="00C76D84" w:rsidRDefault="00C76D84" w:rsidP="00C76D84"/>
    <w:p w14:paraId="1AF7D54C" w14:textId="6CF93084" w:rsidR="00C76D84" w:rsidRPr="008224DB" w:rsidRDefault="00C76D84" w:rsidP="00ED10CF">
      <w:pPr>
        <w:pStyle w:val="Odstavecseseznamem"/>
        <w:numPr>
          <w:ilvl w:val="0"/>
          <w:numId w:val="5"/>
        </w:numPr>
        <w:jc w:val="center"/>
        <w:rPr>
          <w:b/>
        </w:rPr>
      </w:pPr>
      <w:bookmarkStart w:id="20" w:name="_Ref529199102"/>
      <w:r w:rsidRPr="008224DB">
        <w:rPr>
          <w:b/>
        </w:rPr>
        <w:t>Součinnost smluvních stran</w:t>
      </w:r>
      <w:bookmarkEnd w:id="20"/>
    </w:p>
    <w:p w14:paraId="30BE87BF" w14:textId="4792BD5D" w:rsidR="00C76D84" w:rsidRPr="00DE145F" w:rsidRDefault="00C76D84" w:rsidP="00ED10CF">
      <w:pPr>
        <w:pStyle w:val="Odstavecseseznamem"/>
        <w:numPr>
          <w:ilvl w:val="1"/>
          <w:numId w:val="5"/>
        </w:numPr>
        <w:ind w:hanging="744"/>
        <w:rPr>
          <w:bCs/>
        </w:rPr>
      </w:pPr>
      <w:r w:rsidRPr="00DE145F">
        <w:rPr>
          <w:bCs/>
        </w:rPr>
        <w:t xml:space="preserve">Smluvní strany se zavazují vyvinout veškeré úsilí k vytvoření potřebných podmínek pro provedení díla dle podmínek stanovených touto smlouvou, které vyplývají z jejich smluvního postavení. To platí i v případech, kde to není výslovně stanoveno ustanovením této smlouvy. </w:t>
      </w:r>
    </w:p>
    <w:p w14:paraId="186A7AA3" w14:textId="2EC72979" w:rsidR="00C76D84" w:rsidRPr="00C76D84" w:rsidRDefault="00C76D84" w:rsidP="00ED10CF">
      <w:pPr>
        <w:numPr>
          <w:ilvl w:val="1"/>
          <w:numId w:val="5"/>
        </w:numPr>
        <w:ind w:left="709" w:hanging="709"/>
        <w:rPr>
          <w:bCs/>
        </w:rPr>
      </w:pPr>
      <w:r w:rsidRPr="00C76D84">
        <w:rPr>
          <w:bCs/>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47EF874C" w14:textId="77777777" w:rsidR="00C76D84" w:rsidRPr="00C76D84" w:rsidRDefault="00C76D84" w:rsidP="00ED10CF">
      <w:pPr>
        <w:numPr>
          <w:ilvl w:val="1"/>
          <w:numId w:val="5"/>
        </w:numPr>
        <w:ind w:left="709" w:hanging="709"/>
        <w:rPr>
          <w:bCs/>
        </w:rPr>
      </w:pPr>
      <w:r w:rsidRPr="00C76D84">
        <w:rPr>
          <w:bCs/>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4B263E68" w14:textId="77777777" w:rsidR="00C76D84" w:rsidRPr="00C76D84" w:rsidRDefault="00C76D84" w:rsidP="00ED10CF">
      <w:pPr>
        <w:numPr>
          <w:ilvl w:val="1"/>
          <w:numId w:val="5"/>
        </w:numPr>
        <w:ind w:left="709" w:hanging="709"/>
        <w:rPr>
          <w:bCs/>
        </w:rPr>
      </w:pPr>
      <w:r w:rsidRPr="00C76D84">
        <w:rPr>
          <w:bCs/>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153506C8" w14:textId="79C68D68" w:rsidR="00C76D84" w:rsidRPr="00C76D84" w:rsidRDefault="00C76D84" w:rsidP="00ED10CF">
      <w:pPr>
        <w:numPr>
          <w:ilvl w:val="1"/>
          <w:numId w:val="5"/>
        </w:numPr>
        <w:ind w:left="709" w:hanging="709"/>
        <w:rPr>
          <w:bCs/>
        </w:rPr>
      </w:pPr>
      <w:r w:rsidRPr="00C76D84">
        <w:rPr>
          <w:bCs/>
        </w:rPr>
        <w:lastRenderedPageBreak/>
        <w:t xml:space="preserve">Zhotovitel je povinen archivovat originální vyhotovení smlouvy včetně jejích dodatků, originály účetních dokladů a dalších dokladů vztahujících se k realizaci předmětu této smlouvy po dobu 10 let od zániku této smlouvy. </w:t>
      </w:r>
    </w:p>
    <w:p w14:paraId="175D82AE" w14:textId="77777777" w:rsidR="00C76D84" w:rsidRPr="00CD0564" w:rsidRDefault="00C76D84" w:rsidP="00C76D84">
      <w:pPr>
        <w:rPr>
          <w:b/>
        </w:rPr>
      </w:pPr>
    </w:p>
    <w:p w14:paraId="796AFE23" w14:textId="2EAFB103" w:rsidR="00C76D84" w:rsidRPr="00CD0564" w:rsidRDefault="00C76D84" w:rsidP="00ED10CF">
      <w:pPr>
        <w:pStyle w:val="Odstavecseseznamem"/>
        <w:numPr>
          <w:ilvl w:val="0"/>
          <w:numId w:val="5"/>
        </w:numPr>
        <w:jc w:val="center"/>
        <w:rPr>
          <w:b/>
        </w:rPr>
      </w:pPr>
      <w:bookmarkStart w:id="21" w:name="_Ref529197677"/>
      <w:r w:rsidRPr="00CD0564">
        <w:rPr>
          <w:b/>
        </w:rPr>
        <w:t>Prohlášení, práva a závazky smluvních stran</w:t>
      </w:r>
      <w:bookmarkEnd w:id="21"/>
    </w:p>
    <w:p w14:paraId="18A47602" w14:textId="112659D8" w:rsidR="00C76D84" w:rsidRPr="00DE145F" w:rsidRDefault="00C76D84" w:rsidP="00ED10CF">
      <w:pPr>
        <w:pStyle w:val="Odstavecseseznamem"/>
        <w:numPr>
          <w:ilvl w:val="1"/>
          <w:numId w:val="5"/>
        </w:numPr>
        <w:ind w:hanging="744"/>
        <w:rPr>
          <w:bCs/>
        </w:rPr>
      </w:pPr>
      <w:bookmarkStart w:id="22" w:name="_Ref529199251"/>
      <w:r w:rsidRPr="00DE145F">
        <w:rPr>
          <w:bCs/>
        </w:rPr>
        <w:t>Zhotovitel prohlašuje, že:</w:t>
      </w:r>
      <w:bookmarkEnd w:id="22"/>
    </w:p>
    <w:p w14:paraId="784FF6C7" w14:textId="18E9089C" w:rsidR="00C76D84" w:rsidRPr="00C76D84" w:rsidRDefault="00C76D84" w:rsidP="00ED10CF">
      <w:pPr>
        <w:pStyle w:val="Odstavecseseznamem"/>
        <w:numPr>
          <w:ilvl w:val="0"/>
          <w:numId w:val="12"/>
        </w:numPr>
        <w:spacing w:before="60" w:after="60"/>
        <w:ind w:left="1418"/>
      </w:pPr>
      <w:r w:rsidRPr="00C76D84">
        <w:t xml:space="preserve">není jako právnická osoba v likvidaci; </w:t>
      </w:r>
    </w:p>
    <w:p w14:paraId="2EBB1825" w14:textId="512BBBA7" w:rsidR="00C76D84" w:rsidRPr="00C76D84" w:rsidRDefault="00C76D84" w:rsidP="00ED10CF">
      <w:pPr>
        <w:pStyle w:val="Odstavecseseznamem"/>
        <w:numPr>
          <w:ilvl w:val="0"/>
          <w:numId w:val="12"/>
        </w:numPr>
        <w:spacing w:before="60" w:after="60"/>
        <w:ind w:left="1418"/>
      </w:pPr>
      <w:r w:rsidRPr="00C76D84">
        <w:t xml:space="preserve">není proti němu vedeno </w:t>
      </w:r>
      <w:r w:rsidR="001479CD">
        <w:t>insolvenční</w:t>
      </w:r>
      <w:r w:rsidR="001479CD" w:rsidRPr="00C76D84">
        <w:t xml:space="preserve"> </w:t>
      </w:r>
      <w:r w:rsidRPr="00C76D84">
        <w:t xml:space="preserve">řízení a takové řízení nebylo zastaveno či zrušeno z důvodu nedostatku majetku </w:t>
      </w:r>
      <w:r w:rsidRPr="000311DA">
        <w:t>zhotovit</w:t>
      </w:r>
      <w:r w:rsidRPr="00C76D84">
        <w:t>ele a dále není předlužen či neschopen plnit své splatné závazky vůči svým věřitelům;</w:t>
      </w:r>
    </w:p>
    <w:p w14:paraId="5A9A13FD" w14:textId="7BEC669B" w:rsidR="00C76D84" w:rsidRPr="000311DA" w:rsidRDefault="00C76D84" w:rsidP="00ED10CF">
      <w:pPr>
        <w:pStyle w:val="Odstavecseseznamem"/>
        <w:numPr>
          <w:ilvl w:val="0"/>
          <w:numId w:val="12"/>
        </w:numPr>
        <w:spacing w:before="60" w:after="60"/>
        <w:ind w:left="1418"/>
      </w:pPr>
      <w:r w:rsidRPr="000311DA">
        <w:t>uzavření/m této smlouvy:</w:t>
      </w:r>
    </w:p>
    <w:p w14:paraId="63FDB4DD" w14:textId="77777777" w:rsidR="00C76D84" w:rsidRPr="00C76D84" w:rsidRDefault="00C76D84" w:rsidP="00ED10CF">
      <w:pPr>
        <w:pStyle w:val="Odstavecseseznamem"/>
        <w:numPr>
          <w:ilvl w:val="0"/>
          <w:numId w:val="13"/>
        </w:numPr>
        <w:ind w:left="1985"/>
      </w:pPr>
      <w:proofErr w:type="gramStart"/>
      <w:r w:rsidRPr="00C76D84">
        <w:t>neporuší</w:t>
      </w:r>
      <w:proofErr w:type="gramEnd"/>
      <w:r w:rsidRPr="00C76D84">
        <w:t xml:space="preserve"> správní rozhodnutí orgánu státní správy České republiky;</w:t>
      </w:r>
    </w:p>
    <w:p w14:paraId="171067F7" w14:textId="77777777" w:rsidR="00C76D84" w:rsidRPr="00C76D84" w:rsidRDefault="00C76D84" w:rsidP="00ED10CF">
      <w:pPr>
        <w:pStyle w:val="Odstavecseseznamem"/>
        <w:numPr>
          <w:ilvl w:val="0"/>
          <w:numId w:val="13"/>
        </w:numPr>
        <w:ind w:left="1985"/>
      </w:pPr>
      <w:proofErr w:type="gramStart"/>
      <w:r w:rsidRPr="00C76D84">
        <w:t>neporuší</w:t>
      </w:r>
      <w:proofErr w:type="gramEnd"/>
      <w:r w:rsidRPr="00C76D84">
        <w:t xml:space="preserve"> ustanovení žádné dohody, smlouvy či jiného ujednání, které uzavřel se třetí osobou;</w:t>
      </w:r>
    </w:p>
    <w:p w14:paraId="6B7134DC" w14:textId="77777777" w:rsidR="00C76D84" w:rsidRPr="00C76D84" w:rsidRDefault="00C76D84" w:rsidP="00ED10CF">
      <w:pPr>
        <w:pStyle w:val="Odstavecseseznamem"/>
        <w:numPr>
          <w:ilvl w:val="0"/>
          <w:numId w:val="13"/>
        </w:numPr>
        <w:ind w:left="1985"/>
      </w:pPr>
      <w:r w:rsidRPr="00C76D84">
        <w:t xml:space="preserve">nebude mít za následek újmu nebo požadavek na splacení jakéhokoli správního poplatku, dotací nebo jiného závazku </w:t>
      </w:r>
      <w:r w:rsidRPr="000311DA">
        <w:rPr>
          <w:bCs/>
        </w:rPr>
        <w:t>zhotovit</w:t>
      </w:r>
      <w:r w:rsidRPr="00C76D84">
        <w:t xml:space="preserve">ele; </w:t>
      </w:r>
    </w:p>
    <w:p w14:paraId="7105DCB9" w14:textId="12508D08" w:rsidR="00C76D84" w:rsidRPr="000311DA" w:rsidRDefault="00C76D84" w:rsidP="00ED10CF">
      <w:pPr>
        <w:pStyle w:val="Odstavecseseznamem"/>
        <w:numPr>
          <w:ilvl w:val="0"/>
          <w:numId w:val="12"/>
        </w:numPr>
        <w:spacing w:before="60" w:after="60"/>
        <w:ind w:left="1418"/>
      </w:pPr>
      <w:r w:rsidRPr="000311DA">
        <w:t xml:space="preserve">neučinil nic, ať již sám anebo za spolupráce či prostřednictvím třetí osoby, co by omezilo či znemožnilo dosažení účelu této smlouvy. </w:t>
      </w:r>
    </w:p>
    <w:p w14:paraId="08F18857" w14:textId="77777777" w:rsidR="00C76D84" w:rsidRPr="00C76D84" w:rsidRDefault="00C76D84" w:rsidP="00ED10CF">
      <w:pPr>
        <w:numPr>
          <w:ilvl w:val="1"/>
          <w:numId w:val="5"/>
        </w:numPr>
        <w:ind w:left="709" w:hanging="709"/>
        <w:rPr>
          <w:bCs/>
        </w:rPr>
      </w:pPr>
      <w:bookmarkStart w:id="23" w:name="_Ref529199223"/>
      <w:r w:rsidRPr="00C76D84">
        <w:rPr>
          <w:bCs/>
        </w:rPr>
        <w:t>Zhotovitel se zavazuje, že objednateli bezodkladně po vzniku takové skutečnosti písemně oznámí:</w:t>
      </w:r>
      <w:bookmarkEnd w:id="23"/>
    </w:p>
    <w:p w14:paraId="35083112" w14:textId="5CA32B75" w:rsidR="00C76D84" w:rsidRPr="00C76D84" w:rsidRDefault="00C76D84" w:rsidP="00ED10CF">
      <w:pPr>
        <w:pStyle w:val="Odstavecseseznamem"/>
        <w:numPr>
          <w:ilvl w:val="0"/>
          <w:numId w:val="14"/>
        </w:numPr>
        <w:spacing w:before="60" w:after="60"/>
        <w:ind w:left="1418"/>
      </w:pPr>
      <w:r w:rsidRPr="00C76D84">
        <w:t>podání návrhu na prohlášení konkursu na majetek zhotovitele dle zákona č. 182/2006 Sb., o úpadku a způsobech jeho řešení</w:t>
      </w:r>
      <w:r w:rsidR="001315D7">
        <w:t xml:space="preserve"> (insolvenční zákon)</w:t>
      </w:r>
      <w:r w:rsidRPr="00C76D84">
        <w:t>, ve znění pozdějších předpisů; nebo</w:t>
      </w:r>
    </w:p>
    <w:p w14:paraId="164F539D" w14:textId="5B49FFB3" w:rsidR="00C76D84" w:rsidRPr="00C76D84" w:rsidRDefault="00C76D84" w:rsidP="00ED10CF">
      <w:pPr>
        <w:pStyle w:val="Odstavecseseznamem"/>
        <w:numPr>
          <w:ilvl w:val="0"/>
          <w:numId w:val="14"/>
        </w:numPr>
        <w:spacing w:before="60" w:after="60"/>
        <w:ind w:left="1418"/>
      </w:pPr>
      <w:r w:rsidRPr="00C76D84">
        <w:t>podání návrhu na vyrovnání na majetek zhotovitele dle zákona č. 182/2006 Sb., o úpadku a způsobech jeho řešení</w:t>
      </w:r>
      <w:r w:rsidR="001315D7">
        <w:t xml:space="preserve"> (insolvenční zákon)</w:t>
      </w:r>
      <w:r w:rsidRPr="00C76D84">
        <w:t>, ve znění pozdějších předpisů; nebo</w:t>
      </w:r>
    </w:p>
    <w:p w14:paraId="7C4759DD" w14:textId="4F18413A" w:rsidR="00C76D84" w:rsidRPr="00C76D84" w:rsidRDefault="00C76D84" w:rsidP="00ED10CF">
      <w:pPr>
        <w:pStyle w:val="Odstavecseseznamem"/>
        <w:numPr>
          <w:ilvl w:val="0"/>
          <w:numId w:val="14"/>
        </w:numPr>
        <w:spacing w:before="60" w:after="60"/>
        <w:ind w:left="1418"/>
      </w:pPr>
      <w:r w:rsidRPr="00C76D84">
        <w:t xml:space="preserve">vstup </w:t>
      </w:r>
      <w:r w:rsidRPr="000311DA">
        <w:t>zhotovit</w:t>
      </w:r>
      <w:r w:rsidRPr="00C76D84">
        <w:t>ele do likvidace; nebo</w:t>
      </w:r>
    </w:p>
    <w:p w14:paraId="584F7D74" w14:textId="708B27C2" w:rsidR="00C76D84" w:rsidRPr="00C76D84" w:rsidRDefault="00C76D84" w:rsidP="00ED10CF">
      <w:pPr>
        <w:pStyle w:val="Odstavecseseznamem"/>
        <w:numPr>
          <w:ilvl w:val="0"/>
          <w:numId w:val="14"/>
        </w:numPr>
        <w:spacing w:before="60" w:after="60"/>
        <w:ind w:left="1418"/>
      </w:pPr>
      <w:r w:rsidRPr="00C76D84">
        <w:t xml:space="preserve">splnění podmínek prohlášení konkursu na majetek </w:t>
      </w:r>
      <w:r w:rsidRPr="000311DA">
        <w:t>zhotovit</w:t>
      </w:r>
      <w:r w:rsidRPr="00C76D84">
        <w:t xml:space="preserve">ele, tj. zejména že </w:t>
      </w:r>
      <w:r w:rsidRPr="000311DA">
        <w:t>zhotovit</w:t>
      </w:r>
      <w:r w:rsidRPr="00C76D84">
        <w:t>el je předlužen anebo insolventní; nebo</w:t>
      </w:r>
    </w:p>
    <w:p w14:paraId="7C8CA2E1" w14:textId="25812794" w:rsidR="00C76D84" w:rsidRPr="00C76D84" w:rsidRDefault="00C76D84" w:rsidP="00ED10CF">
      <w:pPr>
        <w:pStyle w:val="Odstavecseseznamem"/>
        <w:numPr>
          <w:ilvl w:val="0"/>
          <w:numId w:val="14"/>
        </w:numPr>
        <w:spacing w:before="60" w:after="60"/>
        <w:ind w:left="1418"/>
      </w:pPr>
      <w:r w:rsidRPr="00C76D84">
        <w:t xml:space="preserve">rozhodnutí o provedení přeměny </w:t>
      </w:r>
      <w:r w:rsidRPr="000311DA">
        <w:t>zhotovit</w:t>
      </w:r>
      <w:r w:rsidRPr="00C76D84">
        <w:t xml:space="preserve">ele, zejména fúzí, převodem jmění na společníka či rozdělením, provedení změny právní formy </w:t>
      </w:r>
      <w:r w:rsidRPr="000311DA">
        <w:t>zhotovit</w:t>
      </w:r>
      <w:r w:rsidRPr="00C76D84">
        <w:t>ele či provedení jiných organizačních změn; nebo</w:t>
      </w:r>
    </w:p>
    <w:p w14:paraId="3A51867A" w14:textId="66D81408" w:rsidR="00C76D84" w:rsidRPr="00C76D84" w:rsidRDefault="00C76D84" w:rsidP="00ED10CF">
      <w:pPr>
        <w:pStyle w:val="Odstavecseseznamem"/>
        <w:numPr>
          <w:ilvl w:val="0"/>
          <w:numId w:val="14"/>
        </w:numPr>
        <w:spacing w:before="60" w:after="60"/>
        <w:ind w:left="1418"/>
      </w:pPr>
      <w:r w:rsidRPr="00C76D84">
        <w:t xml:space="preserve">omezení či ukončení činnosti </w:t>
      </w:r>
      <w:r w:rsidRPr="000311DA">
        <w:t>zhotovit</w:t>
      </w:r>
      <w:r w:rsidRPr="00C76D84">
        <w:t>ele, která bezprostředně souvisí s předmětem této smlouvy; nebo</w:t>
      </w:r>
    </w:p>
    <w:p w14:paraId="64A0D028" w14:textId="0A856AC0" w:rsidR="00C76D84" w:rsidRPr="00C76D84" w:rsidRDefault="00C76D84" w:rsidP="00ED10CF">
      <w:pPr>
        <w:pStyle w:val="Odstavecseseznamem"/>
        <w:numPr>
          <w:ilvl w:val="0"/>
          <w:numId w:val="14"/>
        </w:numPr>
        <w:spacing w:before="60" w:after="60"/>
        <w:ind w:left="1418"/>
      </w:pPr>
      <w:r w:rsidRPr="00C76D84">
        <w:t xml:space="preserve">všechny skutečnosti, které by mohly mít vliv na přechod či vypořádání závazků </w:t>
      </w:r>
      <w:r w:rsidRPr="000311DA">
        <w:t>zhotovit</w:t>
      </w:r>
      <w:r w:rsidRPr="00C76D84">
        <w:t>ele vůči objednateli vyplývajících z této smlouvy či s touto smlouvou souvisejících; nebo</w:t>
      </w:r>
    </w:p>
    <w:p w14:paraId="085E8692" w14:textId="3B5CF42F" w:rsidR="00C76D84" w:rsidRPr="00C76D84" w:rsidRDefault="00C76D84" w:rsidP="00ED10CF">
      <w:pPr>
        <w:pStyle w:val="Odstavecseseznamem"/>
        <w:numPr>
          <w:ilvl w:val="0"/>
          <w:numId w:val="14"/>
        </w:numPr>
        <w:spacing w:before="60" w:after="60"/>
        <w:ind w:left="1418"/>
      </w:pPr>
      <w:r w:rsidRPr="00C76D84">
        <w:t xml:space="preserve">rozhodnutí o zrušení </w:t>
      </w:r>
      <w:r w:rsidRPr="000311DA">
        <w:t>zhotovit</w:t>
      </w:r>
      <w:r w:rsidRPr="00C76D84">
        <w:t>ele.</w:t>
      </w:r>
    </w:p>
    <w:p w14:paraId="2D5D4211" w14:textId="77777777" w:rsidR="00C76D84" w:rsidRPr="00C76D84" w:rsidRDefault="00C76D84" w:rsidP="00ED10CF">
      <w:pPr>
        <w:numPr>
          <w:ilvl w:val="1"/>
          <w:numId w:val="5"/>
        </w:numPr>
        <w:ind w:left="709" w:hanging="709"/>
        <w:rPr>
          <w:bCs/>
        </w:rPr>
      </w:pPr>
      <w:r w:rsidRPr="00C76D84">
        <w:rPr>
          <w:bCs/>
        </w:rPr>
        <w:t>Zhotovitel prohlašuje, že před podpisem této smlouvy řádně překontroloval předané materiální podklady a dokumentaci a řádně prověřil místní podmínky a všechny nejasné podmínky pro realizaci díla či jeho části si vyjasnil s objednatelem nebo místním šetřením.</w:t>
      </w:r>
    </w:p>
    <w:p w14:paraId="6DBC5466" w14:textId="77777777" w:rsidR="00C76D84" w:rsidRPr="00C76D84" w:rsidRDefault="00C76D84" w:rsidP="00ED10CF">
      <w:pPr>
        <w:numPr>
          <w:ilvl w:val="1"/>
          <w:numId w:val="5"/>
        </w:numPr>
        <w:ind w:left="709" w:hanging="709"/>
        <w:rPr>
          <w:bCs/>
        </w:rPr>
      </w:pPr>
      <w:r w:rsidRPr="00C76D84">
        <w:rPr>
          <w:bCs/>
        </w:rPr>
        <w:t>Zhotovitel se zavazuje postupovat při provádění díla s odbornou péčí, jakož i dle postupů a metod, které nabídl v rámci zadávacího řízení, které předcházelo uzavření této smlouvy, ve své nabídce a v souladu s podmínkami uvedenými v zadávací dokumentaci předmětného zadávacího řízení.</w:t>
      </w:r>
    </w:p>
    <w:p w14:paraId="6CFEBF2B" w14:textId="700A4103" w:rsidR="00C76D84" w:rsidRPr="00C76D84" w:rsidRDefault="00C76D84" w:rsidP="00ED10CF">
      <w:pPr>
        <w:numPr>
          <w:ilvl w:val="1"/>
          <w:numId w:val="5"/>
        </w:numPr>
        <w:ind w:left="709" w:hanging="709"/>
        <w:rPr>
          <w:bCs/>
        </w:rPr>
      </w:pPr>
      <w:r w:rsidRPr="00C76D84">
        <w:rPr>
          <w:bCs/>
        </w:rPr>
        <w:t>Zhotovitel prohlašuje, že všechny součásti plnění dle této smlouvy ve smyslu zákona č. 22/1997 Sb., o technických požadavcích na výrobky</w:t>
      </w:r>
      <w:r w:rsidR="001315D7">
        <w:rPr>
          <w:bCs/>
        </w:rPr>
        <w:t>,</w:t>
      </w:r>
      <w:r w:rsidRPr="00C76D84">
        <w:rPr>
          <w:bCs/>
        </w:rPr>
        <w:t xml:space="preserve"> splňují požadavky technických předpisů platných v ČR.</w:t>
      </w:r>
    </w:p>
    <w:p w14:paraId="03F8C70A" w14:textId="77777777" w:rsidR="00C76D84" w:rsidRPr="00C76D84" w:rsidRDefault="00C76D84" w:rsidP="00ED10CF">
      <w:pPr>
        <w:numPr>
          <w:ilvl w:val="1"/>
          <w:numId w:val="5"/>
        </w:numPr>
        <w:ind w:left="709" w:hanging="709"/>
        <w:rPr>
          <w:bCs/>
        </w:rPr>
      </w:pPr>
      <w:bookmarkStart w:id="24" w:name="_Ref529197683"/>
      <w:r w:rsidRPr="00C76D84">
        <w:rPr>
          <w:bCs/>
        </w:rPr>
        <w:t>Zhotovitel se zavazuje:</w:t>
      </w:r>
      <w:bookmarkEnd w:id="24"/>
    </w:p>
    <w:p w14:paraId="79F88C31" w14:textId="3E587AA0" w:rsidR="00C76D84" w:rsidRPr="000311DA" w:rsidRDefault="00C76D84" w:rsidP="00ED10CF">
      <w:pPr>
        <w:pStyle w:val="Odstavecseseznamem"/>
        <w:numPr>
          <w:ilvl w:val="0"/>
          <w:numId w:val="15"/>
        </w:numPr>
        <w:spacing w:before="60" w:after="60"/>
        <w:ind w:left="1418"/>
      </w:pPr>
      <w:bookmarkStart w:id="25" w:name="_Ref529197684"/>
      <w:r w:rsidRPr="000311DA">
        <w:t>při provádění předmětu díla zachovávat platné obecně závazné předpisy a rozhodnutí orgánů veřejné správy</w:t>
      </w:r>
      <w:bookmarkEnd w:id="25"/>
      <w:r w:rsidR="007D59F3">
        <w:t>;</w:t>
      </w:r>
    </w:p>
    <w:p w14:paraId="4F273188" w14:textId="4D175023" w:rsidR="00C76D84" w:rsidRPr="000311DA" w:rsidRDefault="00C76D84" w:rsidP="00ED10CF">
      <w:pPr>
        <w:pStyle w:val="Odstavecseseznamem"/>
        <w:numPr>
          <w:ilvl w:val="0"/>
          <w:numId w:val="15"/>
        </w:numPr>
        <w:spacing w:before="60" w:after="60"/>
        <w:ind w:left="1418"/>
      </w:pPr>
      <w:r w:rsidRPr="000311DA">
        <w:lastRenderedPageBreak/>
        <w:t>písemně upozornit objednatele na nevhodnost, případně nepřípustnost podkladových materiálů, pokynů a věcí, které mu byly předány objednatelem</w:t>
      </w:r>
      <w:r w:rsidR="001315D7">
        <w:t>,</w:t>
      </w:r>
      <w:r w:rsidRPr="000311DA">
        <w:t xml:space="preserve"> nebo objednatelem požadovaných změn, ať již z hlediska důsledků pro jakost a provedení předmět</w:t>
      </w:r>
      <w:r w:rsidR="001315D7">
        <w:t>u</w:t>
      </w:r>
      <w:r w:rsidRPr="000311DA">
        <w:t xml:space="preserve"> díla či rozporu s podklady pro uzavření této smlouvy, ustanoveními nebo rozhodnutími orgánů veřejné správy či obecně závaznými právními předpisy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r w:rsidR="007D59F3">
        <w:t>;</w:t>
      </w:r>
    </w:p>
    <w:p w14:paraId="7B3C3926" w14:textId="06F1A9E1" w:rsidR="00D355EE" w:rsidRDefault="00C76D84" w:rsidP="00ED10CF">
      <w:pPr>
        <w:pStyle w:val="Odstavecseseznamem"/>
        <w:numPr>
          <w:ilvl w:val="0"/>
          <w:numId w:val="15"/>
        </w:numPr>
        <w:spacing w:before="60" w:after="60"/>
        <w:ind w:left="1418"/>
      </w:pPr>
      <w:r w:rsidRPr="005C1D9E">
        <w:t xml:space="preserve">mít po celou dobu trvání smluvního vztahu sjednané pojištění odpovědnosti za škodu způsobenou třetí </w:t>
      </w:r>
      <w:r w:rsidRPr="00253FFB">
        <w:t>osobě s limitním plněním na jednu škodn</w:t>
      </w:r>
      <w:r w:rsidR="001315D7" w:rsidRPr="00253FFB">
        <w:t>í</w:t>
      </w:r>
      <w:r w:rsidRPr="00253FFB">
        <w:t xml:space="preserve"> událost v minimální výši </w:t>
      </w:r>
      <w:r w:rsidR="00AA63AC" w:rsidRPr="00253FFB">
        <w:t>40 </w:t>
      </w:r>
      <w:r w:rsidRPr="00253FFB">
        <w:t>000 000 Kč</w:t>
      </w:r>
      <w:bookmarkStart w:id="26" w:name="_Hlk34314550"/>
      <w:bookmarkStart w:id="27" w:name="_Hlk34314658"/>
      <w:r w:rsidR="00D355EE" w:rsidRPr="00253FFB">
        <w:t>, a to v rozsahu pojištění odpovědnosti za škodu a újmu způsobenou stavební a montážní činností včetně odpovědnosti za újmu způsobenou výrobkem a vadně vykonanou prací včetně následné finanční škody přímo vyplývající z újmy na majetku, životě či zdraví</w:t>
      </w:r>
      <w:bookmarkEnd w:id="26"/>
      <w:r w:rsidR="007D59F3" w:rsidRPr="00253FFB">
        <w:t>;</w:t>
      </w:r>
    </w:p>
    <w:p w14:paraId="4160686F" w14:textId="76C382D1" w:rsidR="00D355EE" w:rsidRPr="00D355EE" w:rsidRDefault="00D355EE" w:rsidP="00ED10CF">
      <w:pPr>
        <w:pStyle w:val="Odstavecseseznamem"/>
        <w:numPr>
          <w:ilvl w:val="0"/>
          <w:numId w:val="15"/>
        </w:numPr>
        <w:spacing w:before="60" w:after="60"/>
        <w:ind w:left="1418"/>
      </w:pPr>
      <w:bookmarkStart w:id="28" w:name="_Hlk34314559"/>
      <w:r>
        <w:t xml:space="preserve">mít </w:t>
      </w:r>
      <w:r w:rsidRPr="00D355EE">
        <w:t xml:space="preserve">po celou dobu </w:t>
      </w:r>
      <w:r w:rsidRPr="005C1D9E">
        <w:t xml:space="preserve">trvání smluvního vztahu </w:t>
      </w:r>
      <w:r w:rsidRPr="00D355EE">
        <w:t xml:space="preserve">současně sjednanou platnou a účinnou pojistnou smlouvu s vinkulací pojistného plnění ve prospěch </w:t>
      </w:r>
      <w:r w:rsidR="001315D7">
        <w:t>o</w:t>
      </w:r>
      <w:r w:rsidRPr="00D355EE">
        <w:t>bjednatele na</w:t>
      </w:r>
      <w:r>
        <w:t xml:space="preserve"> </w:t>
      </w:r>
      <w:r w:rsidRPr="00D355EE">
        <w:t xml:space="preserve">pojištění stavebně montážních rizik (pojištění majetku (stavby, budovy)) s vinkulací pojistného plnění ve prospěch </w:t>
      </w:r>
      <w:r>
        <w:t>o</w:t>
      </w:r>
      <w:r w:rsidRPr="00D355EE">
        <w:t xml:space="preserve">bjednatele v rozsahu pro veškerá obvykle pojistitelná rizika (tzv. </w:t>
      </w:r>
      <w:proofErr w:type="spellStart"/>
      <w:r w:rsidRPr="00D355EE">
        <w:t>all</w:t>
      </w:r>
      <w:proofErr w:type="spellEnd"/>
      <w:r w:rsidRPr="00D355EE">
        <w:t xml:space="preserve"> risk), které se zejména vztahuje na škody na stavbě, konstrukci budovaného díla, montovaných strojích nebo technologických celcích, montážních a stavebních strojích a na zařízeních staveniště zejména z těchto příčin:</w:t>
      </w:r>
    </w:p>
    <w:p w14:paraId="2A9338DA" w14:textId="24385122" w:rsidR="00D355EE" w:rsidRPr="00D355EE" w:rsidRDefault="00D355EE" w:rsidP="00ED10CF">
      <w:pPr>
        <w:pStyle w:val="Odstavecseseznamem"/>
        <w:numPr>
          <w:ilvl w:val="1"/>
          <w:numId w:val="15"/>
        </w:numPr>
        <w:spacing w:before="60" w:after="60"/>
        <w:ind w:left="2268" w:hanging="425"/>
      </w:pPr>
      <w:r w:rsidRPr="00D355EE">
        <w:t>požárem, výbuchem, přímým úderem blesku, nárazem nebo zřícením letadla, jeho části nebo jeho nákladu,</w:t>
      </w:r>
    </w:p>
    <w:p w14:paraId="6CF8C475" w14:textId="1F8D40C6" w:rsidR="00D355EE" w:rsidRPr="00D355EE" w:rsidRDefault="00D355EE" w:rsidP="00ED10CF">
      <w:pPr>
        <w:pStyle w:val="Odstavecseseznamem"/>
        <w:numPr>
          <w:ilvl w:val="1"/>
          <w:numId w:val="15"/>
        </w:numPr>
        <w:spacing w:before="60" w:after="60"/>
        <w:ind w:left="2268" w:hanging="425"/>
      </w:pPr>
      <w:r w:rsidRPr="00D355EE">
        <w:t>záplavou, povodní, vichřicí, krupobitím, sesouváním půdy, zřícením skal nebo zemin, sesouváním nebo zřícením sněhových lavin, tíhou sněhu nebo námrazy,</w:t>
      </w:r>
    </w:p>
    <w:p w14:paraId="1E959E5D" w14:textId="08FAA0FC" w:rsidR="00D355EE" w:rsidRPr="00D355EE" w:rsidRDefault="00D355EE" w:rsidP="00ED10CF">
      <w:pPr>
        <w:pStyle w:val="Odstavecseseznamem"/>
        <w:numPr>
          <w:ilvl w:val="1"/>
          <w:numId w:val="15"/>
        </w:numPr>
        <w:spacing w:before="60" w:after="60"/>
        <w:ind w:left="2268" w:hanging="425"/>
      </w:pPr>
      <w:r w:rsidRPr="00D355EE">
        <w:t>pádem pojištěné věci, nárazem,</w:t>
      </w:r>
    </w:p>
    <w:p w14:paraId="6CE911F3" w14:textId="11FE87BE" w:rsidR="00D355EE" w:rsidRPr="00D355EE" w:rsidRDefault="00D355EE" w:rsidP="00ED10CF">
      <w:pPr>
        <w:pStyle w:val="Odstavecseseznamem"/>
        <w:numPr>
          <w:ilvl w:val="1"/>
          <w:numId w:val="15"/>
        </w:numPr>
        <w:spacing w:before="60" w:after="60"/>
        <w:ind w:left="2268" w:hanging="425"/>
      </w:pPr>
      <w:r w:rsidRPr="00D355EE">
        <w:t>pádem stromů, stožárů a jiných předmětů,</w:t>
      </w:r>
    </w:p>
    <w:p w14:paraId="44629203" w14:textId="6CAA2D3B" w:rsidR="00D355EE" w:rsidRPr="00D355EE" w:rsidRDefault="00D355EE" w:rsidP="00ED10CF">
      <w:pPr>
        <w:pStyle w:val="Odstavecseseznamem"/>
        <w:numPr>
          <w:ilvl w:val="1"/>
          <w:numId w:val="15"/>
        </w:numPr>
        <w:spacing w:before="60" w:after="60"/>
        <w:ind w:left="2268" w:hanging="425"/>
      </w:pPr>
      <w:r w:rsidRPr="00D355EE">
        <w:t>vodou vytékající z vodovodních zařízení,</w:t>
      </w:r>
    </w:p>
    <w:p w14:paraId="148844F3" w14:textId="57962CE3" w:rsidR="00D355EE" w:rsidRPr="00D355EE" w:rsidRDefault="00D355EE" w:rsidP="00ED10CF">
      <w:pPr>
        <w:pStyle w:val="Odstavecseseznamem"/>
        <w:numPr>
          <w:ilvl w:val="1"/>
          <w:numId w:val="15"/>
        </w:numPr>
        <w:spacing w:before="60" w:after="60"/>
        <w:ind w:left="2268" w:hanging="425"/>
      </w:pPr>
      <w:r w:rsidRPr="00D355EE">
        <w:t>neodborným zacházením, nesprávnou obsluhou, úmyslným poškozením, nešikovností, nepozorností a nedbalostí.</w:t>
      </w:r>
    </w:p>
    <w:p w14:paraId="2DA40074" w14:textId="536D7EDA" w:rsidR="00C76D84" w:rsidRDefault="00D355EE" w:rsidP="00D355EE">
      <w:pPr>
        <w:pStyle w:val="Odstavecseseznamem"/>
        <w:spacing w:before="60" w:after="60"/>
        <w:ind w:left="1418"/>
      </w:pPr>
      <w:r w:rsidRPr="00D355EE">
        <w:t xml:space="preserve">Pojistná smlouva musí být uzavřena s min. limitem pojistného plnění ve výši ceny díla stanovené v čl. </w:t>
      </w:r>
      <w:r>
        <w:fldChar w:fldCharType="begin"/>
      </w:r>
      <w:r>
        <w:instrText xml:space="preserve"> REF _Ref34314423 \r \h </w:instrText>
      </w:r>
      <w:r>
        <w:fldChar w:fldCharType="separate"/>
      </w:r>
      <w:r w:rsidR="009C0736">
        <w:t>4.1</w:t>
      </w:r>
      <w:r>
        <w:fldChar w:fldCharType="end"/>
      </w:r>
      <w:r>
        <w:t xml:space="preserve"> </w:t>
      </w:r>
      <w:r w:rsidRPr="00D355EE">
        <w:t>této smlouvy</w:t>
      </w:r>
      <w:bookmarkEnd w:id="27"/>
      <w:r w:rsidR="00C76D84" w:rsidRPr="005C1D9E">
        <w:t>.</w:t>
      </w:r>
      <w:bookmarkEnd w:id="28"/>
    </w:p>
    <w:p w14:paraId="7C4A7547" w14:textId="16A78E99" w:rsidR="00140BBF" w:rsidRPr="00C76D84" w:rsidRDefault="00140BBF" w:rsidP="00ED10CF">
      <w:pPr>
        <w:pStyle w:val="Odstavecseseznamem"/>
        <w:numPr>
          <w:ilvl w:val="0"/>
          <w:numId w:val="15"/>
        </w:numPr>
        <w:spacing w:before="60" w:after="60"/>
        <w:ind w:left="1418"/>
      </w:pPr>
      <w:bookmarkStart w:id="29" w:name="_Hlk37864187"/>
      <w:r w:rsidRPr="00140BBF">
        <w:t>umožnit objednateli kontrolu provádění díla a umožnit nerušený výkon technického dozoru investora (dále jen „</w:t>
      </w:r>
      <w:r w:rsidR="006F12C5" w:rsidRPr="00140BBF">
        <w:t>TD</w:t>
      </w:r>
      <w:r w:rsidR="006F12C5">
        <w:t>S</w:t>
      </w:r>
      <w:r w:rsidRPr="00140BBF">
        <w:t>“), autorského dozoru projektanta (dále jen „AD“), koordinátora bezpečnosti a ochrany zdraví při práci na staveništi (dále jen „koordinátor BOZP“), popřípadě dalších osob pověřených objednatelem; a poskytnout jim potřebnou součinnost a podmínky pro výkon jejich funkce.</w:t>
      </w:r>
      <w:bookmarkEnd w:id="29"/>
    </w:p>
    <w:p w14:paraId="07B23803" w14:textId="77777777" w:rsidR="00C76D84" w:rsidRPr="00C76D84" w:rsidRDefault="00C76D84" w:rsidP="00ED10CF">
      <w:pPr>
        <w:numPr>
          <w:ilvl w:val="1"/>
          <w:numId w:val="5"/>
        </w:numPr>
        <w:ind w:left="709" w:hanging="709"/>
        <w:rPr>
          <w:bCs/>
        </w:rPr>
      </w:pPr>
      <w:r w:rsidRPr="00C76D84">
        <w:rPr>
          <w:bCs/>
        </w:rPr>
        <w:t>Zhotovitel se zavazuje, že zajistí provádění předmětu díla tak, aby provádění předmětu díla:</w:t>
      </w:r>
    </w:p>
    <w:p w14:paraId="5B1B84B5" w14:textId="5ECA9F4D" w:rsidR="00C76D84" w:rsidRPr="00C76D84" w:rsidRDefault="00C76D84" w:rsidP="00ED10CF">
      <w:pPr>
        <w:pStyle w:val="Odstavecseseznamem"/>
        <w:numPr>
          <w:ilvl w:val="0"/>
          <w:numId w:val="16"/>
        </w:numPr>
        <w:spacing w:before="60" w:after="60"/>
        <w:ind w:left="1418"/>
      </w:pPr>
      <w:r w:rsidRPr="00C76D84">
        <w:t xml:space="preserve">v co nejmenší míře omezovalo činnost </w:t>
      </w:r>
      <w:r w:rsidR="009C3B41">
        <w:t xml:space="preserve">objednatele </w:t>
      </w:r>
      <w:r w:rsidRPr="00C76D84">
        <w:t xml:space="preserve">nebo ostatních subjektů zapojených do realizace díla; </w:t>
      </w:r>
    </w:p>
    <w:p w14:paraId="49BF07BE" w14:textId="26A49343" w:rsidR="00C76D84" w:rsidRPr="00C76D84" w:rsidRDefault="00C76D84" w:rsidP="00ED10CF">
      <w:pPr>
        <w:pStyle w:val="Odstavecseseznamem"/>
        <w:numPr>
          <w:ilvl w:val="0"/>
          <w:numId w:val="16"/>
        </w:numPr>
        <w:spacing w:before="60" w:after="60"/>
        <w:ind w:left="1418"/>
      </w:pPr>
      <w:r w:rsidRPr="00C76D84">
        <w:t xml:space="preserve">bylo zabezpečeno odborným dozorem zhotovitele, který bude garantovat dodržování postupů nabídnutých zhotovitelem v nabídce nebo postupů dohodnutých s objednatelem v průběhu plnění. Totéž platí pro práce </w:t>
      </w:r>
      <w:r w:rsidR="000311DA">
        <w:t>pod</w:t>
      </w:r>
      <w:r w:rsidRPr="00C76D84">
        <w:t xml:space="preserve">dodavatelů. Doklady o odborné způsobilosti </w:t>
      </w:r>
      <w:r w:rsidR="000311DA">
        <w:t>pod</w:t>
      </w:r>
      <w:r w:rsidRPr="00C76D84">
        <w:t>dodavatele je povinen předložit zhotovitel objednateli před zahájením prací.</w:t>
      </w:r>
    </w:p>
    <w:p w14:paraId="4098E4C2" w14:textId="77777777" w:rsidR="00C76D84" w:rsidRPr="00C76D84" w:rsidRDefault="00C76D84" w:rsidP="00ED10CF">
      <w:pPr>
        <w:numPr>
          <w:ilvl w:val="1"/>
          <w:numId w:val="5"/>
        </w:numPr>
        <w:ind w:left="709" w:hanging="709"/>
        <w:rPr>
          <w:bCs/>
        </w:rPr>
      </w:pPr>
      <w:r w:rsidRPr="00C76D84">
        <w:rPr>
          <w:bCs/>
        </w:rPr>
        <w:t>Zhotovitel se zavazuje:</w:t>
      </w:r>
    </w:p>
    <w:p w14:paraId="448CAD0F" w14:textId="309F268D" w:rsidR="00C76D84" w:rsidRPr="00C76D84" w:rsidRDefault="00C76D84" w:rsidP="00ED10CF">
      <w:pPr>
        <w:pStyle w:val="Odstavecseseznamem"/>
        <w:numPr>
          <w:ilvl w:val="0"/>
          <w:numId w:val="17"/>
        </w:numPr>
        <w:spacing w:before="60" w:after="60"/>
        <w:ind w:left="1418"/>
      </w:pPr>
      <w:r w:rsidRPr="00C76D84">
        <w:t xml:space="preserve">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předmětu díla. Úhrada bude provedena na účet objednatele uvedený v záhlaví této smlouvy; </w:t>
      </w:r>
    </w:p>
    <w:p w14:paraId="63D7F655" w14:textId="29418184" w:rsidR="00C76D84" w:rsidRPr="005C1D9E" w:rsidRDefault="00C76D84" w:rsidP="00ED10CF">
      <w:pPr>
        <w:pStyle w:val="Odstavecseseznamem"/>
        <w:numPr>
          <w:ilvl w:val="0"/>
          <w:numId w:val="17"/>
        </w:numPr>
        <w:spacing w:before="60" w:after="60"/>
        <w:ind w:left="1418"/>
      </w:pPr>
      <w:r w:rsidRPr="005C1D9E">
        <w:lastRenderedPageBreak/>
        <w:t>vyvstane-li v průběhu provádění předmětu díla nutnost upřesnění způsobu jeho provedení, neprodleně si vyžádat předchozí písemný souhlas či pokyn objednatele. Tím není dotčena povinnost zhotovitele dle</w:t>
      </w:r>
      <w:r w:rsidR="000311DA" w:rsidRPr="005C1D9E">
        <w:t xml:space="preserve"> čl. </w:t>
      </w:r>
      <w:r w:rsidR="000311DA" w:rsidRPr="005C1D9E">
        <w:fldChar w:fldCharType="begin"/>
      </w:r>
      <w:r w:rsidR="000311DA" w:rsidRPr="005C1D9E">
        <w:instrText xml:space="preserve"> REF _Ref529197677 \r \h </w:instrText>
      </w:r>
      <w:r w:rsidR="00BE6939" w:rsidRPr="005C1D9E">
        <w:instrText xml:space="preserve"> \* MERGEFORMAT </w:instrText>
      </w:r>
      <w:r w:rsidR="000311DA" w:rsidRPr="005C1D9E">
        <w:fldChar w:fldCharType="separate"/>
      </w:r>
      <w:r w:rsidR="009C0736">
        <w:t>VII</w:t>
      </w:r>
      <w:r w:rsidR="000311DA" w:rsidRPr="005C1D9E">
        <w:fldChar w:fldCharType="end"/>
      </w:r>
      <w:r w:rsidR="000311DA" w:rsidRPr="005C1D9E">
        <w:t>, odst.</w:t>
      </w:r>
      <w:r w:rsidR="009C3B41">
        <w:t xml:space="preserve"> </w:t>
      </w:r>
      <w:r w:rsidR="009C3B41">
        <w:fldChar w:fldCharType="begin"/>
      </w:r>
      <w:r w:rsidR="009C3B41">
        <w:instrText xml:space="preserve"> REF _Ref529197683 \r \h </w:instrText>
      </w:r>
      <w:r w:rsidR="009C3B41">
        <w:fldChar w:fldCharType="separate"/>
      </w:r>
      <w:r w:rsidR="009C3B41">
        <w:t>7.6</w:t>
      </w:r>
      <w:r w:rsidR="009C3B41">
        <w:fldChar w:fldCharType="end"/>
      </w:r>
      <w:r w:rsidR="009C3B41">
        <w:t>,</w:t>
      </w:r>
      <w:r w:rsidR="000311DA" w:rsidRPr="005C1D9E">
        <w:t xml:space="preserve"> písm. </w:t>
      </w:r>
      <w:r w:rsidR="000311DA" w:rsidRPr="005C1D9E">
        <w:fldChar w:fldCharType="begin"/>
      </w:r>
      <w:r w:rsidR="000311DA" w:rsidRPr="005C1D9E">
        <w:instrText xml:space="preserve"> REF _Ref529197684 \r \h </w:instrText>
      </w:r>
      <w:r w:rsidR="00BE6939" w:rsidRPr="005C1D9E">
        <w:instrText xml:space="preserve"> \* MERGEFORMAT </w:instrText>
      </w:r>
      <w:r w:rsidR="000311DA" w:rsidRPr="005C1D9E">
        <w:fldChar w:fldCharType="separate"/>
      </w:r>
      <w:r w:rsidR="009C0736">
        <w:t>a</w:t>
      </w:r>
      <w:r w:rsidR="000311DA" w:rsidRPr="005C1D9E">
        <w:fldChar w:fldCharType="end"/>
      </w:r>
      <w:r w:rsidR="000311DA" w:rsidRPr="005C1D9E">
        <w:t>.</w:t>
      </w:r>
      <w:r w:rsidRPr="005C1D9E">
        <w:t xml:space="preserve"> </w:t>
      </w:r>
      <w:r w:rsidR="000311DA" w:rsidRPr="005C1D9E">
        <w:t xml:space="preserve">této </w:t>
      </w:r>
      <w:r w:rsidRPr="005C1D9E">
        <w:t>smlouvy.</w:t>
      </w:r>
    </w:p>
    <w:p w14:paraId="6F120B92" w14:textId="77777777" w:rsidR="00C76D84" w:rsidRPr="00C76D84" w:rsidRDefault="00C76D84" w:rsidP="00ED10CF">
      <w:pPr>
        <w:numPr>
          <w:ilvl w:val="1"/>
          <w:numId w:val="5"/>
        </w:numPr>
        <w:ind w:left="709" w:hanging="709"/>
        <w:rPr>
          <w:bCs/>
        </w:rPr>
      </w:pPr>
      <w:r w:rsidRPr="00C76D84">
        <w:rPr>
          <w:bCs/>
        </w:rPr>
        <w:t>Zvláštní povinnosti Zhotovitele:</w:t>
      </w:r>
    </w:p>
    <w:p w14:paraId="4A4D30E8" w14:textId="4AE08A88" w:rsidR="00C76D84" w:rsidRDefault="000A2F64" w:rsidP="00ED10CF">
      <w:pPr>
        <w:pStyle w:val="Odstavecseseznamem"/>
        <w:numPr>
          <w:ilvl w:val="0"/>
          <w:numId w:val="18"/>
        </w:numPr>
        <w:spacing w:before="60" w:after="60"/>
        <w:ind w:left="1418"/>
      </w:pPr>
      <w:r>
        <w:t>Provádět práce, dodávky a služby prostřednictvím realizačního týmu a/nebo poddodavatelů uvedeného v nabídce zhotovitele.</w:t>
      </w:r>
    </w:p>
    <w:p w14:paraId="42F13734" w14:textId="33EF838D" w:rsidR="00BD7325" w:rsidRPr="00BD7325" w:rsidRDefault="00BD7325" w:rsidP="00BD7325">
      <w:pPr>
        <w:numPr>
          <w:ilvl w:val="1"/>
          <w:numId w:val="5"/>
        </w:numPr>
        <w:ind w:left="709" w:hanging="709"/>
        <w:rPr>
          <w:bCs/>
        </w:rPr>
      </w:pPr>
      <w:r w:rsidRPr="00BD7325">
        <w:rPr>
          <w:bCs/>
        </w:rPr>
        <w:t xml:space="preserve">Zhotovitel podpisem této smlouvy výslovně potvrzuje, že se plně seznámil s obsahem „Všeobecných obchodních podmínek pro zhotovení díla“ (dále jen „VOP“) uvedených v příloze č. </w:t>
      </w:r>
      <w:r>
        <w:rPr>
          <w:bCs/>
        </w:rPr>
        <w:t>4</w:t>
      </w:r>
      <w:r w:rsidRPr="00BD7325">
        <w:rPr>
          <w:bCs/>
        </w:rPr>
        <w:t xml:space="preserve"> této smlouvy a prohlašuje, že s těmito VOP bezvýhradně souhlasí.</w:t>
      </w:r>
    </w:p>
    <w:p w14:paraId="232F5634" w14:textId="3ADFA13B" w:rsidR="00BD7325" w:rsidRPr="00BD7325" w:rsidRDefault="00BD7325" w:rsidP="00BD7325">
      <w:pPr>
        <w:numPr>
          <w:ilvl w:val="1"/>
          <w:numId w:val="5"/>
        </w:numPr>
        <w:ind w:left="709" w:hanging="709"/>
        <w:rPr>
          <w:bCs/>
        </w:rPr>
      </w:pPr>
      <w:r w:rsidRPr="00BD7325">
        <w:rPr>
          <w:bCs/>
        </w:rPr>
        <w:t>Smluvní strany této smlouvy shodně prohlašují, že pokud není v této smlouvě stanoveno jinak, platí pro konkrétní případ ustanovení obsažené ve VOP.</w:t>
      </w:r>
    </w:p>
    <w:p w14:paraId="0E5A225B" w14:textId="77777777" w:rsidR="00C76D84" w:rsidRPr="00C76D84" w:rsidRDefault="00C76D84" w:rsidP="00ED10CF">
      <w:pPr>
        <w:numPr>
          <w:ilvl w:val="1"/>
          <w:numId w:val="5"/>
        </w:numPr>
        <w:ind w:left="709" w:hanging="709"/>
        <w:rPr>
          <w:bCs/>
        </w:rPr>
      </w:pPr>
      <w:r w:rsidRPr="00C76D84">
        <w:rPr>
          <w:bCs/>
        </w:rPr>
        <w:t>Objednatel je oprávněn:</w:t>
      </w:r>
    </w:p>
    <w:p w14:paraId="32E4AA04" w14:textId="51126A90" w:rsidR="00C76D84" w:rsidRPr="00C76D84" w:rsidRDefault="00C76D84" w:rsidP="00ED10CF">
      <w:pPr>
        <w:pStyle w:val="Odstavecseseznamem"/>
        <w:numPr>
          <w:ilvl w:val="0"/>
          <w:numId w:val="19"/>
        </w:numPr>
        <w:spacing w:before="60" w:after="60"/>
        <w:ind w:left="1418"/>
      </w:pPr>
      <w:r w:rsidRPr="00C76D84">
        <w:t>sám či prostřednictvím třetí osoby provádět kontrolu v průběhu provádění předmětu díla a kontrolu provádění závěrečného vyúčtování předmětu díla; všichni účastníci této smlouvy jsou povinni vytvářet dostatečné podmínky pro provádění cenové kontroly.</w:t>
      </w:r>
    </w:p>
    <w:p w14:paraId="095B34B2" w14:textId="06CCEF41" w:rsidR="00C76D84" w:rsidRPr="00C76D84" w:rsidRDefault="00C76D84" w:rsidP="00ED10CF">
      <w:pPr>
        <w:pStyle w:val="Odstavecseseznamem"/>
        <w:numPr>
          <w:ilvl w:val="0"/>
          <w:numId w:val="19"/>
        </w:numPr>
        <w:spacing w:before="60" w:after="60"/>
        <w:ind w:left="1418"/>
      </w:pPr>
      <w:r w:rsidRPr="00C76D84">
        <w:t xml:space="preserve">sám či prostřednictvím třetí osoby vykonávat v místě provádění předmětu díla dozor objednatele a v jeho průběhu zejména sledovat, zda jsou práce prováděny </w:t>
      </w:r>
      <w:r w:rsidR="004C0FE1">
        <w:t xml:space="preserve">dle </w:t>
      </w:r>
      <w:r w:rsidRPr="00C76D84">
        <w:t>právních předpisů a v souladu s rozhodnutím orgánů veřejné správy.</w:t>
      </w:r>
    </w:p>
    <w:p w14:paraId="0B0150F5" w14:textId="77777777" w:rsidR="00C76D84" w:rsidRPr="00C76D84" w:rsidRDefault="00C76D84" w:rsidP="00ED10CF">
      <w:pPr>
        <w:numPr>
          <w:ilvl w:val="1"/>
          <w:numId w:val="5"/>
        </w:numPr>
        <w:ind w:left="709" w:hanging="709"/>
        <w:rPr>
          <w:bCs/>
        </w:rPr>
      </w:pPr>
      <w:r w:rsidRPr="00C76D84">
        <w:rPr>
          <w:bCs/>
        </w:rPr>
        <w:t>Objednatel neudělil zhotoviteli žádné oprávnění uzavírat pracovně právní či jiné vztahy nebo jednat jménem objednatele. Současně smluvní strany dohodly, že každá osoba zaměstnaná nebo jinak využívaná zhotovitelem při provádění předmětu díla bude placena zhotovitelem a bude považována pro účely této smlouvy za zaměstnance zhotovitele.</w:t>
      </w:r>
    </w:p>
    <w:p w14:paraId="4C8B74A3" w14:textId="77777777" w:rsidR="00C76D84" w:rsidRPr="00C76D84" w:rsidRDefault="00C76D84" w:rsidP="00C76D84">
      <w:pPr>
        <w:pStyle w:val="Zkladntextodsazen3"/>
        <w:ind w:left="705" w:hanging="705"/>
        <w:rPr>
          <w:sz w:val="20"/>
        </w:rPr>
      </w:pPr>
    </w:p>
    <w:p w14:paraId="1D065C72" w14:textId="1F0E2E98" w:rsidR="00C76D84" w:rsidRPr="008224DB" w:rsidRDefault="00C76D84" w:rsidP="00ED10CF">
      <w:pPr>
        <w:pStyle w:val="Odstavecseseznamem"/>
        <w:numPr>
          <w:ilvl w:val="0"/>
          <w:numId w:val="5"/>
        </w:numPr>
        <w:jc w:val="center"/>
        <w:rPr>
          <w:b/>
        </w:rPr>
      </w:pPr>
      <w:r w:rsidRPr="008224DB">
        <w:rPr>
          <w:b/>
        </w:rPr>
        <w:t>Předání díla</w:t>
      </w:r>
    </w:p>
    <w:p w14:paraId="181542FB" w14:textId="202C440B" w:rsidR="00C76D84" w:rsidRPr="00DE145F" w:rsidRDefault="00C76D84" w:rsidP="00ED10CF">
      <w:pPr>
        <w:pStyle w:val="Odstavecseseznamem"/>
        <w:numPr>
          <w:ilvl w:val="1"/>
          <w:numId w:val="5"/>
        </w:numPr>
        <w:ind w:hanging="744"/>
        <w:rPr>
          <w:bCs/>
        </w:rPr>
      </w:pPr>
      <w:r w:rsidRPr="00DE145F">
        <w:rPr>
          <w:bCs/>
        </w:rPr>
        <w:t>Zhotovitel se zavazuje provést předmět díla průběžně a předat výstupy z předmětu díla v termínech definovaných harmonogramem v</w:t>
      </w:r>
      <w:r w:rsidR="00D86D3D" w:rsidRPr="00DE145F">
        <w:rPr>
          <w:bCs/>
        </w:rPr>
        <w:t xml:space="preserve"> čl. </w:t>
      </w:r>
      <w:r w:rsidR="00D86D3D" w:rsidRPr="00DE145F">
        <w:rPr>
          <w:bCs/>
        </w:rPr>
        <w:fldChar w:fldCharType="begin"/>
      </w:r>
      <w:r w:rsidR="00D86D3D" w:rsidRPr="00DE145F">
        <w:rPr>
          <w:bCs/>
        </w:rPr>
        <w:instrText xml:space="preserve"> REF _Ref529197208 \r \h </w:instrText>
      </w:r>
      <w:r w:rsidR="00D86D3D" w:rsidRPr="00DE145F">
        <w:rPr>
          <w:bCs/>
        </w:rPr>
      </w:r>
      <w:r w:rsidR="00D86D3D" w:rsidRPr="00DE145F">
        <w:rPr>
          <w:bCs/>
        </w:rPr>
        <w:fldChar w:fldCharType="separate"/>
      </w:r>
      <w:r w:rsidR="009C0736" w:rsidRPr="00DE145F">
        <w:rPr>
          <w:bCs/>
        </w:rPr>
        <w:t>IV</w:t>
      </w:r>
      <w:r w:rsidR="00D86D3D" w:rsidRPr="00DE145F">
        <w:rPr>
          <w:bCs/>
        </w:rPr>
        <w:fldChar w:fldCharType="end"/>
      </w:r>
      <w:r w:rsidR="00D86D3D" w:rsidRPr="00DE145F">
        <w:rPr>
          <w:bCs/>
        </w:rPr>
        <w:t xml:space="preserve">, odst. </w:t>
      </w:r>
      <w:r w:rsidR="00D86D3D" w:rsidRPr="00DE145F">
        <w:rPr>
          <w:bCs/>
        </w:rPr>
        <w:fldChar w:fldCharType="begin"/>
      </w:r>
      <w:r w:rsidR="00D86D3D" w:rsidRPr="00DE145F">
        <w:rPr>
          <w:bCs/>
        </w:rPr>
        <w:instrText xml:space="preserve"> REF _Ref529197212 \r \h </w:instrText>
      </w:r>
      <w:r w:rsidR="00D86D3D" w:rsidRPr="00DE145F">
        <w:rPr>
          <w:bCs/>
        </w:rPr>
      </w:r>
      <w:r w:rsidR="00D86D3D" w:rsidRPr="00DE145F">
        <w:rPr>
          <w:bCs/>
        </w:rPr>
        <w:fldChar w:fldCharType="separate"/>
      </w:r>
      <w:r w:rsidR="009C0736" w:rsidRPr="00DE145F">
        <w:rPr>
          <w:bCs/>
        </w:rPr>
        <w:t>4.1</w:t>
      </w:r>
      <w:r w:rsidR="00D86D3D" w:rsidRPr="00DE145F">
        <w:rPr>
          <w:bCs/>
        </w:rPr>
        <w:fldChar w:fldCharType="end"/>
      </w:r>
      <w:r w:rsidR="00D86D3D" w:rsidRPr="00DE145F">
        <w:rPr>
          <w:bCs/>
        </w:rPr>
        <w:t xml:space="preserve"> </w:t>
      </w:r>
      <w:r w:rsidRPr="00DE145F">
        <w:rPr>
          <w:bCs/>
        </w:rPr>
        <w:t>a objednatel se zavazuje jej převzít v termínech stanovených tímto harmonogramem.</w:t>
      </w:r>
    </w:p>
    <w:p w14:paraId="02B74831" w14:textId="147E8977" w:rsidR="00C76D84" w:rsidRPr="00C76D84" w:rsidRDefault="00C76D84" w:rsidP="00ED10CF">
      <w:pPr>
        <w:numPr>
          <w:ilvl w:val="1"/>
          <w:numId w:val="5"/>
        </w:numPr>
        <w:ind w:left="709" w:hanging="709"/>
        <w:rPr>
          <w:bCs/>
        </w:rPr>
      </w:pPr>
      <w:r w:rsidRPr="00C76D84">
        <w:rPr>
          <w:bCs/>
        </w:rPr>
        <w:t>Předání se uskuteční fyzickým převzetím (u SW podpory předáním přístupových hesel a uživatelských manuálů</w:t>
      </w:r>
      <w:r w:rsidR="00115130">
        <w:rPr>
          <w:bCs/>
        </w:rPr>
        <w:t xml:space="preserve"> nebo jiným, odpovídajícím způsobem</w:t>
      </w:r>
      <w:r w:rsidRPr="00C76D84">
        <w:rPr>
          <w:bCs/>
        </w:rPr>
        <w:t xml:space="preserve">) objednatelem. O předání a převzetí bude sepsán písemný protokol dle </w:t>
      </w:r>
      <w:r w:rsidR="00D86D3D">
        <w:rPr>
          <w:bCs/>
        </w:rPr>
        <w:t xml:space="preserve">čl. </w:t>
      </w:r>
      <w:r w:rsidR="00D86D3D">
        <w:rPr>
          <w:bCs/>
        </w:rPr>
        <w:fldChar w:fldCharType="begin"/>
      </w:r>
      <w:r w:rsidR="00D86D3D">
        <w:rPr>
          <w:bCs/>
        </w:rPr>
        <w:instrText xml:space="preserve"> REF _Ref529198673 \r \h </w:instrText>
      </w:r>
      <w:r w:rsidR="00D86D3D">
        <w:rPr>
          <w:bCs/>
        </w:rPr>
      </w:r>
      <w:r w:rsidR="00D86D3D">
        <w:rPr>
          <w:bCs/>
        </w:rPr>
        <w:fldChar w:fldCharType="separate"/>
      </w:r>
      <w:r w:rsidR="00FA0910">
        <w:rPr>
          <w:bCs/>
        </w:rPr>
        <w:t>XIV</w:t>
      </w:r>
      <w:r w:rsidR="00D86D3D">
        <w:rPr>
          <w:bCs/>
        </w:rPr>
        <w:fldChar w:fldCharType="end"/>
      </w:r>
      <w:r w:rsidR="00FA0910">
        <w:rPr>
          <w:bCs/>
        </w:rPr>
        <w:t xml:space="preserve"> </w:t>
      </w:r>
      <w:r w:rsidRPr="00C76D84">
        <w:rPr>
          <w:bCs/>
        </w:rPr>
        <w:t xml:space="preserve">této smlouvy podepsaný oprávněnými osobami obou smluvních stran. </w:t>
      </w:r>
    </w:p>
    <w:p w14:paraId="4C592B55" w14:textId="556C61C9" w:rsidR="00C76D84" w:rsidRDefault="00C76D84" w:rsidP="00ED10CF">
      <w:pPr>
        <w:numPr>
          <w:ilvl w:val="1"/>
          <w:numId w:val="5"/>
        </w:numPr>
        <w:ind w:left="709" w:hanging="709"/>
        <w:rPr>
          <w:bCs/>
        </w:rPr>
      </w:pPr>
      <w:bookmarkStart w:id="30" w:name="_Hlk32935388"/>
      <w:r w:rsidRPr="00C76D84">
        <w:rPr>
          <w:bCs/>
        </w:rPr>
        <w:t xml:space="preserve">Veškerá dokumentace projektu bude zhotovitelem objednateli předávána v originálech, a to jak ve formě </w:t>
      </w:r>
      <w:r w:rsidR="007C03A6">
        <w:rPr>
          <w:bCs/>
        </w:rPr>
        <w:t>listinných</w:t>
      </w:r>
      <w:r w:rsidR="007C03A6" w:rsidRPr="00C76D84">
        <w:rPr>
          <w:bCs/>
        </w:rPr>
        <w:t xml:space="preserve"> </w:t>
      </w:r>
      <w:r w:rsidRPr="00C76D84">
        <w:rPr>
          <w:bCs/>
        </w:rPr>
        <w:t>dokumentů, tak v elektronické editovatelné podobě</w:t>
      </w:r>
      <w:r w:rsidR="00B00D3E">
        <w:rPr>
          <w:bCs/>
        </w:rPr>
        <w:t xml:space="preserve"> (pokud to bude možné)</w:t>
      </w:r>
      <w:r w:rsidRPr="00C76D84">
        <w:rPr>
          <w:bCs/>
        </w:rPr>
        <w:t xml:space="preserve">. </w:t>
      </w:r>
      <w:r w:rsidR="00E819F2" w:rsidRPr="00BE3E11">
        <w:t>Zhotovitel je povinen připravit a doložit u předávacího a přejímacího řízení zejména tyto doklady:</w:t>
      </w:r>
    </w:p>
    <w:p w14:paraId="34597C85" w14:textId="77777777" w:rsidR="00E819F2" w:rsidRPr="00BE3E11" w:rsidRDefault="00E819F2" w:rsidP="00ED10CF">
      <w:pPr>
        <w:pStyle w:val="Styl1"/>
        <w:numPr>
          <w:ilvl w:val="0"/>
          <w:numId w:val="26"/>
        </w:numPr>
        <w:spacing w:before="60"/>
        <w:ind w:left="1276"/>
        <w:rPr>
          <w:rFonts w:cs="Arial"/>
          <w:sz w:val="20"/>
        </w:rPr>
      </w:pPr>
      <w:r w:rsidRPr="00BE3E11">
        <w:rPr>
          <w:rFonts w:cs="Arial"/>
          <w:sz w:val="20"/>
        </w:rPr>
        <w:t>zápisy a osvědčení o provedených zkouškách použitých materiálů;</w:t>
      </w:r>
    </w:p>
    <w:p w14:paraId="680ABCA0" w14:textId="77777777" w:rsidR="00E819F2" w:rsidRPr="00BE3E11" w:rsidRDefault="00E819F2" w:rsidP="00ED10CF">
      <w:pPr>
        <w:pStyle w:val="Styl1"/>
        <w:numPr>
          <w:ilvl w:val="0"/>
          <w:numId w:val="26"/>
        </w:numPr>
        <w:spacing w:before="60"/>
        <w:ind w:left="1276"/>
        <w:rPr>
          <w:rFonts w:cs="Arial"/>
          <w:sz w:val="20"/>
        </w:rPr>
      </w:pPr>
      <w:r w:rsidRPr="00BE3E11">
        <w:rPr>
          <w:rFonts w:cs="Arial"/>
          <w:sz w:val="20"/>
        </w:rPr>
        <w:t>zápisy a výsledky předepsaných měření</w:t>
      </w:r>
      <w:r>
        <w:rPr>
          <w:rFonts w:cs="Arial"/>
          <w:sz w:val="20"/>
        </w:rPr>
        <w:t>;</w:t>
      </w:r>
    </w:p>
    <w:p w14:paraId="7EF33CCF" w14:textId="77777777" w:rsidR="00E819F2" w:rsidRPr="00BE3E11" w:rsidRDefault="00E819F2" w:rsidP="00ED10CF">
      <w:pPr>
        <w:pStyle w:val="Styl1"/>
        <w:numPr>
          <w:ilvl w:val="0"/>
          <w:numId w:val="26"/>
        </w:numPr>
        <w:spacing w:before="60"/>
        <w:ind w:left="1276"/>
        <w:rPr>
          <w:rFonts w:cs="Arial"/>
          <w:sz w:val="20"/>
        </w:rPr>
      </w:pPr>
      <w:r w:rsidRPr="00BE3E11">
        <w:rPr>
          <w:rFonts w:cs="Arial"/>
          <w:sz w:val="20"/>
        </w:rPr>
        <w:t>zápisy a výsledky o vyzkoušení smontovaného zařízení, o provedených revizních a provozních zkouškách (revize elektroinstalace apod.);</w:t>
      </w:r>
    </w:p>
    <w:p w14:paraId="5470C69C" w14:textId="77777777" w:rsidR="00E819F2" w:rsidRPr="00BE3E11" w:rsidRDefault="00E819F2" w:rsidP="00ED10CF">
      <w:pPr>
        <w:pStyle w:val="Styl1"/>
        <w:numPr>
          <w:ilvl w:val="0"/>
          <w:numId w:val="26"/>
        </w:numPr>
        <w:spacing w:before="60"/>
        <w:ind w:left="1276"/>
        <w:rPr>
          <w:rFonts w:cs="Arial"/>
          <w:sz w:val="20"/>
        </w:rPr>
      </w:pPr>
      <w:r w:rsidRPr="00BE3E11">
        <w:rPr>
          <w:rFonts w:cs="Arial"/>
          <w:sz w:val="20"/>
        </w:rPr>
        <w:t>seznam zařízení, které jsou součástí díla, jejich záruční listy, návody k obsluze a údržbě v českém jazyce.</w:t>
      </w:r>
      <w:bookmarkEnd w:id="30"/>
    </w:p>
    <w:p w14:paraId="13E04A2E" w14:textId="77777777" w:rsidR="00C76D84" w:rsidRPr="00C76D84" w:rsidRDefault="00C76D84" w:rsidP="00ED10CF">
      <w:pPr>
        <w:numPr>
          <w:ilvl w:val="1"/>
          <w:numId w:val="5"/>
        </w:numPr>
        <w:ind w:left="709" w:hanging="709"/>
        <w:rPr>
          <w:bCs/>
        </w:rPr>
      </w:pPr>
      <w:r w:rsidRPr="00C76D84">
        <w:rPr>
          <w:bCs/>
        </w:rPr>
        <w:t xml:space="preserve">V případě zjištění závad či nedostatků musí být o těchto zjištěných skutečnostech sepsán zápis a stanoveny termíny jejich odstranění. Objednatel je povinen protokolárně od zhotovitele převzít předávané dílo či jeho část v souladu s pokyny zhotovitele. Objednatel je oprávněn odepřít převzetí díla či jeho části pouze budou-li při předání zjištěny podstatné vady či nedodělky bránící funkcionalitě předávaného díla nebo jeho části k účelu, k němuž má být využíváno. Ostatní vady či nedodělky jsou nepodstatné a v případě jejich existence není objednatel oprávněn kvůli nim dílo či jeho část nepřevzít. </w:t>
      </w:r>
    </w:p>
    <w:p w14:paraId="4158F6CA" w14:textId="77777777" w:rsidR="00C76D84" w:rsidRPr="00C76D84" w:rsidRDefault="00C76D84" w:rsidP="00253FFB">
      <w:pPr>
        <w:pStyle w:val="Zkladntext2"/>
        <w:ind w:left="142"/>
        <w:rPr>
          <w:rFonts w:ascii="Arial" w:hAnsi="Arial"/>
          <w:b/>
        </w:rPr>
      </w:pPr>
    </w:p>
    <w:p w14:paraId="0D008BFC" w14:textId="6A469B8A" w:rsidR="00C76D84" w:rsidRPr="00C76D84" w:rsidRDefault="00C76D84" w:rsidP="00ED10CF">
      <w:pPr>
        <w:pStyle w:val="Odstavecseseznamem"/>
        <w:numPr>
          <w:ilvl w:val="0"/>
          <w:numId w:val="5"/>
        </w:numPr>
        <w:jc w:val="center"/>
        <w:rPr>
          <w:b/>
        </w:rPr>
      </w:pPr>
      <w:bookmarkStart w:id="31" w:name="_Ref529197190"/>
      <w:r w:rsidRPr="00C76D84">
        <w:rPr>
          <w:b/>
        </w:rPr>
        <w:lastRenderedPageBreak/>
        <w:t>Podmínky provádění předmětu díla</w:t>
      </w:r>
      <w:bookmarkEnd w:id="31"/>
    </w:p>
    <w:p w14:paraId="516D9655" w14:textId="77777777" w:rsidR="00DE145F" w:rsidRPr="00DE145F" w:rsidRDefault="00DE145F" w:rsidP="00ED10CF">
      <w:pPr>
        <w:pStyle w:val="Odstavecseseznamem"/>
        <w:numPr>
          <w:ilvl w:val="1"/>
          <w:numId w:val="5"/>
        </w:numPr>
        <w:ind w:hanging="744"/>
        <w:rPr>
          <w:bCs/>
        </w:rPr>
      </w:pPr>
      <w:r w:rsidRPr="00DE145F">
        <w:rPr>
          <w:bCs/>
        </w:rPr>
        <w:t>Zhotovitel je povinen provádět dílo s odbornou a potřebnou péčí, šetřit práv objednatele a třetích osob a při provádění díla šetřit veřejné zdroje.</w:t>
      </w:r>
    </w:p>
    <w:p w14:paraId="742D21E7" w14:textId="5C9F20AC" w:rsidR="00DE145F" w:rsidRPr="00DE145F" w:rsidRDefault="00DE145F" w:rsidP="00ED10CF">
      <w:pPr>
        <w:pStyle w:val="Odstavecseseznamem"/>
        <w:numPr>
          <w:ilvl w:val="1"/>
          <w:numId w:val="5"/>
        </w:numPr>
        <w:ind w:hanging="744"/>
        <w:rPr>
          <w:bCs/>
        </w:rPr>
      </w:pPr>
      <w:r w:rsidRPr="00DE145F">
        <w:rPr>
          <w:bCs/>
        </w:rPr>
        <w:t>Zhotovitel je povinen provádět dílo prostřednictvím náležitě kvalifikovaných a odborně způsobilých osob</w:t>
      </w:r>
      <w:r w:rsidR="00E74CE6">
        <w:rPr>
          <w:bCs/>
        </w:rPr>
        <w:t>, a to prostřednictvím těch osob, kterými prokazoval kvalifikaci ve své nabídce</w:t>
      </w:r>
      <w:r w:rsidRPr="00DE145F">
        <w:rPr>
          <w:bCs/>
        </w:rPr>
        <w:t>.</w:t>
      </w:r>
    </w:p>
    <w:p w14:paraId="027A91C2" w14:textId="77777777" w:rsidR="00DE145F" w:rsidRPr="00DE145F" w:rsidRDefault="00DE145F" w:rsidP="00ED10CF">
      <w:pPr>
        <w:pStyle w:val="Odstavecseseznamem"/>
        <w:numPr>
          <w:ilvl w:val="1"/>
          <w:numId w:val="5"/>
        </w:numPr>
        <w:ind w:hanging="744"/>
        <w:rPr>
          <w:bCs/>
        </w:rPr>
      </w:pPr>
      <w:r w:rsidRPr="00DE145F">
        <w:rPr>
          <w:bCs/>
        </w:rPr>
        <w:t>Zhotovitel je povinen objednatele bezodkladně informovat o veškerých významných skutečnostech souvisejících s prováděním díla.</w:t>
      </w:r>
    </w:p>
    <w:p w14:paraId="33367640" w14:textId="4FF3B338" w:rsidR="00DE145F" w:rsidRPr="00DE145F" w:rsidRDefault="00DE145F" w:rsidP="00ED10CF">
      <w:pPr>
        <w:pStyle w:val="Odstavecseseznamem"/>
        <w:numPr>
          <w:ilvl w:val="1"/>
          <w:numId w:val="5"/>
        </w:numPr>
        <w:ind w:hanging="744"/>
        <w:rPr>
          <w:bCs/>
        </w:rPr>
      </w:pPr>
      <w:r w:rsidRPr="00DE145F">
        <w:rPr>
          <w:bCs/>
        </w:rPr>
        <w:t>Zhotovitel je povinen dbát pokynů objednatele. V případě že zhotovitel provádí dílo v rozporu s dokumenty uvedenými v čl. II. odst.</w:t>
      </w:r>
      <w:r w:rsidR="00FA0910">
        <w:rPr>
          <w:bCs/>
        </w:rPr>
        <w:t xml:space="preserve"> </w:t>
      </w:r>
      <w:r w:rsidR="00FA0910">
        <w:rPr>
          <w:bCs/>
        </w:rPr>
        <w:fldChar w:fldCharType="begin"/>
      </w:r>
      <w:r w:rsidR="00FA0910">
        <w:rPr>
          <w:bCs/>
        </w:rPr>
        <w:instrText xml:space="preserve"> REF _Ref101625245 \r \h </w:instrText>
      </w:r>
      <w:r w:rsidR="00FA0910">
        <w:rPr>
          <w:bCs/>
        </w:rPr>
      </w:r>
      <w:r w:rsidR="00FA0910">
        <w:rPr>
          <w:bCs/>
        </w:rPr>
        <w:fldChar w:fldCharType="separate"/>
      </w:r>
      <w:r w:rsidR="00FA0910">
        <w:rPr>
          <w:bCs/>
        </w:rPr>
        <w:t>2.2</w:t>
      </w:r>
      <w:r w:rsidR="00FA0910">
        <w:rPr>
          <w:bCs/>
        </w:rPr>
        <w:fldChar w:fldCharType="end"/>
      </w:r>
      <w:r w:rsidRPr="00DE145F">
        <w:rPr>
          <w:bCs/>
        </w:rPr>
        <w:t xml:space="preserve"> této smlouvy, a ani přes písemné upozornění nesjedná nápravu, je objednatel oprávněn zastavit práce na díle nebo jeho části. Toto zastavení díla nemá vliv na termíny plnění sjednané v čl.</w:t>
      </w:r>
      <w:r w:rsidR="00FA0910">
        <w:rPr>
          <w:bCs/>
        </w:rPr>
        <w:t xml:space="preserve"> </w:t>
      </w:r>
      <w:r w:rsidR="00FA0910">
        <w:rPr>
          <w:bCs/>
        </w:rPr>
        <w:fldChar w:fldCharType="begin"/>
      </w:r>
      <w:r w:rsidR="00FA0910">
        <w:rPr>
          <w:bCs/>
        </w:rPr>
        <w:instrText xml:space="preserve"> REF _Ref529197208 \r \h </w:instrText>
      </w:r>
      <w:r w:rsidR="00FA0910">
        <w:rPr>
          <w:bCs/>
        </w:rPr>
      </w:r>
      <w:r w:rsidR="00FA0910">
        <w:rPr>
          <w:bCs/>
        </w:rPr>
        <w:fldChar w:fldCharType="separate"/>
      </w:r>
      <w:r w:rsidR="00FA0910">
        <w:rPr>
          <w:bCs/>
        </w:rPr>
        <w:t>IV</w:t>
      </w:r>
      <w:r w:rsidR="00FA0910">
        <w:rPr>
          <w:bCs/>
        </w:rPr>
        <w:fldChar w:fldCharType="end"/>
      </w:r>
      <w:r w:rsidRPr="00DE145F">
        <w:rPr>
          <w:bCs/>
        </w:rPr>
        <w:t>. odst.</w:t>
      </w:r>
      <w:r w:rsidR="00FA0910">
        <w:rPr>
          <w:bCs/>
        </w:rPr>
        <w:t xml:space="preserve"> </w:t>
      </w:r>
      <w:r w:rsidR="00FA0910">
        <w:rPr>
          <w:bCs/>
        </w:rPr>
        <w:fldChar w:fldCharType="begin"/>
      </w:r>
      <w:r w:rsidR="00FA0910">
        <w:rPr>
          <w:bCs/>
        </w:rPr>
        <w:instrText xml:space="preserve"> REF _Ref101625276 \r \h </w:instrText>
      </w:r>
      <w:r w:rsidR="00FA0910">
        <w:rPr>
          <w:bCs/>
        </w:rPr>
      </w:r>
      <w:r w:rsidR="00FA0910">
        <w:rPr>
          <w:bCs/>
        </w:rPr>
        <w:fldChar w:fldCharType="separate"/>
      </w:r>
      <w:r w:rsidR="00FA0910">
        <w:rPr>
          <w:bCs/>
        </w:rPr>
        <w:t>4.1</w:t>
      </w:r>
      <w:r w:rsidR="00FA0910">
        <w:rPr>
          <w:bCs/>
        </w:rPr>
        <w:fldChar w:fldCharType="end"/>
      </w:r>
      <w:r w:rsidRPr="00DE145F">
        <w:rPr>
          <w:bCs/>
        </w:rPr>
        <w:t xml:space="preserve"> této smlouvy. V případě, že zhotovitel část díla přesto provede v rozporu s pokyny objednatele, nemá nárok na náhradu jakýchkoliv nákladů vynaložených na část díla provedenou v rozporu s pokyny objednatele.</w:t>
      </w:r>
    </w:p>
    <w:p w14:paraId="4B6346A0" w14:textId="77777777" w:rsidR="00DE145F" w:rsidRPr="00DE145F" w:rsidRDefault="00DE145F" w:rsidP="00ED10CF">
      <w:pPr>
        <w:pStyle w:val="Odstavecseseznamem"/>
        <w:numPr>
          <w:ilvl w:val="1"/>
          <w:numId w:val="5"/>
        </w:numPr>
        <w:ind w:hanging="744"/>
        <w:rPr>
          <w:bCs/>
        </w:rPr>
      </w:pPr>
      <w:r w:rsidRPr="00DE145F">
        <w:rPr>
          <w:bCs/>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3A993CA5" w14:textId="77777777" w:rsidR="00DE145F" w:rsidRPr="00DE145F" w:rsidRDefault="00DE145F" w:rsidP="00ED10CF">
      <w:pPr>
        <w:pStyle w:val="Odstavecseseznamem"/>
        <w:numPr>
          <w:ilvl w:val="1"/>
          <w:numId w:val="5"/>
        </w:numPr>
        <w:ind w:hanging="744"/>
        <w:rPr>
          <w:bCs/>
        </w:rPr>
      </w:pPr>
      <w:r w:rsidRPr="00DE145F">
        <w:rPr>
          <w:bCs/>
        </w:rPr>
        <w:t>Objednatel je oprávněn kontrolovat plnění této smlouvy průběžně. Zhotovitel je povinen ke kontrole poskytnout potřebnou součinnost.</w:t>
      </w:r>
    </w:p>
    <w:p w14:paraId="23B85B96" w14:textId="77777777" w:rsidR="00DE145F" w:rsidRPr="00DE145F" w:rsidRDefault="00DE145F" w:rsidP="00ED10CF">
      <w:pPr>
        <w:pStyle w:val="Odstavecseseznamem"/>
        <w:numPr>
          <w:ilvl w:val="1"/>
          <w:numId w:val="5"/>
        </w:numPr>
        <w:ind w:hanging="744"/>
        <w:rPr>
          <w:bCs/>
        </w:rPr>
      </w:pPr>
      <w:r w:rsidRPr="00DE145F">
        <w:rPr>
          <w:bCs/>
        </w:rPr>
        <w:t>Zhotovitel je povinen zajistit při provádění prací ke zhotovení stavby dle této smlouvy přítomnost stavbyvedoucího nebo jiného oprávněného zástupce na staveništi v rozsahu odpovídajícím potřebám předmětu této smlouvy. Zhotovitel je povinen zajistit, aby v celém průběhu provádění díla odpovídala osoba stavbyvedoucího požadavkům objednatele vyjádřeným v zadávacích podmínkách veřejné zakázky, na jejímž základě byla tato smlouva uzavřena.</w:t>
      </w:r>
    </w:p>
    <w:p w14:paraId="729E5491" w14:textId="77777777" w:rsidR="00DE145F" w:rsidRPr="00DE145F" w:rsidRDefault="00DE145F" w:rsidP="00ED10CF">
      <w:pPr>
        <w:pStyle w:val="Odstavecseseznamem"/>
        <w:numPr>
          <w:ilvl w:val="1"/>
          <w:numId w:val="5"/>
        </w:numPr>
        <w:ind w:hanging="744"/>
        <w:rPr>
          <w:bCs/>
        </w:rPr>
      </w:pPr>
      <w:r w:rsidRPr="00DE145F">
        <w:rPr>
          <w:bCs/>
        </w:rPr>
        <w:t xml:space="preserve">Zjistí-li zhotovitel při provádění díla skryté překážky týkající se věci, na níž má být provedena rekonstrukce nebo úprava, nebo místa, kde má být dílo provedeno, a tyto překážky znemožňují provedení díla způsobem určeným v této smlouvě, je zhotovitel povinen tuto skutečnost bez zbytečného odkladu objednateli oznámit a navrhnout změnu zadání díla. Do dosažení dohody o změně zadání díla je zhotovitel oprávněn provádění díla v nezbytném rozsahu a na nezbytně nutnou dobu přerušit. </w:t>
      </w:r>
    </w:p>
    <w:p w14:paraId="3F1F3F07" w14:textId="77777777" w:rsidR="00DE145F" w:rsidRPr="00DE145F" w:rsidRDefault="00DE145F" w:rsidP="00ED10CF">
      <w:pPr>
        <w:pStyle w:val="Odstavecseseznamem"/>
        <w:numPr>
          <w:ilvl w:val="1"/>
          <w:numId w:val="5"/>
        </w:numPr>
        <w:ind w:hanging="744"/>
        <w:rPr>
          <w:bCs/>
        </w:rPr>
      </w:pPr>
      <w:r w:rsidRPr="00DE145F">
        <w:rPr>
          <w:bCs/>
        </w:rPr>
        <w:t xml:space="preserve">Kontrola </w:t>
      </w:r>
    </w:p>
    <w:p w14:paraId="2CC1CF3A" w14:textId="77777777" w:rsidR="00DE145F" w:rsidRPr="00DC0DE9" w:rsidRDefault="00DE145F" w:rsidP="00DE145F">
      <w:pPr>
        <w:ind w:left="744"/>
      </w:pPr>
      <w:r w:rsidRPr="00DC0DE9">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w:t>
      </w:r>
      <w:proofErr w:type="gramStart"/>
      <w:r w:rsidRPr="00DC0DE9">
        <w:t>Poruší</w:t>
      </w:r>
      <w:proofErr w:type="gramEnd"/>
      <w:r w:rsidRPr="00DC0DE9">
        <w:t xml:space="preserve">-li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14:paraId="2237BC30" w14:textId="690BA23B" w:rsidR="00DE145F" w:rsidRPr="00DC0DE9" w:rsidRDefault="00DE145F" w:rsidP="00DE145F">
      <w:pPr>
        <w:pStyle w:val="Odstavecseseznamem"/>
        <w:ind w:left="744"/>
      </w:pPr>
      <w:r w:rsidRPr="00DC0DE9">
        <w:t xml:space="preserve">K prověření plnění finančního a věcného plánu provádění díla bude </w:t>
      </w:r>
      <w:r>
        <w:t xml:space="preserve">objednatel </w:t>
      </w:r>
      <w:r w:rsidR="00D5788A">
        <w:t xml:space="preserve">nebo zhotovitel </w:t>
      </w:r>
      <w:r w:rsidRPr="00DC0DE9">
        <w:t xml:space="preserve">pravidelně svolávat kontrolní dny. Zhotovitel je povinen se kontrolního dne účastnit. O výsledku kontrolního dne bude sepsán samostatný protokol, záznam </w:t>
      </w:r>
      <w:proofErr w:type="gramStart"/>
      <w:r w:rsidRPr="00DC0DE9">
        <w:t>podepíší</w:t>
      </w:r>
      <w:proofErr w:type="gramEnd"/>
      <w:r w:rsidRPr="00DC0DE9">
        <w:t xml:space="preserve"> </w:t>
      </w:r>
      <w:r>
        <w:t>zástupci všech zúčastněných stran.</w:t>
      </w:r>
    </w:p>
    <w:p w14:paraId="4F3B484A" w14:textId="77777777" w:rsidR="00DE145F" w:rsidRPr="00DC0DE9" w:rsidRDefault="00DE145F" w:rsidP="00DE145F">
      <w:pPr>
        <w:pStyle w:val="Odstavecseseznamem"/>
        <w:ind w:left="744"/>
      </w:pPr>
      <w:r w:rsidRPr="00DC0DE9">
        <w:t xml:space="preserve">Zhotovitel je povinen pořizovat a průběžně objednateli předávat dokumentaci díla. Dokumentaci díla </w:t>
      </w:r>
      <w:proofErr w:type="gramStart"/>
      <w:r w:rsidRPr="00DC0DE9">
        <w:t>tvoří</w:t>
      </w:r>
      <w:proofErr w:type="gramEnd"/>
      <w:r w:rsidRPr="00DC0DE9">
        <w:t xml:space="preserve"> originály následujících dokumentů:</w:t>
      </w:r>
    </w:p>
    <w:p w14:paraId="30512A55" w14:textId="77777777" w:rsidR="00DE145F" w:rsidRPr="005C25E1" w:rsidRDefault="00DE145F" w:rsidP="00ED10CF">
      <w:pPr>
        <w:pStyle w:val="Odstavecseseznamem"/>
        <w:numPr>
          <w:ilvl w:val="0"/>
          <w:numId w:val="30"/>
        </w:numPr>
      </w:pPr>
      <w:r w:rsidRPr="005C25E1">
        <w:t>stavební deník,</w:t>
      </w:r>
    </w:p>
    <w:p w14:paraId="34D1C47D" w14:textId="4C94EC4F" w:rsidR="00DE145F" w:rsidRPr="005C25E1" w:rsidRDefault="0096778A" w:rsidP="00ED10CF">
      <w:pPr>
        <w:pStyle w:val="Odstavecseseznamem"/>
        <w:numPr>
          <w:ilvl w:val="0"/>
          <w:numId w:val="30"/>
        </w:numPr>
      </w:pPr>
      <w:r>
        <w:t>změnové listy (</w:t>
      </w:r>
      <w:r w:rsidR="00DE145F" w:rsidRPr="005C25E1">
        <w:t>deník změn</w:t>
      </w:r>
      <w:r>
        <w:t>)</w:t>
      </w:r>
      <w:r w:rsidR="00DE145F" w:rsidRPr="005C25E1">
        <w:t>,</w:t>
      </w:r>
    </w:p>
    <w:p w14:paraId="6E6BBF6E" w14:textId="77777777" w:rsidR="00DE145F" w:rsidRPr="005C25E1" w:rsidRDefault="00DE145F" w:rsidP="00ED10CF">
      <w:pPr>
        <w:pStyle w:val="Odstavecseseznamem"/>
        <w:numPr>
          <w:ilvl w:val="0"/>
          <w:numId w:val="30"/>
        </w:numPr>
      </w:pPr>
      <w:r w:rsidRPr="005C25E1">
        <w:t>protokoly o průběhu a výsledku veškerých zkoušek a revizí,</w:t>
      </w:r>
    </w:p>
    <w:p w14:paraId="369BDEDD" w14:textId="434AA319" w:rsidR="00DE145F" w:rsidRDefault="00DE145F" w:rsidP="00ED10CF">
      <w:pPr>
        <w:pStyle w:val="Odstavecseseznamem"/>
        <w:numPr>
          <w:ilvl w:val="0"/>
          <w:numId w:val="30"/>
        </w:numPr>
      </w:pPr>
      <w:r w:rsidRPr="005C25E1">
        <w:lastRenderedPageBreak/>
        <w:t>certifikáty a prohlášení o shodě použitých materiálů a výrobků,</w:t>
      </w:r>
    </w:p>
    <w:p w14:paraId="215FCF19" w14:textId="3D2F59C6" w:rsidR="0096778A" w:rsidRPr="005C25E1" w:rsidRDefault="0096778A" w:rsidP="00ED10CF">
      <w:pPr>
        <w:pStyle w:val="Odstavecseseznamem"/>
        <w:numPr>
          <w:ilvl w:val="0"/>
          <w:numId w:val="30"/>
        </w:numPr>
      </w:pPr>
      <w:r>
        <w:t>provozní řády,</w:t>
      </w:r>
    </w:p>
    <w:p w14:paraId="14C1A086" w14:textId="77777777" w:rsidR="00DE145F" w:rsidRPr="005C25E1" w:rsidRDefault="00DE145F" w:rsidP="00ED10CF">
      <w:pPr>
        <w:pStyle w:val="Odstavecseseznamem"/>
        <w:numPr>
          <w:ilvl w:val="0"/>
          <w:numId w:val="30"/>
        </w:numPr>
      </w:pPr>
      <w:r w:rsidRPr="005C25E1">
        <w:t>doklady o likvidaci odpadu (denní a měsíční rekapitulace),</w:t>
      </w:r>
    </w:p>
    <w:p w14:paraId="6337FF28" w14:textId="498A06D0" w:rsidR="00DE145F" w:rsidRPr="005C25E1" w:rsidRDefault="00DE145F" w:rsidP="00ED10CF">
      <w:pPr>
        <w:pStyle w:val="Odstavecseseznamem"/>
        <w:numPr>
          <w:ilvl w:val="0"/>
          <w:numId w:val="30"/>
        </w:numPr>
      </w:pPr>
      <w:r w:rsidRPr="005C25E1">
        <w:t>fotodokumentace provádění díla, vč. fotodokumentace stavu blízkých nemovitých věcí před zahájením</w:t>
      </w:r>
      <w:r w:rsidR="00234562">
        <w:t>, v průběhu</w:t>
      </w:r>
      <w:r w:rsidRPr="005C25E1">
        <w:t xml:space="preserve"> a po dokončení </w:t>
      </w:r>
      <w:r w:rsidR="00AE7C28" w:rsidRPr="005C25E1">
        <w:t>díla – elektronicky</w:t>
      </w:r>
      <w:r w:rsidRPr="005C25E1">
        <w:t xml:space="preserve"> na nosiči dat CD či DVD.</w:t>
      </w:r>
    </w:p>
    <w:p w14:paraId="7644907F" w14:textId="77777777" w:rsidR="00DE145F" w:rsidRPr="005C25E1" w:rsidRDefault="00DE145F" w:rsidP="00DE145F">
      <w:pPr>
        <w:pStyle w:val="Odstavecseseznamem"/>
        <w:ind w:left="786"/>
      </w:pPr>
      <w:r w:rsidRPr="005C25E1">
        <w:t>Dokumentace bude odpovídat požadavkům stanoveným právním řádem a požadavkům, které jsou dány účelem pořizování dokumentace daného druhu.</w:t>
      </w:r>
    </w:p>
    <w:p w14:paraId="3F6858B7" w14:textId="1847D27E" w:rsidR="00DE145F" w:rsidRDefault="00DE145F" w:rsidP="00DE145F">
      <w:pPr>
        <w:pStyle w:val="Odstavecseseznamem"/>
        <w:ind w:left="744"/>
      </w:pPr>
      <w:r w:rsidRPr="005C25E1">
        <w:t>Stavební deník je základní dokumentací průběhu provádění díla. Zhotovitel je povinen vést stavební deník v souladu s vyhláškou č. 499/2006</w:t>
      </w:r>
      <w:r w:rsidR="008F5836">
        <w:t> </w:t>
      </w:r>
      <w:r w:rsidRPr="005C25E1">
        <w:t xml:space="preserve">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w:t>
      </w:r>
      <w:r w:rsidR="00B77139">
        <w:t xml:space="preserve">po dobu provádění prací, minimálně v </w:t>
      </w:r>
      <w:r w:rsidRPr="005C25E1">
        <w:t>době od 07</w:t>
      </w:r>
      <w:r w:rsidR="00C26AAB">
        <w:t>:</w:t>
      </w:r>
      <w:r w:rsidRPr="005C25E1">
        <w:t>00 hodin do 16</w:t>
      </w:r>
      <w:r w:rsidR="00C26AAB">
        <w:t>:</w:t>
      </w:r>
      <w:r w:rsidRPr="005C25E1">
        <w:t>00 hodin, v případě provádění stavebních prací v sobotu, neděli či státním svátku i v době, kdy jsou stavební práce prováděny.</w:t>
      </w:r>
      <w:r w:rsidRPr="00DC0DE9">
        <w:t xml:space="preserve"> </w:t>
      </w:r>
    </w:p>
    <w:p w14:paraId="6AF5F649" w14:textId="4AA13377" w:rsidR="00C26AAB" w:rsidRDefault="00C26AAB" w:rsidP="00DE145F">
      <w:pPr>
        <w:pStyle w:val="Odstavecseseznamem"/>
        <w:ind w:left="744"/>
      </w:pPr>
      <w:r>
        <w:t>Stavební deník nebude veden v elektronické podobě. Stavební deník bude veden ve 2 identických kopiích, z nichž jedna se bude fyzicky nacházet u objednatele a druhá se bude fyzicky nacházet u zhotovitele.</w:t>
      </w:r>
    </w:p>
    <w:p w14:paraId="6D60A07D" w14:textId="42D7DB7C" w:rsidR="000726C0" w:rsidRPr="000726C0" w:rsidRDefault="000726C0" w:rsidP="000726C0">
      <w:pPr>
        <w:pStyle w:val="Odstavecseseznamem"/>
        <w:ind w:left="744"/>
      </w:pPr>
      <w:r w:rsidRPr="000726C0">
        <w:t>Zhotovitel je povinen každý týden svolat setkání zástupců objednatele a zhotovitele na kontrolní den v sídle objednatele, nebo dle vzájemné dohody.</w:t>
      </w:r>
    </w:p>
    <w:p w14:paraId="2EF9BA0C" w14:textId="3BA1CA37" w:rsidR="000726C0" w:rsidRPr="000726C0" w:rsidRDefault="000726C0" w:rsidP="000726C0">
      <w:pPr>
        <w:pStyle w:val="Odstavecseseznamem"/>
        <w:ind w:left="744"/>
      </w:pPr>
      <w:r w:rsidRPr="000726C0">
        <w:t>Změna termínů a stanovení periodicity termínů kontrolních dnů je výhradně na straně objednatele.</w:t>
      </w:r>
    </w:p>
    <w:p w14:paraId="212032A2" w14:textId="77777777" w:rsidR="00DE145F" w:rsidRPr="00DE145F" w:rsidRDefault="00DE145F" w:rsidP="00ED10CF">
      <w:pPr>
        <w:pStyle w:val="Odstavecseseznamem"/>
        <w:numPr>
          <w:ilvl w:val="1"/>
          <w:numId w:val="5"/>
        </w:numPr>
        <w:ind w:hanging="744"/>
        <w:rPr>
          <w:bCs/>
        </w:rPr>
      </w:pPr>
      <w:r w:rsidRPr="00DE145F">
        <w:rPr>
          <w:bCs/>
        </w:rPr>
        <w:t>Poddodavatelé</w:t>
      </w:r>
    </w:p>
    <w:p w14:paraId="6B4335A2" w14:textId="77777777" w:rsidR="00DE145F" w:rsidRPr="00DC0DE9" w:rsidRDefault="00DE145F" w:rsidP="00DE145F">
      <w:pPr>
        <w:pStyle w:val="Odstavecseseznamem"/>
        <w:ind w:left="744"/>
      </w:pPr>
      <w:r w:rsidRPr="00DC0DE9">
        <w:t xml:space="preserve">Poddodavatel je osoba, pomocí které dodavatel plní určitou část díla nebo která má k plnění díla poskytnout určité věci či práva. </w:t>
      </w:r>
    </w:p>
    <w:p w14:paraId="0C6D7E51" w14:textId="77777777" w:rsidR="00DE145F" w:rsidRPr="00DC0DE9" w:rsidRDefault="00DE145F" w:rsidP="00DE145F">
      <w:pPr>
        <w:pStyle w:val="Odstavecseseznamem"/>
        <w:ind w:left="744"/>
      </w:pPr>
      <w:r w:rsidRPr="00DC0DE9">
        <w:t>Zhotovitel ve své nabídce v zadávacím řízení na veřejnou zakázku, na jejímž základě byla tato smlouva uzavřena, prokazoval kvalifikaci pomocí následujících poddodavatelů:</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545"/>
        <w:gridCol w:w="4434"/>
      </w:tblGrid>
      <w:tr w:rsidR="00DE145F" w:rsidRPr="00C05B77" w14:paraId="55DCF65C" w14:textId="77777777" w:rsidTr="007B581D">
        <w:trPr>
          <w:trHeight w:val="58"/>
        </w:trPr>
        <w:tc>
          <w:tcPr>
            <w:tcW w:w="2526" w:type="dxa"/>
          </w:tcPr>
          <w:p w14:paraId="5F93A3A5" w14:textId="77777777" w:rsidR="00DE145F" w:rsidRPr="00C05B77" w:rsidRDefault="00DE145F" w:rsidP="002E220D">
            <w:pPr>
              <w:tabs>
                <w:tab w:val="left" w:pos="61"/>
              </w:tabs>
              <w:ind w:left="62"/>
            </w:pPr>
            <w:r w:rsidRPr="00C05B77">
              <w:t xml:space="preserve">Název </w:t>
            </w:r>
          </w:p>
        </w:tc>
        <w:tc>
          <w:tcPr>
            <w:tcW w:w="1545" w:type="dxa"/>
          </w:tcPr>
          <w:p w14:paraId="3DF9CFF3" w14:textId="77777777" w:rsidR="00DE145F" w:rsidRPr="00C05B77" w:rsidRDefault="00DE145F" w:rsidP="002E220D">
            <w:pPr>
              <w:tabs>
                <w:tab w:val="left" w:pos="61"/>
              </w:tabs>
              <w:ind w:left="62"/>
              <w:jc w:val="center"/>
            </w:pPr>
            <w:r w:rsidRPr="00C05B77">
              <w:t>IČO</w:t>
            </w:r>
          </w:p>
        </w:tc>
        <w:tc>
          <w:tcPr>
            <w:tcW w:w="4434" w:type="dxa"/>
          </w:tcPr>
          <w:p w14:paraId="33AB8368" w14:textId="77777777" w:rsidR="00DE145F" w:rsidRPr="00C05B77" w:rsidRDefault="00DE145F" w:rsidP="002E220D">
            <w:pPr>
              <w:tabs>
                <w:tab w:val="left" w:pos="61"/>
              </w:tabs>
              <w:ind w:left="62"/>
            </w:pPr>
            <w:r w:rsidRPr="00C05B77">
              <w:t xml:space="preserve">Rozsah prací </w:t>
            </w:r>
          </w:p>
        </w:tc>
      </w:tr>
      <w:tr w:rsidR="00DE145F" w:rsidRPr="00C05B77" w14:paraId="147A2070" w14:textId="77777777" w:rsidTr="007B581D">
        <w:trPr>
          <w:trHeight w:val="58"/>
        </w:trPr>
        <w:tc>
          <w:tcPr>
            <w:tcW w:w="2526" w:type="dxa"/>
          </w:tcPr>
          <w:p w14:paraId="18E40F80" w14:textId="77777777" w:rsidR="00DE145F" w:rsidRPr="00C05B77" w:rsidRDefault="00DE145F" w:rsidP="002E220D">
            <w:pPr>
              <w:tabs>
                <w:tab w:val="left" w:pos="61"/>
              </w:tabs>
              <w:ind w:left="62"/>
            </w:pPr>
            <w:r w:rsidRPr="00C05B77">
              <w:t>[</w:t>
            </w:r>
            <w:r w:rsidRPr="00C05B77">
              <w:rPr>
                <w:highlight w:val="yellow"/>
              </w:rPr>
              <w:t>DOPLNÍ DODAVATEL</w:t>
            </w:r>
            <w:r w:rsidRPr="00C05B77">
              <w:t>]</w:t>
            </w:r>
          </w:p>
        </w:tc>
        <w:tc>
          <w:tcPr>
            <w:tcW w:w="1545" w:type="dxa"/>
          </w:tcPr>
          <w:p w14:paraId="00336072" w14:textId="2BD21144" w:rsidR="00DE145F" w:rsidRPr="005C25E1" w:rsidRDefault="00253FFB" w:rsidP="002E220D">
            <w:pPr>
              <w:tabs>
                <w:tab w:val="left" w:pos="61"/>
              </w:tabs>
              <w:ind w:left="62"/>
              <w:jc w:val="center"/>
              <w:rPr>
                <w:highlight w:val="yellow"/>
              </w:rPr>
            </w:pPr>
            <w:r w:rsidRPr="00C05B77">
              <w:t>[</w:t>
            </w:r>
            <w:r w:rsidRPr="00C05B77">
              <w:rPr>
                <w:highlight w:val="yellow"/>
              </w:rPr>
              <w:t>DOPLNÍ DODAVATEL</w:t>
            </w:r>
            <w:r w:rsidRPr="00C05B77">
              <w:t>]</w:t>
            </w:r>
          </w:p>
        </w:tc>
        <w:tc>
          <w:tcPr>
            <w:tcW w:w="4434" w:type="dxa"/>
          </w:tcPr>
          <w:p w14:paraId="4E0798B4" w14:textId="032A9D5A" w:rsidR="00DE145F" w:rsidRPr="005C25E1" w:rsidRDefault="00253FFB" w:rsidP="002E220D">
            <w:pPr>
              <w:tabs>
                <w:tab w:val="left" w:pos="61"/>
              </w:tabs>
              <w:ind w:left="62"/>
              <w:rPr>
                <w:highlight w:val="yellow"/>
              </w:rPr>
            </w:pPr>
            <w:r w:rsidRPr="00C05B77">
              <w:t>[</w:t>
            </w:r>
            <w:r w:rsidRPr="00C05B77">
              <w:rPr>
                <w:highlight w:val="yellow"/>
              </w:rPr>
              <w:t>DOPLNÍ DODAVATEL</w:t>
            </w:r>
            <w:r w:rsidRPr="00C05B77">
              <w:t>]</w:t>
            </w:r>
          </w:p>
        </w:tc>
      </w:tr>
    </w:tbl>
    <w:p w14:paraId="33431DB3" w14:textId="779C79BB" w:rsidR="00B77139" w:rsidRDefault="00DE145F" w:rsidP="00B77139">
      <w:pPr>
        <w:pStyle w:val="Odstavecseseznamem"/>
        <w:ind w:left="744"/>
      </w:pPr>
      <w:r w:rsidRPr="00C05B77">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w:t>
      </w:r>
      <w:r w:rsidR="00B77139">
        <w:t xml:space="preserve"> V </w:t>
      </w:r>
      <w:r w:rsidR="00B77139" w:rsidRPr="00B77139">
        <w:t>případě nahrazování poddodavatele</w:t>
      </w:r>
      <w:r w:rsidR="00B77139">
        <w:t>,</w:t>
      </w:r>
      <w:r w:rsidR="00B77139" w:rsidRPr="00B77139">
        <w:t xml:space="preserve"> </w:t>
      </w:r>
      <w:r w:rsidR="00B77139">
        <w:t xml:space="preserve">jehož prostřednictvím dodavatel původně prokazoval část kvalifikace, </w:t>
      </w:r>
      <w:r w:rsidR="00B77139" w:rsidRPr="00B77139">
        <w:t>musí nový poddodavatel splňovat kvalifikaci minimálně ve stejném rozsahu jako původní poddodavatel.</w:t>
      </w:r>
    </w:p>
    <w:p w14:paraId="75F5E36C" w14:textId="77777777" w:rsidR="00DE145F" w:rsidRPr="00C05B77" w:rsidRDefault="00DE145F" w:rsidP="00DE145F">
      <w:pPr>
        <w:pStyle w:val="Odstavecseseznamem"/>
        <w:ind w:left="744"/>
      </w:pPr>
      <w:r w:rsidRPr="00C05B77">
        <w:t>Zhotovitel odpovídá za činnost poddodavatele tak, jako by ji prováděl sám.</w:t>
      </w:r>
    </w:p>
    <w:p w14:paraId="7522A024" w14:textId="77777777" w:rsidR="00DE145F" w:rsidRPr="00DE145F" w:rsidRDefault="00DE145F" w:rsidP="00ED10CF">
      <w:pPr>
        <w:pStyle w:val="Odstavecseseznamem"/>
        <w:numPr>
          <w:ilvl w:val="1"/>
          <w:numId w:val="5"/>
        </w:numPr>
        <w:ind w:hanging="744"/>
        <w:rPr>
          <w:bCs/>
        </w:rPr>
      </w:pPr>
      <w:r w:rsidRPr="00DE145F">
        <w:rPr>
          <w:bCs/>
        </w:rPr>
        <w:t>Bezpečnost a ochrana zdraví (BOZP)</w:t>
      </w:r>
    </w:p>
    <w:p w14:paraId="4C66734C" w14:textId="77777777" w:rsidR="00DE145F" w:rsidRPr="00C05B77" w:rsidRDefault="00DE145F" w:rsidP="00361CAE">
      <w:pPr>
        <w:pStyle w:val="Odstavecseseznamem"/>
        <w:ind w:left="744"/>
      </w:pPr>
      <w:r w:rsidRPr="00C05B77">
        <w:t>Zhotovitel je odpovědný za BOZP. Zhotovitel je zejména povinen dodržovat veškeré bezpečnostní předpisy a dbát na bezpečnost všech osob, které mají právo být na staveništi.</w:t>
      </w:r>
    </w:p>
    <w:p w14:paraId="11620BF2" w14:textId="77777777" w:rsidR="00DE145F" w:rsidRPr="00C05B77" w:rsidRDefault="00DE145F" w:rsidP="00361CAE">
      <w:pPr>
        <w:pStyle w:val="Odstavecseseznamem"/>
        <w:ind w:firstLine="36"/>
      </w:pPr>
      <w:r w:rsidRPr="00C05B77">
        <w:t>Objednatelem bude určen koordinátor BOZP na staveništi (dále jen „koordinátor BOZP“).</w:t>
      </w:r>
    </w:p>
    <w:p w14:paraId="7970F483" w14:textId="77777777" w:rsidR="00DE145F" w:rsidRPr="00C05B77" w:rsidRDefault="00DE145F" w:rsidP="00361CAE">
      <w:pPr>
        <w:pStyle w:val="Odstavecseseznamem"/>
        <w:ind w:left="744"/>
      </w:pPr>
      <w:r w:rsidRPr="00C05B77">
        <w:t xml:space="preserve">Zhotovitel je povinen poskytnout koordinátorovi BOZP součinnost a dále se zavazuje nejpozději do 3 kalendářních dnů provést nápravná opatření navržená koordinátorem BOZP a schválená objednatelem. </w:t>
      </w:r>
    </w:p>
    <w:p w14:paraId="7D614F3B" w14:textId="48F6EB8D" w:rsidR="00DE145F" w:rsidRPr="00DE145F" w:rsidRDefault="00DE145F" w:rsidP="00ED10CF">
      <w:pPr>
        <w:pStyle w:val="Odstavecseseznamem"/>
        <w:numPr>
          <w:ilvl w:val="1"/>
          <w:numId w:val="5"/>
        </w:numPr>
        <w:ind w:hanging="744"/>
        <w:rPr>
          <w:bCs/>
        </w:rPr>
      </w:pPr>
      <w:r w:rsidRPr="00DE145F">
        <w:rPr>
          <w:bCs/>
        </w:rPr>
        <w:lastRenderedPageBreak/>
        <w:t xml:space="preserve">Zhotovitel nese odpovědnost původce odpadů. Zhotovitel je povinen veškerý nepoužitelný materiál zlikvidovat v souladu se zákonem o odpadech a projektovou dokumentací ke stavebnímu povolení a provedení díla. Nepoužitelný materiál je materiál, který vznikl při provádění díla a není předmětem díla. </w:t>
      </w:r>
    </w:p>
    <w:p w14:paraId="19297E33" w14:textId="77777777" w:rsidR="00DE145F" w:rsidRPr="00DE145F" w:rsidRDefault="00DE145F" w:rsidP="00ED10CF">
      <w:pPr>
        <w:pStyle w:val="Odstavecseseznamem"/>
        <w:numPr>
          <w:ilvl w:val="1"/>
          <w:numId w:val="5"/>
        </w:numPr>
        <w:ind w:hanging="744"/>
        <w:rPr>
          <w:bCs/>
        </w:rPr>
      </w:pPr>
      <w:r w:rsidRPr="00DE145F">
        <w:rPr>
          <w:bCs/>
        </w:rPr>
        <w:t>Doklad o likvidaci odpadu bude obsahovat minimálně:</w:t>
      </w:r>
    </w:p>
    <w:p w14:paraId="67DB366D" w14:textId="77777777" w:rsidR="00DE145F" w:rsidRPr="00C05B77" w:rsidRDefault="00DE145F" w:rsidP="00ED10CF">
      <w:pPr>
        <w:pStyle w:val="Odstavecseseznamem"/>
        <w:numPr>
          <w:ilvl w:val="0"/>
          <w:numId w:val="31"/>
        </w:numPr>
        <w:ind w:left="1134"/>
      </w:pPr>
      <w:r w:rsidRPr="00C05B77">
        <w:t>Název příjemce odpadu včetně IČO</w:t>
      </w:r>
    </w:p>
    <w:p w14:paraId="5FC3F3E0" w14:textId="77777777" w:rsidR="00DE145F" w:rsidRPr="00C05B77" w:rsidRDefault="00DE145F" w:rsidP="00ED10CF">
      <w:pPr>
        <w:pStyle w:val="Odstavecseseznamem"/>
        <w:numPr>
          <w:ilvl w:val="0"/>
          <w:numId w:val="31"/>
        </w:numPr>
        <w:ind w:left="1134"/>
      </w:pPr>
      <w:r w:rsidRPr="00C05B77">
        <w:t>Název původce odpadu.</w:t>
      </w:r>
    </w:p>
    <w:p w14:paraId="7B6FB103" w14:textId="77777777" w:rsidR="00DE145F" w:rsidRPr="00C05B77" w:rsidRDefault="00DE145F" w:rsidP="00ED10CF">
      <w:pPr>
        <w:pStyle w:val="Odstavecseseznamem"/>
        <w:numPr>
          <w:ilvl w:val="0"/>
          <w:numId w:val="31"/>
        </w:numPr>
        <w:ind w:left="1134"/>
      </w:pPr>
      <w:r w:rsidRPr="00C05B77">
        <w:t>Datum a čas uložení odpadu.</w:t>
      </w:r>
    </w:p>
    <w:p w14:paraId="06E6BBBA" w14:textId="77777777" w:rsidR="00DE145F" w:rsidRPr="00C05B77" w:rsidRDefault="00DE145F" w:rsidP="00ED10CF">
      <w:pPr>
        <w:pStyle w:val="Odstavecseseznamem"/>
        <w:numPr>
          <w:ilvl w:val="0"/>
          <w:numId w:val="31"/>
        </w:numPr>
        <w:ind w:left="1134"/>
      </w:pPr>
      <w:r w:rsidRPr="00C05B77">
        <w:t>Registrační značka auta, které odpad přivezlo.</w:t>
      </w:r>
    </w:p>
    <w:p w14:paraId="5CBC76F5" w14:textId="77777777" w:rsidR="00DE145F" w:rsidRPr="00C05B77" w:rsidRDefault="00DE145F" w:rsidP="00ED10CF">
      <w:pPr>
        <w:pStyle w:val="Odstavecseseznamem"/>
        <w:numPr>
          <w:ilvl w:val="0"/>
          <w:numId w:val="31"/>
        </w:numPr>
        <w:ind w:left="1134"/>
      </w:pPr>
      <w:r w:rsidRPr="00C05B77">
        <w:t>Hmotnost (příjezd, odjezd – výpočet hmotnosti (rozdíl hmotností).</w:t>
      </w:r>
    </w:p>
    <w:p w14:paraId="452C6B2C" w14:textId="77777777" w:rsidR="00DE145F" w:rsidRPr="00C05B77" w:rsidRDefault="00DE145F" w:rsidP="00ED10CF">
      <w:pPr>
        <w:pStyle w:val="Odstavecseseznamem"/>
        <w:numPr>
          <w:ilvl w:val="0"/>
          <w:numId w:val="31"/>
        </w:numPr>
        <w:ind w:left="1134"/>
      </w:pPr>
      <w:r w:rsidRPr="00C05B77">
        <w:t>Původ odpadu (název díla).</w:t>
      </w:r>
    </w:p>
    <w:p w14:paraId="54184C7A" w14:textId="77777777" w:rsidR="00DE145F" w:rsidRPr="00C05B77" w:rsidRDefault="00DE145F" w:rsidP="00ED10CF">
      <w:pPr>
        <w:pStyle w:val="Odstavecseseznamem"/>
        <w:numPr>
          <w:ilvl w:val="0"/>
          <w:numId w:val="31"/>
        </w:numPr>
        <w:ind w:left="1134"/>
      </w:pPr>
      <w:r w:rsidRPr="00C05B77">
        <w:t>Název odpadu.</w:t>
      </w:r>
    </w:p>
    <w:p w14:paraId="433AC7D3" w14:textId="77777777" w:rsidR="00DE145F" w:rsidRPr="00C05B77" w:rsidRDefault="00DE145F" w:rsidP="00ED10CF">
      <w:pPr>
        <w:pStyle w:val="Odstavecseseznamem"/>
        <w:numPr>
          <w:ilvl w:val="0"/>
          <w:numId w:val="31"/>
        </w:numPr>
        <w:ind w:left="1134"/>
      </w:pPr>
      <w:r w:rsidRPr="00C05B77">
        <w:t>Kód odpadu.</w:t>
      </w:r>
    </w:p>
    <w:p w14:paraId="4110CBE2" w14:textId="77777777" w:rsidR="00DE145F" w:rsidRPr="00C05B77" w:rsidRDefault="00DE145F" w:rsidP="00ED10CF">
      <w:pPr>
        <w:pStyle w:val="Odstavecseseznamem"/>
        <w:numPr>
          <w:ilvl w:val="0"/>
          <w:numId w:val="31"/>
        </w:numPr>
        <w:ind w:left="1134"/>
      </w:pPr>
      <w:r w:rsidRPr="00C05B77">
        <w:t>Název či místo provozovny, kde se odpad ukládá.</w:t>
      </w:r>
    </w:p>
    <w:p w14:paraId="3C6A7BF6" w14:textId="77777777" w:rsidR="00DE145F" w:rsidRPr="00C05B77" w:rsidRDefault="00DE145F" w:rsidP="00ED10CF">
      <w:pPr>
        <w:pStyle w:val="Odstavecseseznamem"/>
        <w:numPr>
          <w:ilvl w:val="0"/>
          <w:numId w:val="31"/>
        </w:numPr>
        <w:ind w:left="1134"/>
      </w:pPr>
      <w:r w:rsidRPr="00C05B77">
        <w:t>Kdo odpad převzal.</w:t>
      </w:r>
    </w:p>
    <w:p w14:paraId="5C22648E" w14:textId="77777777" w:rsidR="00DE145F" w:rsidRPr="00C05B77" w:rsidRDefault="00DE145F" w:rsidP="00ED10CF">
      <w:pPr>
        <w:pStyle w:val="Odstavecseseznamem"/>
        <w:numPr>
          <w:ilvl w:val="0"/>
          <w:numId w:val="31"/>
        </w:numPr>
        <w:ind w:left="1134"/>
      </w:pPr>
      <w:r w:rsidRPr="00C05B77">
        <w:t>Kdo odpad odevzdal.</w:t>
      </w:r>
    </w:p>
    <w:p w14:paraId="2E7893C6" w14:textId="77777777" w:rsidR="00DE145F" w:rsidRDefault="00DE145F" w:rsidP="00DE145F"/>
    <w:p w14:paraId="62C9D3E4" w14:textId="77777777" w:rsidR="00DE145F" w:rsidRPr="00361CAE" w:rsidRDefault="00DE145F" w:rsidP="00ED10CF">
      <w:pPr>
        <w:pStyle w:val="Odstavecseseznamem"/>
        <w:numPr>
          <w:ilvl w:val="0"/>
          <w:numId w:val="5"/>
        </w:numPr>
        <w:jc w:val="center"/>
        <w:rPr>
          <w:b/>
        </w:rPr>
      </w:pPr>
      <w:r w:rsidRPr="00361CAE">
        <w:rPr>
          <w:b/>
        </w:rPr>
        <w:t>Prostor staveniště</w:t>
      </w:r>
    </w:p>
    <w:p w14:paraId="1FEA7C86" w14:textId="77777777" w:rsidR="00ED10CF" w:rsidRDefault="00DE145F" w:rsidP="00ED10CF">
      <w:pPr>
        <w:pStyle w:val="Odstavecseseznamem"/>
        <w:numPr>
          <w:ilvl w:val="1"/>
          <w:numId w:val="5"/>
        </w:numPr>
        <w:ind w:hanging="744"/>
        <w:rPr>
          <w:bCs/>
        </w:rPr>
      </w:pPr>
      <w:r w:rsidRPr="00361CAE">
        <w:rPr>
          <w:bCs/>
        </w:rPr>
        <w:t>Zhotovitel se seznámil se stavem prostoru staveniště a poměry na něm. Zhotovitel je oprávněn prostor staveniště užívat výhradně k naplnění účelu této smlouvy.</w:t>
      </w:r>
    </w:p>
    <w:p w14:paraId="0F21DFD9" w14:textId="09872030" w:rsidR="00361CAE" w:rsidRPr="00ED10CF" w:rsidRDefault="00DE145F" w:rsidP="00ED10CF">
      <w:pPr>
        <w:pStyle w:val="Odstavecseseznamem"/>
        <w:numPr>
          <w:ilvl w:val="1"/>
          <w:numId w:val="5"/>
        </w:numPr>
        <w:ind w:hanging="744"/>
        <w:rPr>
          <w:bCs/>
        </w:rPr>
      </w:pPr>
      <w:r w:rsidRPr="00ED10CF">
        <w:rPr>
          <w:bCs/>
        </w:rPr>
        <w:t xml:space="preserve">Zhotovitel je v souladu s projektovou dokumentací povinen: </w:t>
      </w:r>
    </w:p>
    <w:p w14:paraId="6AEA2947" w14:textId="77777777" w:rsidR="00361CAE" w:rsidRPr="007B581D" w:rsidRDefault="00DE145F" w:rsidP="00ED10CF">
      <w:pPr>
        <w:pStyle w:val="Odstavecseseznamem"/>
        <w:numPr>
          <w:ilvl w:val="2"/>
          <w:numId w:val="5"/>
        </w:numPr>
        <w:ind w:left="1701" w:hanging="850"/>
        <w:rPr>
          <w:bCs/>
        </w:rPr>
      </w:pPr>
      <w:r w:rsidRPr="007B581D">
        <w:t>Vytyčit veškeré inženýrské sítě v prostoru staveniště.</w:t>
      </w:r>
    </w:p>
    <w:p w14:paraId="5FFD6FF8" w14:textId="60E27688" w:rsidR="00DE145F" w:rsidRPr="00ED10CF" w:rsidRDefault="00DE145F" w:rsidP="00ED10CF">
      <w:pPr>
        <w:pStyle w:val="Odstavecseseznamem"/>
        <w:numPr>
          <w:ilvl w:val="2"/>
          <w:numId w:val="5"/>
        </w:numPr>
        <w:ind w:left="1701" w:hanging="850"/>
      </w:pPr>
      <w:r w:rsidRPr="00ED10CF">
        <w:t xml:space="preserve">Zajistit zařízení staveniště. </w:t>
      </w:r>
    </w:p>
    <w:p w14:paraId="6D79B4CE" w14:textId="77777777" w:rsidR="00ED10CF" w:rsidRDefault="00DE145F" w:rsidP="00ED10CF">
      <w:pPr>
        <w:pStyle w:val="Odstavecseseznamem"/>
        <w:numPr>
          <w:ilvl w:val="1"/>
          <w:numId w:val="5"/>
        </w:numPr>
        <w:ind w:hanging="744"/>
        <w:rPr>
          <w:bCs/>
        </w:rPr>
      </w:pPr>
      <w:r w:rsidRPr="00361CAE">
        <w:rPr>
          <w:bCs/>
        </w:rPr>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p>
    <w:p w14:paraId="213F72E5" w14:textId="77777777" w:rsidR="00ED10CF" w:rsidRPr="00ED10CF" w:rsidRDefault="00DE145F" w:rsidP="00ED10CF">
      <w:pPr>
        <w:pStyle w:val="Odstavecseseznamem"/>
        <w:numPr>
          <w:ilvl w:val="1"/>
          <w:numId w:val="5"/>
        </w:numPr>
        <w:ind w:hanging="744"/>
        <w:rPr>
          <w:bCs/>
        </w:rPr>
      </w:pPr>
      <w:r w:rsidRPr="005C25E1">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246CF984" w14:textId="532F47BB" w:rsidR="00DE145F" w:rsidRPr="00ED10CF" w:rsidRDefault="00DE145F" w:rsidP="00ED10CF">
      <w:pPr>
        <w:pStyle w:val="Odstavecseseznamem"/>
        <w:numPr>
          <w:ilvl w:val="1"/>
          <w:numId w:val="5"/>
        </w:numPr>
        <w:ind w:hanging="744"/>
        <w:rPr>
          <w:bCs/>
        </w:rPr>
      </w:pPr>
      <w:r w:rsidRPr="005C25E1">
        <w:t>Zhotovitel je povinen informovat objednatele v dostatečném předstihu, a není-li to možné, tak bezodkladně poté, co se o takové skutečnosti dozví, o výskytu osob na staveništi, s výjimkou zaměstnanců objednatele</w:t>
      </w:r>
      <w:r w:rsidR="008962C5">
        <w:t>,</w:t>
      </w:r>
      <w:r w:rsidRPr="005C25E1">
        <w:t xml:space="preserve"> zhotovitele </w:t>
      </w:r>
      <w:r w:rsidR="008962C5">
        <w:t xml:space="preserve">a </w:t>
      </w:r>
      <w:r w:rsidRPr="005C25E1">
        <w:t xml:space="preserve">projektanta, osob při výkonu veřejné správy, případně dalších osob, o kterých to objednatel </w:t>
      </w:r>
      <w:proofErr w:type="gramStart"/>
      <w:r w:rsidRPr="005C25E1">
        <w:t>určí</w:t>
      </w:r>
      <w:proofErr w:type="gramEnd"/>
      <w:r w:rsidRPr="005C25E1">
        <w:t>.</w:t>
      </w:r>
    </w:p>
    <w:p w14:paraId="18CAB9FA" w14:textId="77777777" w:rsidR="008224DB" w:rsidRPr="00C76D84" w:rsidRDefault="008224DB" w:rsidP="00C76D84">
      <w:pPr>
        <w:rPr>
          <w:bCs/>
        </w:rPr>
      </w:pPr>
    </w:p>
    <w:p w14:paraId="0832713E" w14:textId="31C9FCBD" w:rsidR="00C76D84" w:rsidRPr="00C76D84" w:rsidRDefault="00C76D84" w:rsidP="00ED10CF">
      <w:pPr>
        <w:pStyle w:val="Odstavecseseznamem"/>
        <w:numPr>
          <w:ilvl w:val="0"/>
          <w:numId w:val="5"/>
        </w:numPr>
        <w:jc w:val="center"/>
        <w:rPr>
          <w:b/>
        </w:rPr>
      </w:pPr>
      <w:bookmarkStart w:id="32" w:name="_Ref529197179"/>
      <w:r w:rsidRPr="00C76D84">
        <w:rPr>
          <w:b/>
        </w:rPr>
        <w:t>Nahrazování zaměstnanců</w:t>
      </w:r>
      <w:bookmarkEnd w:id="32"/>
    </w:p>
    <w:p w14:paraId="122F1BF0" w14:textId="57DFA959" w:rsidR="00C76D84" w:rsidRPr="00ED10CF" w:rsidRDefault="00C76D84" w:rsidP="00ED10CF">
      <w:pPr>
        <w:pStyle w:val="Odstavecseseznamem"/>
        <w:numPr>
          <w:ilvl w:val="1"/>
          <w:numId w:val="5"/>
        </w:numPr>
        <w:ind w:hanging="744"/>
        <w:rPr>
          <w:bCs/>
        </w:rPr>
      </w:pPr>
      <w:r w:rsidRPr="00ED10CF">
        <w:rPr>
          <w:bCs/>
        </w:rPr>
        <w:t xml:space="preserve">Zhotovitel nesmí bez předchozího souhlasu </w:t>
      </w:r>
      <w:r w:rsidR="000C3F64" w:rsidRPr="00ED10CF">
        <w:rPr>
          <w:bCs/>
        </w:rPr>
        <w:t>o</w:t>
      </w:r>
      <w:r w:rsidRPr="00ED10CF">
        <w:rPr>
          <w:bCs/>
        </w:rPr>
        <w:t xml:space="preserve">bjednatele provádět žádné změny v seznamu osob </w:t>
      </w:r>
      <w:r w:rsidR="000C3F64" w:rsidRPr="00ED10CF">
        <w:rPr>
          <w:bCs/>
        </w:rPr>
        <w:t>z</w:t>
      </w:r>
      <w:r w:rsidRPr="00ED10CF">
        <w:rPr>
          <w:bCs/>
        </w:rPr>
        <w:t>hotovitele určených k poskytování plnění (tzv. členů realizačního týmu) oproti seznamu, který byl uveden v nabídce předložené v zadávacím řízení</w:t>
      </w:r>
      <w:r w:rsidR="00FD6E19">
        <w:rPr>
          <w:bCs/>
        </w:rPr>
        <w:t xml:space="preserve"> (dále také jen „člen týmu“)</w:t>
      </w:r>
      <w:r w:rsidRPr="00ED10CF">
        <w:rPr>
          <w:bCs/>
        </w:rPr>
        <w:t>.</w:t>
      </w:r>
    </w:p>
    <w:p w14:paraId="344F7372" w14:textId="067AE61C" w:rsidR="00C76D84" w:rsidRPr="00C76D84" w:rsidRDefault="00C76D84" w:rsidP="00ED10CF">
      <w:pPr>
        <w:numPr>
          <w:ilvl w:val="1"/>
          <w:numId w:val="5"/>
        </w:numPr>
        <w:ind w:left="709" w:hanging="709"/>
        <w:rPr>
          <w:bCs/>
        </w:rPr>
      </w:pPr>
      <w:r w:rsidRPr="00C76D84">
        <w:rPr>
          <w:bCs/>
        </w:rPr>
        <w:t xml:space="preserve">Zhotovitel je povinen navrhnout </w:t>
      </w:r>
      <w:r w:rsidR="000C3F64">
        <w:rPr>
          <w:bCs/>
        </w:rPr>
        <w:t>o</w:t>
      </w:r>
      <w:r w:rsidRPr="00C76D84">
        <w:rPr>
          <w:bCs/>
        </w:rPr>
        <w:t>bjednateli nahrazení člena týmu v následujících případech:</w:t>
      </w:r>
    </w:p>
    <w:p w14:paraId="670CAB29" w14:textId="546E1179" w:rsidR="00C76D84" w:rsidRPr="00C76D84" w:rsidRDefault="00C76D84" w:rsidP="00ED10CF">
      <w:pPr>
        <w:pStyle w:val="Odstavecseseznamem"/>
        <w:numPr>
          <w:ilvl w:val="0"/>
          <w:numId w:val="10"/>
        </w:numPr>
        <w:spacing w:before="60" w:after="60"/>
        <w:ind w:left="1418"/>
      </w:pPr>
      <w:r w:rsidRPr="00C76D84">
        <w:t xml:space="preserve">v případě smrti, nemoci nebo úrazu člena týmu, pokud nemoc nebo úraz člena týmu znemožňuje </w:t>
      </w:r>
      <w:r w:rsidR="000C3F64">
        <w:t>z</w:t>
      </w:r>
      <w:r w:rsidRPr="00C76D84">
        <w:t xml:space="preserve">hotoviteli řádně zhotovit dílo dle této </w:t>
      </w:r>
      <w:r w:rsidR="000C3F64">
        <w:t>s</w:t>
      </w:r>
      <w:r w:rsidRPr="00C76D84">
        <w:t>mlouvy,</w:t>
      </w:r>
    </w:p>
    <w:p w14:paraId="6C0F406C" w14:textId="4BFCFC64" w:rsidR="00C76D84" w:rsidRPr="00C76D84" w:rsidRDefault="00C76D84" w:rsidP="00ED10CF">
      <w:pPr>
        <w:pStyle w:val="Odstavecseseznamem"/>
        <w:numPr>
          <w:ilvl w:val="0"/>
          <w:numId w:val="10"/>
        </w:numPr>
        <w:spacing w:before="60" w:after="60"/>
        <w:ind w:left="1418"/>
      </w:pPr>
      <w:r w:rsidRPr="00C76D84">
        <w:t xml:space="preserve">pokud je nezbytné nahradit člena týmu z důvodů, které </w:t>
      </w:r>
      <w:r w:rsidR="000C3F64">
        <w:t>z</w:t>
      </w:r>
      <w:r w:rsidRPr="00C76D84">
        <w:t xml:space="preserve">hotovitel nemůže ovlivnit (např. ukončení pracovního poměru apod.). </w:t>
      </w:r>
    </w:p>
    <w:p w14:paraId="3F8CCFEB" w14:textId="230FE40E" w:rsidR="00ED10CF" w:rsidRDefault="00ED10CF" w:rsidP="00ED10CF">
      <w:pPr>
        <w:numPr>
          <w:ilvl w:val="1"/>
          <w:numId w:val="5"/>
        </w:numPr>
        <w:ind w:left="709" w:hanging="709"/>
        <w:rPr>
          <w:bCs/>
        </w:rPr>
      </w:pPr>
      <w:bookmarkStart w:id="33" w:name="_Ref529199044"/>
      <w:r w:rsidRPr="00C76D84">
        <w:rPr>
          <w:bCs/>
        </w:rPr>
        <w:lastRenderedPageBreak/>
        <w:t xml:space="preserve">V průběhu poskytování plnění z této </w:t>
      </w:r>
      <w:r>
        <w:rPr>
          <w:bCs/>
        </w:rPr>
        <w:t>s</w:t>
      </w:r>
      <w:r w:rsidRPr="00C76D84">
        <w:rPr>
          <w:bCs/>
        </w:rPr>
        <w:t xml:space="preserve">mlouvy a na základě písemné a zdůvodněné žádosti je </w:t>
      </w:r>
      <w:r>
        <w:rPr>
          <w:bCs/>
        </w:rPr>
        <w:t>o</w:t>
      </w:r>
      <w:r w:rsidRPr="00C76D84">
        <w:rPr>
          <w:bCs/>
        </w:rPr>
        <w:t xml:space="preserve">bjednatel oprávněn požádat </w:t>
      </w:r>
      <w:r>
        <w:rPr>
          <w:bCs/>
        </w:rPr>
        <w:t>z</w:t>
      </w:r>
      <w:r w:rsidRPr="00C76D84">
        <w:rPr>
          <w:bCs/>
        </w:rPr>
        <w:t xml:space="preserve">hotovitele o nahrazení člena týmu, pokud se domnívá, že člen týmu nepracuje efektivně nebo neplní své povinnosti v souladu s touto </w:t>
      </w:r>
      <w:r>
        <w:rPr>
          <w:bCs/>
        </w:rPr>
        <w:t>s</w:t>
      </w:r>
      <w:r w:rsidRPr="00C76D84">
        <w:rPr>
          <w:bCs/>
        </w:rPr>
        <w:t>mlouvou.</w:t>
      </w:r>
    </w:p>
    <w:p w14:paraId="234434F0" w14:textId="13264E0C" w:rsidR="00C76D84" w:rsidRPr="00C76D84" w:rsidRDefault="00C76D84" w:rsidP="00ED10CF">
      <w:pPr>
        <w:numPr>
          <w:ilvl w:val="1"/>
          <w:numId w:val="5"/>
        </w:numPr>
        <w:ind w:left="709" w:hanging="709"/>
        <w:rPr>
          <w:bCs/>
        </w:rPr>
      </w:pPr>
      <w:r w:rsidRPr="00C76D84">
        <w:rPr>
          <w:bCs/>
        </w:rPr>
        <w:t xml:space="preserve">Pokud je zapotřebí člena týmu nahradit, musí mít náhradní člen minimálně stejnou kvalifikaci a zkušenosti jako nahrazený člen týmu. Pokud </w:t>
      </w:r>
      <w:r w:rsidR="000C3F64">
        <w:rPr>
          <w:bCs/>
        </w:rPr>
        <w:t>z</w:t>
      </w:r>
      <w:r w:rsidRPr="00C76D84">
        <w:rPr>
          <w:bCs/>
        </w:rPr>
        <w:t xml:space="preserve">hotovitel nemá k dispozici náhradního člena týmu se srovnatelnou nebo vyšší kvalifikací a zkušenostmi, které měl nahrazený člen týmu je </w:t>
      </w:r>
      <w:r w:rsidR="000C3F64">
        <w:rPr>
          <w:bCs/>
        </w:rPr>
        <w:t>o</w:t>
      </w:r>
      <w:r w:rsidRPr="00C76D84">
        <w:rPr>
          <w:bCs/>
        </w:rPr>
        <w:t>bjednatel oprávněn:</w:t>
      </w:r>
      <w:bookmarkEnd w:id="33"/>
    </w:p>
    <w:p w14:paraId="0AAF9E07" w14:textId="757AFB7F" w:rsidR="00C76D84" w:rsidRPr="00C76D84" w:rsidRDefault="00C76D84" w:rsidP="00ED10CF">
      <w:pPr>
        <w:pStyle w:val="Odstavecseseznamem"/>
        <w:numPr>
          <w:ilvl w:val="0"/>
          <w:numId w:val="11"/>
        </w:numPr>
        <w:spacing w:before="60" w:after="60"/>
        <w:ind w:left="1418"/>
      </w:pPr>
      <w:r w:rsidRPr="00C76D84">
        <w:t xml:space="preserve">akceptovat náhradu náhradním členem týmu s nižší kvalifikací a zkušenostmi, pokud i přesto zůstanou zachovány požadavky </w:t>
      </w:r>
      <w:r w:rsidR="000C3F64">
        <w:t>o</w:t>
      </w:r>
      <w:r w:rsidRPr="00C76D84">
        <w:t>bjednatele na příslušného člena týmu uvedené jako kvalifikační požadavky v </w:t>
      </w:r>
      <w:r w:rsidR="000C3F64">
        <w:t>z</w:t>
      </w:r>
      <w:r w:rsidRPr="00C76D84">
        <w:t xml:space="preserve">adávací dokumentaci, a současně pokud tato nominace neohrozí provedení řádného plnění ze </w:t>
      </w:r>
      <w:r w:rsidR="000C3F64">
        <w:t>s</w:t>
      </w:r>
      <w:r w:rsidRPr="00C76D84">
        <w:t xml:space="preserve">mlouvy, nebo </w:t>
      </w:r>
    </w:p>
    <w:p w14:paraId="0E4E26EC" w14:textId="267EDC4B" w:rsidR="00C76D84" w:rsidRPr="00C76D84" w:rsidRDefault="00C76D84" w:rsidP="00ED10CF">
      <w:pPr>
        <w:pStyle w:val="Odstavecseseznamem"/>
        <w:numPr>
          <w:ilvl w:val="0"/>
          <w:numId w:val="11"/>
        </w:numPr>
        <w:spacing w:before="60" w:after="60"/>
        <w:ind w:left="1418"/>
      </w:pPr>
      <w:r w:rsidRPr="00C76D84">
        <w:t xml:space="preserve">odstoupit od </w:t>
      </w:r>
      <w:r w:rsidR="000C3F64">
        <w:t>s</w:t>
      </w:r>
      <w:r w:rsidRPr="00C76D84">
        <w:t xml:space="preserve">mlouvy, pokud </w:t>
      </w:r>
      <w:r w:rsidR="000C3F64">
        <w:t>z</w:t>
      </w:r>
      <w:r w:rsidRPr="00C76D84">
        <w:t xml:space="preserve">hotovitel není schopen provádět příslušné činnosti prostřednictvím řádně kvalifikované osoby, případně pokud by zhotovení díla bylo v důsledku snížení kvalifikace příslušných osob jinak ohroženo. </w:t>
      </w:r>
    </w:p>
    <w:p w14:paraId="6737DDEF" w14:textId="0912AD87" w:rsidR="00C76D84" w:rsidRPr="00C76D84" w:rsidRDefault="00C76D84" w:rsidP="00ED10CF">
      <w:pPr>
        <w:numPr>
          <w:ilvl w:val="1"/>
          <w:numId w:val="5"/>
        </w:numPr>
        <w:ind w:left="709" w:hanging="709"/>
        <w:rPr>
          <w:bCs/>
        </w:rPr>
      </w:pPr>
      <w:r w:rsidRPr="00C76D84">
        <w:rPr>
          <w:bCs/>
        </w:rPr>
        <w:t xml:space="preserve">Jakékoliv dodatečné náklady vzniklé v souvislosti s náhradou člena týmu </w:t>
      </w:r>
      <w:r w:rsidR="000C3F64">
        <w:rPr>
          <w:bCs/>
        </w:rPr>
        <w:t>z</w:t>
      </w:r>
      <w:r w:rsidRPr="00C76D84">
        <w:rPr>
          <w:bCs/>
        </w:rPr>
        <w:t xml:space="preserve">hotovitele nese </w:t>
      </w:r>
      <w:r w:rsidR="000C3F64">
        <w:rPr>
          <w:bCs/>
        </w:rPr>
        <w:t>z</w:t>
      </w:r>
      <w:r w:rsidRPr="00C76D84">
        <w:rPr>
          <w:bCs/>
        </w:rPr>
        <w:t xml:space="preserve">hotovitel. Pokud není člen týmu </w:t>
      </w:r>
      <w:r w:rsidR="000C3F64">
        <w:rPr>
          <w:bCs/>
        </w:rPr>
        <w:t>z</w:t>
      </w:r>
      <w:r w:rsidRPr="00C76D84">
        <w:rPr>
          <w:bCs/>
        </w:rPr>
        <w:t xml:space="preserve">hotovitele nahrazen okamžitě, příp. pokud se neujme svých funkcí s okamžitou platností, je </w:t>
      </w:r>
      <w:r w:rsidR="000C3F64">
        <w:rPr>
          <w:bCs/>
        </w:rPr>
        <w:t>o</w:t>
      </w:r>
      <w:r w:rsidRPr="00C76D84">
        <w:rPr>
          <w:bCs/>
        </w:rPr>
        <w:t xml:space="preserve">bjednatel oprávněn vyzvat </w:t>
      </w:r>
      <w:r w:rsidR="000C3F64">
        <w:rPr>
          <w:bCs/>
        </w:rPr>
        <w:t>z</w:t>
      </w:r>
      <w:r w:rsidRPr="00C76D84">
        <w:rPr>
          <w:bCs/>
        </w:rPr>
        <w:t xml:space="preserve">hotovitele, aby k provedení řádného plnění ke zhotovení díla přidělil dočasně jiného řádně kvalifikovaného člena týmu, který bude provádět řádné plnění až do doby, kdy náhradní člen týmu převezme své funkce a začne řádně provádět plnění z této </w:t>
      </w:r>
      <w:r w:rsidR="006466B7">
        <w:rPr>
          <w:bCs/>
        </w:rPr>
        <w:t>s</w:t>
      </w:r>
      <w:r w:rsidRPr="00C76D84">
        <w:rPr>
          <w:bCs/>
        </w:rPr>
        <w:t xml:space="preserve">mlouvy, případně je </w:t>
      </w:r>
      <w:r w:rsidR="006466B7">
        <w:rPr>
          <w:bCs/>
        </w:rPr>
        <w:t>o</w:t>
      </w:r>
      <w:r w:rsidRPr="00C76D84">
        <w:rPr>
          <w:bCs/>
        </w:rPr>
        <w:t xml:space="preserve">bjednatel oprávněn vyzvat </w:t>
      </w:r>
      <w:r w:rsidR="006466B7">
        <w:rPr>
          <w:bCs/>
        </w:rPr>
        <w:t>z</w:t>
      </w:r>
      <w:r w:rsidRPr="00C76D84">
        <w:rPr>
          <w:bCs/>
        </w:rPr>
        <w:t>hotovitele, aby přijal jiná vhodná opatření, kterými bude dočasná nepřítomnost schváleného náhradního člena týmu řešena.</w:t>
      </w:r>
    </w:p>
    <w:p w14:paraId="654A0E7C" w14:textId="77777777" w:rsidR="00C76D84" w:rsidRPr="00C76D84" w:rsidRDefault="00C76D84" w:rsidP="00C76D84">
      <w:pPr>
        <w:rPr>
          <w:bCs/>
        </w:rPr>
      </w:pPr>
    </w:p>
    <w:p w14:paraId="651AA421" w14:textId="2CF19EF3" w:rsidR="00C76D84" w:rsidRPr="008224DB" w:rsidRDefault="00C76D84" w:rsidP="00ED10CF">
      <w:pPr>
        <w:pStyle w:val="Odstavecseseznamem"/>
        <w:numPr>
          <w:ilvl w:val="0"/>
          <w:numId w:val="5"/>
        </w:numPr>
        <w:jc w:val="center"/>
        <w:rPr>
          <w:b/>
        </w:rPr>
      </w:pPr>
      <w:bookmarkStart w:id="34" w:name="_Ref529198765"/>
      <w:r w:rsidRPr="008224DB">
        <w:rPr>
          <w:b/>
        </w:rPr>
        <w:t>Záruka za jakost a reklamace díla</w:t>
      </w:r>
      <w:bookmarkEnd w:id="34"/>
    </w:p>
    <w:p w14:paraId="4A177435" w14:textId="4B4DF29F" w:rsidR="00C76D84" w:rsidRDefault="00C76D84" w:rsidP="00ED10CF">
      <w:pPr>
        <w:pStyle w:val="Odstavecseseznamem"/>
        <w:numPr>
          <w:ilvl w:val="1"/>
          <w:numId w:val="5"/>
        </w:numPr>
        <w:ind w:hanging="744"/>
        <w:rPr>
          <w:bCs/>
        </w:rPr>
      </w:pPr>
      <w:bookmarkStart w:id="35" w:name="_Ref529198766"/>
      <w:r w:rsidRPr="00ED10CF">
        <w:rPr>
          <w:bCs/>
        </w:rPr>
        <w:t xml:space="preserve">Zhotovitel se zavazuje, že předaný předmět díla bude prostý podstatných vad a bude mít vlastnosti dle obecně závazných právních předpisů, této smlouvy a zadávací dokumentace, která je </w:t>
      </w:r>
      <w:r w:rsidR="009B2B47" w:rsidRPr="00ED10CF">
        <w:rPr>
          <w:bCs/>
        </w:rPr>
        <w:t>p</w:t>
      </w:r>
      <w:r w:rsidRPr="00ED10CF">
        <w:rPr>
          <w:bCs/>
        </w:rPr>
        <w:t xml:space="preserve">řílohou č. </w:t>
      </w:r>
      <w:r w:rsidR="009B2B47" w:rsidRPr="00ED10CF">
        <w:rPr>
          <w:bCs/>
        </w:rPr>
        <w:t>1</w:t>
      </w:r>
      <w:r w:rsidRPr="00ED10CF">
        <w:rPr>
          <w:bCs/>
        </w:rPr>
        <w:t xml:space="preserve"> této smlouvy, dále bude mít vlastnosti první jakosti provedení a bude proveden v souladu s ověřenou technickou praxí. Zhotovitel poskytuje objednateli záruku za jakost díla</w:t>
      </w:r>
      <w:r w:rsidR="00EB067A" w:rsidRPr="00ED10CF">
        <w:rPr>
          <w:bCs/>
        </w:rPr>
        <w:t xml:space="preserve"> </w:t>
      </w:r>
      <w:r w:rsidR="00115130" w:rsidRPr="00ED10CF">
        <w:rPr>
          <w:bCs/>
        </w:rPr>
        <w:t xml:space="preserve">v souladu s požadavky objednatele uvedenými v zadávací dokumentaci veřejné zakázky, která tvoří přílohu </w:t>
      </w:r>
      <w:r w:rsidR="00115130" w:rsidRPr="00047CDA">
        <w:rPr>
          <w:bCs/>
        </w:rPr>
        <w:t xml:space="preserve">č. </w:t>
      </w:r>
      <w:r w:rsidR="009B2B47" w:rsidRPr="00047CDA">
        <w:rPr>
          <w:bCs/>
        </w:rPr>
        <w:t>1</w:t>
      </w:r>
      <w:r w:rsidR="00115130" w:rsidRPr="00047CDA">
        <w:rPr>
          <w:bCs/>
        </w:rPr>
        <w:t xml:space="preserve"> této smlouvy</w:t>
      </w:r>
      <w:r w:rsidR="007B581D" w:rsidRPr="00047CDA">
        <w:rPr>
          <w:bCs/>
        </w:rPr>
        <w:t xml:space="preserve">, tj. </w:t>
      </w:r>
      <w:r w:rsidR="007B581D" w:rsidRPr="00047CDA">
        <w:rPr>
          <w:szCs w:val="22"/>
        </w:rPr>
        <w:t xml:space="preserve">záruku </w:t>
      </w:r>
      <w:r w:rsidR="007B581D" w:rsidRPr="00047CDA">
        <w:t>v délce 60 měsíců na všechny dodané služby a práce a záruky na</w:t>
      </w:r>
      <w:r w:rsidR="007B581D" w:rsidRPr="009A5164">
        <w:t xml:space="preserve"> dodaný materiál a komponenty</w:t>
      </w:r>
      <w:r w:rsidR="007B581D">
        <w:t xml:space="preserve"> podle požadavků uvedených v projektové dokumentaci, která tvoří přílohu zadávací dokumentace veřejné zakázky nebo běžné záruky uvedené v produktových listech dodaných produktů a/nebo materiálů, vždy však nejméně v délce 36 měsíců</w:t>
      </w:r>
      <w:r w:rsidRPr="00ED10CF">
        <w:rPr>
          <w:bCs/>
        </w:rPr>
        <w:t>.</w:t>
      </w:r>
      <w:bookmarkEnd w:id="35"/>
      <w:r w:rsidRPr="00ED10CF">
        <w:rPr>
          <w:bCs/>
        </w:rPr>
        <w:t xml:space="preserve"> </w:t>
      </w:r>
    </w:p>
    <w:p w14:paraId="11EAD097" w14:textId="25F697C5" w:rsidR="00C76D84" w:rsidRPr="00D86D3D" w:rsidRDefault="00C76D84" w:rsidP="00ED10CF">
      <w:pPr>
        <w:pStyle w:val="Odstavecseseznamem"/>
        <w:numPr>
          <w:ilvl w:val="1"/>
          <w:numId w:val="5"/>
        </w:numPr>
        <w:ind w:left="709" w:hanging="709"/>
        <w:rPr>
          <w:bCs/>
        </w:rPr>
      </w:pPr>
      <w:r w:rsidRPr="00D86D3D">
        <w:rPr>
          <w:bCs/>
        </w:rPr>
        <w:t xml:space="preserve">Objednatel je oprávněn reklamovat v záruční době dle </w:t>
      </w:r>
      <w:r w:rsidR="00D86D3D">
        <w:rPr>
          <w:bCs/>
        </w:rPr>
        <w:t>čl.</w:t>
      </w:r>
      <w:r w:rsidR="00B77139">
        <w:rPr>
          <w:bCs/>
        </w:rPr>
        <w:t xml:space="preserve"> </w:t>
      </w:r>
      <w:r w:rsidR="00B77139">
        <w:rPr>
          <w:bCs/>
        </w:rPr>
        <w:fldChar w:fldCharType="begin"/>
      </w:r>
      <w:r w:rsidR="00B77139">
        <w:rPr>
          <w:bCs/>
        </w:rPr>
        <w:instrText xml:space="preserve"> REF _Ref529198765 \r \h </w:instrText>
      </w:r>
      <w:r w:rsidR="00B77139">
        <w:rPr>
          <w:bCs/>
        </w:rPr>
      </w:r>
      <w:r w:rsidR="00B77139">
        <w:rPr>
          <w:bCs/>
        </w:rPr>
        <w:fldChar w:fldCharType="separate"/>
      </w:r>
      <w:r w:rsidR="00B77139">
        <w:rPr>
          <w:bCs/>
        </w:rPr>
        <w:t>XII</w:t>
      </w:r>
      <w:r w:rsidR="00B77139">
        <w:rPr>
          <w:bCs/>
        </w:rPr>
        <w:fldChar w:fldCharType="end"/>
      </w:r>
      <w:r w:rsidR="00D86D3D">
        <w:rPr>
          <w:bCs/>
        </w:rPr>
        <w:t xml:space="preserve">, odst. </w:t>
      </w:r>
      <w:r w:rsidR="00B77139">
        <w:rPr>
          <w:bCs/>
        </w:rPr>
        <w:fldChar w:fldCharType="begin"/>
      </w:r>
      <w:r w:rsidR="00B77139">
        <w:rPr>
          <w:bCs/>
        </w:rPr>
        <w:instrText xml:space="preserve"> REF _Ref529198766 \r \h </w:instrText>
      </w:r>
      <w:r w:rsidR="00B77139">
        <w:rPr>
          <w:bCs/>
        </w:rPr>
      </w:r>
      <w:r w:rsidR="00B77139">
        <w:rPr>
          <w:bCs/>
        </w:rPr>
        <w:fldChar w:fldCharType="separate"/>
      </w:r>
      <w:r w:rsidR="00B77139">
        <w:rPr>
          <w:bCs/>
        </w:rPr>
        <w:t>12.1</w:t>
      </w:r>
      <w:r w:rsidR="00B77139">
        <w:rPr>
          <w:bCs/>
        </w:rPr>
        <w:fldChar w:fldCharType="end"/>
      </w:r>
      <w:r w:rsidR="00D86D3D" w:rsidRPr="00D86D3D">
        <w:rPr>
          <w:bCs/>
        </w:rPr>
        <w:t xml:space="preserve"> </w:t>
      </w:r>
      <w:r w:rsidRPr="00D86D3D">
        <w:rPr>
          <w:bCs/>
        </w:rPr>
        <w:t>této smlouvy vady předmětu díla u zhotovitele, a to písemnou formou. V reklamaci musí být popsána vada předmětu díla, určen nárok objednatele z vady předmětu díla, případně požadavek na způsob odstranění vad, a to včetně termínu pro odstranění vad zhotovitelem. Objednatel má právo volby způsobu odstranění důsledku vadného plnění.</w:t>
      </w:r>
    </w:p>
    <w:p w14:paraId="7850F1E4" w14:textId="453494D2" w:rsidR="00C76D84" w:rsidRPr="007128A9" w:rsidRDefault="00C76D84" w:rsidP="00ED10CF">
      <w:pPr>
        <w:pStyle w:val="Odstavecseseznamem"/>
        <w:numPr>
          <w:ilvl w:val="1"/>
          <w:numId w:val="5"/>
        </w:numPr>
        <w:ind w:left="709" w:hanging="709"/>
        <w:rPr>
          <w:bCs/>
        </w:rPr>
      </w:pPr>
      <w:bookmarkStart w:id="36" w:name="_Ref529199050"/>
      <w:r w:rsidRPr="007128A9">
        <w:rPr>
          <w:bCs/>
        </w:rPr>
        <w:t xml:space="preserve">Zhotovitel se zavazuje bez zbytečného odkladu, nejpozději však do </w:t>
      </w:r>
      <w:r w:rsidR="00EB067A" w:rsidRPr="007128A9">
        <w:rPr>
          <w:bCs/>
        </w:rPr>
        <w:t>pěti</w:t>
      </w:r>
      <w:r w:rsidR="00115130" w:rsidRPr="007128A9">
        <w:rPr>
          <w:bCs/>
        </w:rPr>
        <w:t xml:space="preserve"> pracovních dnů</w:t>
      </w:r>
      <w:r w:rsidRPr="007128A9">
        <w:rPr>
          <w:bCs/>
        </w:rPr>
        <w:t>, bude-li to v daném případě technicky možné, od okamžiku oznámení vady předmětu díla či jeho části zahájit odstraňování vady či jeho části, a to i tehdy, neuznává-li zhotovitel odpovědnost za vady či příčiny, které ji vyvolaly, a vady odstranit v technicky co nejkratší lhůtě, a současně zahájit reklamační řízení v místě provádění předmět</w:t>
      </w:r>
      <w:r w:rsidR="001E200D">
        <w:rPr>
          <w:bCs/>
        </w:rPr>
        <w:t>u</w:t>
      </w:r>
      <w:r w:rsidRPr="007128A9">
        <w:rPr>
          <w:bCs/>
        </w:rPr>
        <w:t xml:space="preserve"> díla. O reklamačním řízení budou objednatelem pořizovány písemné zápisy ve dvojím vyhotovení, z nichž jeden stejnopis </w:t>
      </w:r>
      <w:proofErr w:type="gramStart"/>
      <w:r w:rsidRPr="007128A9">
        <w:rPr>
          <w:bCs/>
        </w:rPr>
        <w:t>obdrží</w:t>
      </w:r>
      <w:proofErr w:type="gramEnd"/>
      <w:r w:rsidRPr="007128A9">
        <w:rPr>
          <w:bCs/>
        </w:rPr>
        <w:t xml:space="preserve"> každá ze smluvních stran. Reklamační řízení musí být ukončeno </w:t>
      </w:r>
      <w:r w:rsidR="00115130" w:rsidRPr="007128A9">
        <w:rPr>
          <w:bCs/>
        </w:rPr>
        <w:t xml:space="preserve">do </w:t>
      </w:r>
      <w:r w:rsidR="00EB067A" w:rsidRPr="007128A9">
        <w:rPr>
          <w:bCs/>
        </w:rPr>
        <w:t>deseti</w:t>
      </w:r>
      <w:r w:rsidR="00115130" w:rsidRPr="007128A9">
        <w:rPr>
          <w:bCs/>
        </w:rPr>
        <w:t xml:space="preserve"> pracovních dnů </w:t>
      </w:r>
      <w:r w:rsidRPr="007128A9">
        <w:rPr>
          <w:bCs/>
        </w:rPr>
        <w:t>po jeho zahájení. Bude-li v reklamačním řízení vada uznána jako reklamační vada, bude odstranění vady předmětu díla či jeho části provedeno bezúplatně.</w:t>
      </w:r>
      <w:bookmarkEnd w:id="36"/>
      <w:r w:rsidRPr="007128A9">
        <w:rPr>
          <w:bCs/>
        </w:rPr>
        <w:t xml:space="preserve"> </w:t>
      </w:r>
    </w:p>
    <w:p w14:paraId="545CB6A5" w14:textId="3A70A20F" w:rsidR="00C76D84" w:rsidRDefault="00C76D84" w:rsidP="00ED10CF">
      <w:pPr>
        <w:pStyle w:val="Odstavecseseznamem"/>
        <w:numPr>
          <w:ilvl w:val="1"/>
          <w:numId w:val="5"/>
        </w:numPr>
        <w:ind w:left="709" w:hanging="709"/>
        <w:rPr>
          <w:bCs/>
        </w:rPr>
      </w:pPr>
      <w:r w:rsidRPr="00D86D3D">
        <w:rPr>
          <w:bCs/>
        </w:rPr>
        <w:t xml:space="preserve">Práva a povinnosti </w:t>
      </w:r>
      <w:proofErr w:type="gramStart"/>
      <w:r w:rsidRPr="00D86D3D">
        <w:rPr>
          <w:bCs/>
        </w:rPr>
        <w:t>ze</w:t>
      </w:r>
      <w:proofErr w:type="gramEnd"/>
      <w:r w:rsidRPr="00D86D3D">
        <w:rPr>
          <w:bCs/>
        </w:rPr>
        <w:t xml:space="preserve"> zhotovitelem poskytnuté záruky vznikají okamžikem provedení a předání </w:t>
      </w:r>
      <w:r w:rsidR="001E200D">
        <w:rPr>
          <w:bCs/>
        </w:rPr>
        <w:t>objednateli</w:t>
      </w:r>
      <w:r w:rsidR="001E200D" w:rsidRPr="00D86D3D">
        <w:rPr>
          <w:bCs/>
        </w:rPr>
        <w:t xml:space="preserve"> </w:t>
      </w:r>
      <w:r w:rsidRPr="00D86D3D">
        <w:rPr>
          <w:bCs/>
        </w:rPr>
        <w:t>té části díla, ke které se poskytnuté záruky vztahují, a nezanikají ani odstoupením kterékoli ze smluvních stran od smlouvy.</w:t>
      </w:r>
    </w:p>
    <w:p w14:paraId="50EC302B" w14:textId="4522546B" w:rsidR="00CA7B9A" w:rsidRDefault="00CA7B9A" w:rsidP="00CA7B9A">
      <w:pPr>
        <w:pStyle w:val="Odstavecseseznamem"/>
        <w:ind w:left="709"/>
        <w:rPr>
          <w:bCs/>
        </w:rPr>
      </w:pPr>
    </w:p>
    <w:p w14:paraId="510D6224" w14:textId="77777777" w:rsidR="009B2B47" w:rsidRDefault="009B2B47" w:rsidP="00CA7B9A">
      <w:pPr>
        <w:pStyle w:val="Odstavecseseznamem"/>
        <w:ind w:left="709"/>
        <w:rPr>
          <w:bCs/>
        </w:rPr>
      </w:pPr>
    </w:p>
    <w:p w14:paraId="2D72CE4C" w14:textId="618935F0" w:rsidR="00F56899" w:rsidRPr="00F56899" w:rsidRDefault="00F56899" w:rsidP="00ED10CF">
      <w:pPr>
        <w:pStyle w:val="Odstavecseseznamem"/>
        <w:numPr>
          <w:ilvl w:val="0"/>
          <w:numId w:val="5"/>
        </w:numPr>
        <w:jc w:val="center"/>
        <w:rPr>
          <w:b/>
        </w:rPr>
      </w:pPr>
      <w:r w:rsidRPr="00F56899">
        <w:rPr>
          <w:b/>
        </w:rPr>
        <w:lastRenderedPageBreak/>
        <w:t>Bankovní záruka</w:t>
      </w:r>
    </w:p>
    <w:p w14:paraId="62025AB2" w14:textId="758B9D15" w:rsidR="00ED10CF" w:rsidRDefault="00F56899" w:rsidP="00ED10CF">
      <w:pPr>
        <w:pStyle w:val="Odstavecseseznamem"/>
        <w:numPr>
          <w:ilvl w:val="1"/>
          <w:numId w:val="5"/>
        </w:numPr>
        <w:ind w:hanging="744"/>
        <w:rPr>
          <w:bCs/>
        </w:rPr>
      </w:pPr>
      <w:r w:rsidRPr="00ED10CF">
        <w:rPr>
          <w:bCs/>
        </w:rPr>
        <w:t xml:space="preserve">Zhotovitel se zavazuje </w:t>
      </w:r>
      <w:r w:rsidR="00C82CC7">
        <w:rPr>
          <w:bCs/>
        </w:rPr>
        <w:t xml:space="preserve">ke dni nabytí účinnosti smlouvy </w:t>
      </w:r>
      <w:r w:rsidRPr="00ED10CF">
        <w:rPr>
          <w:bCs/>
        </w:rPr>
        <w:t>předložit objednateli bankovní záruku k zajištění veškerých peněžitých nároků (zejména smluvních pokut, náhrad škody, nároků na slevu z ceny díla apod.) objednatele (věřitele) vůči zhotoviteli (dlužníkovi) ve smyslu ustanovení § 2029 občanského zákoníku, v rozsahu dle odst. 2 tohoto článku.</w:t>
      </w:r>
    </w:p>
    <w:p w14:paraId="4CFF6B7E" w14:textId="77777777" w:rsidR="00ED10CF" w:rsidRDefault="00F56899" w:rsidP="00ED10CF">
      <w:pPr>
        <w:pStyle w:val="Odstavecseseznamem"/>
        <w:numPr>
          <w:ilvl w:val="1"/>
          <w:numId w:val="5"/>
        </w:numPr>
        <w:ind w:hanging="744"/>
        <w:rPr>
          <w:bCs/>
        </w:rPr>
      </w:pPr>
      <w:r w:rsidRPr="00ED10CF">
        <w:rPr>
          <w:bCs/>
        </w:rPr>
        <w:t xml:space="preserve">Záruční listina musí obsahovat prohlášení </w:t>
      </w:r>
      <w:r w:rsidRPr="00C82CC7">
        <w:rPr>
          <w:bCs/>
        </w:rPr>
        <w:t xml:space="preserve">zhotovitele (výstavce), že </w:t>
      </w:r>
      <w:r w:rsidRPr="007B581D">
        <w:rPr>
          <w:bCs/>
        </w:rPr>
        <w:t>uspokojí objednatele do výše 5</w:t>
      </w:r>
      <w:r w:rsidR="001237DB" w:rsidRPr="007B581D">
        <w:rPr>
          <w:bCs/>
        </w:rPr>
        <w:t xml:space="preserve"> </w:t>
      </w:r>
      <w:r w:rsidRPr="007B581D">
        <w:rPr>
          <w:bCs/>
        </w:rPr>
        <w:t>% celkové ceny díla sjednané v této smlouvě vč. DPH</w:t>
      </w:r>
      <w:r w:rsidRPr="00C82CC7">
        <w:rPr>
          <w:bCs/>
        </w:rPr>
        <w:t>, nesplní-li zhotovitel objednateli jakýkoliv peněžitý závazek vyplývající z této smlouvy.</w:t>
      </w:r>
      <w:r w:rsidRPr="00ED10CF">
        <w:rPr>
          <w:bCs/>
        </w:rPr>
        <w:t xml:space="preserve"> </w:t>
      </w:r>
    </w:p>
    <w:p w14:paraId="77D14AB3" w14:textId="051335B1" w:rsidR="00F56899" w:rsidRPr="00ED10CF" w:rsidRDefault="00F56899" w:rsidP="00ED10CF">
      <w:pPr>
        <w:pStyle w:val="Odstavecseseznamem"/>
        <w:numPr>
          <w:ilvl w:val="1"/>
          <w:numId w:val="5"/>
        </w:numPr>
        <w:ind w:hanging="744"/>
        <w:rPr>
          <w:bCs/>
        </w:rPr>
      </w:pPr>
      <w:r w:rsidRPr="00ED10CF">
        <w:rPr>
          <w:bCs/>
        </w:rPr>
        <w:t>Bankovní záruka bude splňovat následující podmínky:</w:t>
      </w:r>
    </w:p>
    <w:p w14:paraId="332BA2F3" w14:textId="77777777" w:rsidR="00F56899" w:rsidRPr="007E13AD" w:rsidRDefault="00F56899" w:rsidP="00ED10CF">
      <w:pPr>
        <w:numPr>
          <w:ilvl w:val="0"/>
          <w:numId w:val="27"/>
        </w:numPr>
        <w:ind w:left="1276" w:hanging="425"/>
        <w:rPr>
          <w:szCs w:val="22"/>
        </w:rPr>
      </w:pPr>
      <w:r w:rsidRPr="007E13AD">
        <w:rPr>
          <w:szCs w:val="22"/>
        </w:rPr>
        <w:t>bankovní záruka bude vystavena v českém jazyce a právní vztahy z ní vyplývající se budou řídit výhradně právem České republiky;</w:t>
      </w:r>
    </w:p>
    <w:p w14:paraId="2C1709BD" w14:textId="31C3B75F" w:rsidR="00F56899" w:rsidRPr="007E13AD" w:rsidRDefault="00F56899" w:rsidP="00ED10CF">
      <w:pPr>
        <w:numPr>
          <w:ilvl w:val="0"/>
          <w:numId w:val="27"/>
        </w:numPr>
        <w:ind w:left="1276" w:hanging="425"/>
        <w:rPr>
          <w:szCs w:val="22"/>
        </w:rPr>
      </w:pPr>
      <w:r w:rsidRPr="007E13AD">
        <w:rPr>
          <w:szCs w:val="22"/>
        </w:rPr>
        <w:t xml:space="preserve">bankovní záruka bude vydána ve prospěch objednatele a bude splatná na jeho první výzvu, bezodkladně a bez možnosti uplatnění námitek ze strany banky s tím, že ze strany objednatele </w:t>
      </w:r>
      <w:proofErr w:type="gramStart"/>
      <w:r w:rsidRPr="007E13AD">
        <w:rPr>
          <w:szCs w:val="22"/>
        </w:rPr>
        <w:t>postačí</w:t>
      </w:r>
      <w:proofErr w:type="gramEnd"/>
      <w:r w:rsidRPr="007E13AD">
        <w:rPr>
          <w:szCs w:val="22"/>
        </w:rPr>
        <w:t xml:space="preserve">, pokud vůči bance prohlásí, že zhotovitel nesplnil </w:t>
      </w:r>
      <w:r w:rsidR="001E200D">
        <w:rPr>
          <w:szCs w:val="22"/>
        </w:rPr>
        <w:t xml:space="preserve">vůči </w:t>
      </w:r>
      <w:r w:rsidRPr="007E13AD">
        <w:rPr>
          <w:szCs w:val="22"/>
        </w:rPr>
        <w:t>objednateli jakýkoliv peněžitý závazek vyplývající z této smlouvy;</w:t>
      </w:r>
    </w:p>
    <w:p w14:paraId="0ADD59C0" w14:textId="77777777" w:rsidR="00F56899" w:rsidRPr="007E13AD" w:rsidRDefault="00F56899" w:rsidP="00ED10CF">
      <w:pPr>
        <w:numPr>
          <w:ilvl w:val="0"/>
          <w:numId w:val="27"/>
        </w:numPr>
        <w:ind w:left="1276" w:hanging="425"/>
        <w:rPr>
          <w:szCs w:val="22"/>
        </w:rPr>
      </w:pPr>
      <w:r w:rsidRPr="007E13AD">
        <w:rPr>
          <w:szCs w:val="22"/>
        </w:rPr>
        <w:t>bankovní záruka bude bezpodmínečná a neodvolatelná.</w:t>
      </w:r>
    </w:p>
    <w:p w14:paraId="68C8D62A" w14:textId="0A14983D" w:rsidR="00F56899" w:rsidRPr="007E13AD" w:rsidRDefault="00F56899" w:rsidP="00ED10CF">
      <w:pPr>
        <w:pStyle w:val="Odstavecseseznamem"/>
        <w:numPr>
          <w:ilvl w:val="1"/>
          <w:numId w:val="5"/>
        </w:numPr>
        <w:ind w:hanging="744"/>
        <w:rPr>
          <w:bCs/>
        </w:rPr>
      </w:pPr>
      <w:r w:rsidRPr="007E13AD">
        <w:rPr>
          <w:bCs/>
        </w:rPr>
        <w:t xml:space="preserve">Bankovní záruka musí trvat po celou dobu provádění díla, a následně po předání a převzetí díla objednatelem do doby odstranění všech vad a nedodělků uvedených v předávacím protokolu. </w:t>
      </w:r>
      <w:r w:rsidR="00B77139">
        <w:rPr>
          <w:bCs/>
        </w:rPr>
        <w:t>Pokud objednatel bankovní záruku čerpá</w:t>
      </w:r>
      <w:r w:rsidRPr="007E13AD">
        <w:rPr>
          <w:bCs/>
        </w:rPr>
        <w:t>, je zhotovitel povinen ve lhůtě nejpozději do 5 pracovních dnů zajistit novou bankovní záruku a předložit ji objednateli.</w:t>
      </w:r>
    </w:p>
    <w:p w14:paraId="49020C74" w14:textId="77777777" w:rsidR="00F56899" w:rsidRPr="007E13AD" w:rsidRDefault="00F56899" w:rsidP="00CA7B9A">
      <w:pPr>
        <w:pStyle w:val="Odstavecseseznamem"/>
        <w:ind w:left="709"/>
        <w:rPr>
          <w:bCs/>
        </w:rPr>
      </w:pPr>
    </w:p>
    <w:p w14:paraId="04649BFD" w14:textId="63DD0238" w:rsidR="00C76D84" w:rsidRPr="00C76D84" w:rsidRDefault="00C76D84" w:rsidP="00ED10CF">
      <w:pPr>
        <w:pStyle w:val="Odstavecseseznamem"/>
        <w:numPr>
          <w:ilvl w:val="0"/>
          <w:numId w:val="5"/>
        </w:numPr>
        <w:jc w:val="center"/>
        <w:rPr>
          <w:b/>
        </w:rPr>
      </w:pPr>
      <w:bookmarkStart w:id="37" w:name="_Ref529198673"/>
      <w:r w:rsidRPr="00C76D84">
        <w:rPr>
          <w:b/>
        </w:rPr>
        <w:t>Protokol o předání a převzetí předmětu díla</w:t>
      </w:r>
      <w:bookmarkEnd w:id="37"/>
    </w:p>
    <w:p w14:paraId="22C0E6D8" w14:textId="421EAC85" w:rsidR="00C76D84" w:rsidRPr="00F56899" w:rsidRDefault="00C76D84" w:rsidP="00ED10CF">
      <w:pPr>
        <w:pStyle w:val="Odstavecseseznamem"/>
        <w:numPr>
          <w:ilvl w:val="1"/>
          <w:numId w:val="5"/>
        </w:numPr>
        <w:ind w:left="709" w:hanging="709"/>
        <w:rPr>
          <w:bCs/>
        </w:rPr>
      </w:pPr>
      <w:r w:rsidRPr="00F56899">
        <w:rPr>
          <w:bCs/>
        </w:rPr>
        <w:t>Zhotovitel se zavazuje řádně provést předmět díla a protokolárně předat objednateli jednotlivé části předmětu díla bez podstatných vad v termínech uvedených v čl.</w:t>
      </w:r>
      <w:r w:rsidR="00D86D3D" w:rsidRPr="00F56899">
        <w:rPr>
          <w:bCs/>
        </w:rPr>
        <w:t xml:space="preserve"> </w:t>
      </w:r>
      <w:r w:rsidR="00D86D3D" w:rsidRPr="00F56899">
        <w:rPr>
          <w:bCs/>
        </w:rPr>
        <w:fldChar w:fldCharType="begin"/>
      </w:r>
      <w:r w:rsidR="00D86D3D" w:rsidRPr="00F56899">
        <w:rPr>
          <w:bCs/>
        </w:rPr>
        <w:instrText xml:space="preserve"> REF _Ref529197208 \r \h </w:instrText>
      </w:r>
      <w:r w:rsidR="00F56899">
        <w:rPr>
          <w:bCs/>
        </w:rPr>
        <w:instrText xml:space="preserve"> \* MERGEFORMAT </w:instrText>
      </w:r>
      <w:r w:rsidR="00D86D3D" w:rsidRPr="00F56899">
        <w:rPr>
          <w:bCs/>
        </w:rPr>
      </w:r>
      <w:r w:rsidR="00D86D3D" w:rsidRPr="00F56899">
        <w:rPr>
          <w:bCs/>
        </w:rPr>
        <w:fldChar w:fldCharType="separate"/>
      </w:r>
      <w:r w:rsidR="009C0736">
        <w:rPr>
          <w:bCs/>
        </w:rPr>
        <w:t>IV</w:t>
      </w:r>
      <w:r w:rsidR="00D86D3D" w:rsidRPr="00F56899">
        <w:rPr>
          <w:bCs/>
        </w:rPr>
        <w:fldChar w:fldCharType="end"/>
      </w:r>
      <w:r w:rsidR="00D86D3D" w:rsidRPr="00F56899">
        <w:rPr>
          <w:bCs/>
        </w:rPr>
        <w:t xml:space="preserve">, odst. </w:t>
      </w:r>
      <w:r w:rsidR="00D86D3D" w:rsidRPr="00F56899">
        <w:rPr>
          <w:bCs/>
        </w:rPr>
        <w:fldChar w:fldCharType="begin"/>
      </w:r>
      <w:r w:rsidR="00D86D3D" w:rsidRPr="00F56899">
        <w:rPr>
          <w:bCs/>
        </w:rPr>
        <w:instrText xml:space="preserve"> REF _Ref529197212 \r \h </w:instrText>
      </w:r>
      <w:r w:rsidR="00F56899">
        <w:rPr>
          <w:bCs/>
        </w:rPr>
        <w:instrText xml:space="preserve"> \* MERGEFORMAT </w:instrText>
      </w:r>
      <w:r w:rsidR="00D86D3D" w:rsidRPr="00F56899">
        <w:rPr>
          <w:bCs/>
        </w:rPr>
      </w:r>
      <w:r w:rsidR="00D86D3D" w:rsidRPr="00F56899">
        <w:rPr>
          <w:bCs/>
        </w:rPr>
        <w:fldChar w:fldCharType="separate"/>
      </w:r>
      <w:r w:rsidR="009C0736">
        <w:rPr>
          <w:bCs/>
        </w:rPr>
        <w:t>4.1</w:t>
      </w:r>
      <w:r w:rsidR="00D86D3D" w:rsidRPr="00F56899">
        <w:rPr>
          <w:bCs/>
        </w:rPr>
        <w:fldChar w:fldCharType="end"/>
      </w:r>
      <w:r w:rsidRPr="00F56899">
        <w:rPr>
          <w:bCs/>
        </w:rPr>
        <w:t xml:space="preserve"> této smlouvy. O předání předmětu díla zhotovitelem objednateli bude sepsán písemný protokol. </w:t>
      </w:r>
    </w:p>
    <w:p w14:paraId="0A8B994C" w14:textId="3DC2F5E3" w:rsidR="0064122B" w:rsidRPr="0064122B" w:rsidRDefault="00C76D84" w:rsidP="0064122B">
      <w:pPr>
        <w:pStyle w:val="Odstavecseseznamem"/>
        <w:numPr>
          <w:ilvl w:val="1"/>
          <w:numId w:val="5"/>
        </w:numPr>
        <w:ind w:left="709" w:hanging="709"/>
        <w:rPr>
          <w:bCs/>
        </w:rPr>
      </w:pPr>
      <w:r w:rsidRPr="00D86D3D">
        <w:rPr>
          <w:bCs/>
        </w:rPr>
        <w:t>Nejpozději na poslední den provedení předmětu díla, resp. jeho části, svolá zhotovitel přejímací řízení. Na přejímací řízení přizve zhotovitel objednatele, a to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w:t>
      </w:r>
      <w:r w:rsidR="0064122B">
        <w:rPr>
          <w:bCs/>
        </w:rPr>
        <w:t xml:space="preserve">, </w:t>
      </w:r>
      <w:r w:rsidR="0064122B" w:rsidRPr="0064122B">
        <w:rPr>
          <w:bCs/>
        </w:rPr>
        <w:t>nebude-li objednatel výslovně souhlasit s dřívějším termínem přejímacího řízení“.</w:t>
      </w:r>
    </w:p>
    <w:p w14:paraId="7A55A1B1" w14:textId="77777777" w:rsidR="00C76D84" w:rsidRPr="00D86D3D" w:rsidRDefault="00C76D84" w:rsidP="00ED10CF">
      <w:pPr>
        <w:pStyle w:val="Odstavecseseznamem"/>
        <w:numPr>
          <w:ilvl w:val="1"/>
          <w:numId w:val="5"/>
        </w:numPr>
        <w:ind w:left="709" w:hanging="709"/>
        <w:rPr>
          <w:bCs/>
        </w:rPr>
      </w:pPr>
      <w:r w:rsidRPr="00D86D3D">
        <w:rPr>
          <w:bCs/>
        </w:rPr>
        <w:t xml:space="preserve">K předání předmětu díla, resp. jeho části, zhotovitelem objednateli dojde na základě předávacího řízení, a to formou písemného předávacího protokolu (jehož součástí budou příslušné výstupy i příslušná dokumentace, pokud je to stanoveno touto smlouvou či obvyklé), který bude podepsán oprávněnými zástupci obou smluvních stran. </w:t>
      </w:r>
    </w:p>
    <w:p w14:paraId="42290287" w14:textId="3A4F767F" w:rsidR="00C76D84" w:rsidRPr="00D86D3D" w:rsidRDefault="00C76D84" w:rsidP="00C76D84">
      <w:pPr>
        <w:ind w:left="709"/>
        <w:rPr>
          <w:bCs/>
        </w:rPr>
      </w:pPr>
      <w:r w:rsidRPr="00D86D3D">
        <w:rPr>
          <w:bCs/>
        </w:rPr>
        <w:t xml:space="preserve">Předávací protokol musí obsahovat alespoň předmět a charakteristiku předmětu díla, resp. jeho části, soupis zjištěných vad předmětu díla stanovených zhotovitelem či objednatelem, vyjádření zhotovitele k vadám předmětu díla vytčeným objednatelem, lhůty pro odstranění vad předmětu díla, zhodnocení jakosti předmětu díla a jeho částí, dohodu o lhůtách a opatřeních k odstranění vad </w:t>
      </w:r>
      <w:r w:rsidR="00085043">
        <w:rPr>
          <w:bCs/>
        </w:rPr>
        <w:t xml:space="preserve">díla </w:t>
      </w:r>
      <w:r w:rsidRPr="00D86D3D">
        <w:rPr>
          <w:bCs/>
        </w:rPr>
        <w:t xml:space="preserve">či jeho části, záznam o nutných dodatečně požadovaných pracích, případnou dohodu o slevě z ceny za provedení předmětu díla, stanovisko objednatele, zda předmět díla přejímá či nikoli a soupis příloh. Předávací protokol bude vyhotoven ve třech stejnopisech, z nichž jeden </w:t>
      </w:r>
      <w:proofErr w:type="gramStart"/>
      <w:r w:rsidRPr="00D86D3D">
        <w:rPr>
          <w:bCs/>
        </w:rPr>
        <w:t>obdrží</w:t>
      </w:r>
      <w:proofErr w:type="gramEnd"/>
      <w:r w:rsidRPr="00D86D3D">
        <w:rPr>
          <w:bCs/>
        </w:rPr>
        <w:t xml:space="preserve"> zhotovitel a dva objednatel. Každý stejnopis bude podepsán oběma stranami a má právní sílu originálu.</w:t>
      </w:r>
    </w:p>
    <w:p w14:paraId="3A52DF5E" w14:textId="77777777" w:rsidR="00C76D84" w:rsidRPr="00D86D3D" w:rsidRDefault="00C76D84" w:rsidP="00ED10CF">
      <w:pPr>
        <w:pStyle w:val="Odstavecseseznamem"/>
        <w:numPr>
          <w:ilvl w:val="1"/>
          <w:numId w:val="5"/>
        </w:numPr>
        <w:ind w:left="709" w:hanging="709"/>
        <w:rPr>
          <w:bCs/>
        </w:rPr>
      </w:pPr>
      <w:r w:rsidRPr="00D86D3D">
        <w:rPr>
          <w:bCs/>
        </w:rPr>
        <w:t xml:space="preserve">V případě, že se při přejímání předmětu díla objednatelem prokáže, že je zhotovitelem předáván předmět díla, který nese podstatné vady bránící funkcionalitě díla či jeho části k účelu k němuž má být využíváno, není objednatel povinen předávaný předmět díla převzít. Tato skutečnost bude uvedena v předávacím protokole. Po odstranění těchto podstatných vad předmětu díla či jeho části, pro které objednatel odmítl od zhotovitele předmět díla převzít, se opakuje přejímací řízení </w:t>
      </w:r>
      <w:r w:rsidRPr="00D86D3D">
        <w:rPr>
          <w:bCs/>
        </w:rPr>
        <w:lastRenderedPageBreak/>
        <w:t>analogicky dle tohoto článku smlouvy. V takovém případě bude k původnímu předávacímu protokolu sepsán dodatek, ve kterém bude uvedeno převzetí předmětu díla. Dodatek obsahuje veškeré náležitosti stanovené pro předávací protokol v tomto článku smlouvy.</w:t>
      </w:r>
    </w:p>
    <w:p w14:paraId="184FE953" w14:textId="77777777" w:rsidR="00C76D84" w:rsidRPr="00D86D3D" w:rsidRDefault="00C76D84" w:rsidP="00ED10CF">
      <w:pPr>
        <w:pStyle w:val="Odstavecseseznamem"/>
        <w:numPr>
          <w:ilvl w:val="1"/>
          <w:numId w:val="5"/>
        </w:numPr>
        <w:ind w:left="709" w:hanging="709"/>
        <w:rPr>
          <w:bCs/>
        </w:rPr>
      </w:pPr>
      <w:r w:rsidRPr="00D86D3D">
        <w:rPr>
          <w:bCs/>
        </w:rPr>
        <w:t xml:space="preserve">Vadou se pro účely této smlouvy rozumí odchylka v kvantitě, kvalitě, rozsahu, termínech nebo parametrech díla stanovených touto smlouvou, zadávací dokumentací a obecně závaznými předpisy. </w:t>
      </w:r>
    </w:p>
    <w:p w14:paraId="4CB6D644" w14:textId="2957D38C" w:rsidR="00C76D84" w:rsidRPr="00D86D3D" w:rsidRDefault="00C76D84" w:rsidP="00FA0910">
      <w:pPr>
        <w:pStyle w:val="Odstavecseseznamem"/>
        <w:numPr>
          <w:ilvl w:val="1"/>
          <w:numId w:val="5"/>
        </w:numPr>
        <w:ind w:left="709" w:hanging="709"/>
        <w:rPr>
          <w:bCs/>
        </w:rPr>
      </w:pPr>
      <w:r w:rsidRPr="00D86D3D">
        <w:rPr>
          <w:bCs/>
        </w:rPr>
        <w:t>Vlastnické právo k dílu či k jeho části přechází na objednatele okamžikem předání díla či jeho části objednateli.</w:t>
      </w:r>
    </w:p>
    <w:p w14:paraId="3EA53863" w14:textId="77777777" w:rsidR="00C76D84" w:rsidRPr="00D86D3D" w:rsidRDefault="00C76D84" w:rsidP="00C76D84">
      <w:pPr>
        <w:rPr>
          <w:b/>
        </w:rPr>
      </w:pPr>
    </w:p>
    <w:p w14:paraId="6370F3A5" w14:textId="47E623DD" w:rsidR="00C76D84" w:rsidRPr="00C76D84" w:rsidRDefault="00C76D84" w:rsidP="00ED10CF">
      <w:pPr>
        <w:pStyle w:val="Odstavecseseznamem"/>
        <w:numPr>
          <w:ilvl w:val="0"/>
          <w:numId w:val="5"/>
        </w:numPr>
        <w:jc w:val="center"/>
        <w:rPr>
          <w:b/>
        </w:rPr>
      </w:pPr>
      <w:r w:rsidRPr="00C76D84">
        <w:rPr>
          <w:b/>
        </w:rPr>
        <w:t xml:space="preserve">Smluvní pokuty </w:t>
      </w:r>
    </w:p>
    <w:p w14:paraId="7F3FFE4B" w14:textId="63372137" w:rsidR="00C76D84" w:rsidRPr="00F56899" w:rsidRDefault="00C76D84" w:rsidP="00ED10CF">
      <w:pPr>
        <w:pStyle w:val="Odstavecseseznamem"/>
        <w:numPr>
          <w:ilvl w:val="1"/>
          <w:numId w:val="5"/>
        </w:numPr>
        <w:ind w:left="709" w:hanging="709"/>
        <w:rPr>
          <w:bCs/>
        </w:rPr>
      </w:pPr>
      <w:r w:rsidRPr="00F56899">
        <w:rPr>
          <w:bCs/>
        </w:rPr>
        <w:t>Smluvní strany se dohodly na tom, že v případě porušení ustanovení čl</w:t>
      </w:r>
      <w:r w:rsidR="00D86D3D" w:rsidRPr="00F56899">
        <w:rPr>
          <w:bCs/>
        </w:rPr>
        <w:t xml:space="preserve">. </w:t>
      </w:r>
      <w:r w:rsidR="00D86D3D" w:rsidRPr="00F56899">
        <w:rPr>
          <w:bCs/>
        </w:rPr>
        <w:fldChar w:fldCharType="begin"/>
      </w:r>
      <w:r w:rsidR="00D86D3D" w:rsidRPr="00F56899">
        <w:rPr>
          <w:bCs/>
        </w:rPr>
        <w:instrText xml:space="preserve"> REF _Ref529197208 \r \h </w:instrText>
      </w:r>
      <w:r w:rsidR="00F56899">
        <w:rPr>
          <w:bCs/>
        </w:rPr>
        <w:instrText xml:space="preserve"> \* MERGEFORMAT </w:instrText>
      </w:r>
      <w:r w:rsidR="00D86D3D" w:rsidRPr="00F56899">
        <w:rPr>
          <w:bCs/>
        </w:rPr>
      </w:r>
      <w:r w:rsidR="00D86D3D" w:rsidRPr="00F56899">
        <w:rPr>
          <w:bCs/>
        </w:rPr>
        <w:fldChar w:fldCharType="separate"/>
      </w:r>
      <w:r w:rsidR="009C0736">
        <w:rPr>
          <w:bCs/>
        </w:rPr>
        <w:t>IV</w:t>
      </w:r>
      <w:r w:rsidR="00D86D3D" w:rsidRPr="00F56899">
        <w:rPr>
          <w:bCs/>
        </w:rPr>
        <w:fldChar w:fldCharType="end"/>
      </w:r>
      <w:r w:rsidR="00D86D3D" w:rsidRPr="00F56899">
        <w:rPr>
          <w:bCs/>
        </w:rPr>
        <w:t xml:space="preserve">, odst. </w:t>
      </w:r>
      <w:r w:rsidR="00D86D3D" w:rsidRPr="00F56899">
        <w:rPr>
          <w:bCs/>
        </w:rPr>
        <w:fldChar w:fldCharType="begin"/>
      </w:r>
      <w:r w:rsidR="00D86D3D" w:rsidRPr="00F56899">
        <w:rPr>
          <w:bCs/>
        </w:rPr>
        <w:instrText xml:space="preserve"> REF _Ref529197212 \r \h </w:instrText>
      </w:r>
      <w:r w:rsidR="00F56899">
        <w:rPr>
          <w:bCs/>
        </w:rPr>
        <w:instrText xml:space="preserve"> \* MERGEFORMAT </w:instrText>
      </w:r>
      <w:r w:rsidR="00D86D3D" w:rsidRPr="00F56899">
        <w:rPr>
          <w:bCs/>
        </w:rPr>
      </w:r>
      <w:r w:rsidR="00D86D3D" w:rsidRPr="00F56899">
        <w:rPr>
          <w:bCs/>
        </w:rPr>
        <w:fldChar w:fldCharType="separate"/>
      </w:r>
      <w:r w:rsidR="009C0736">
        <w:rPr>
          <w:bCs/>
        </w:rPr>
        <w:t>4.1</w:t>
      </w:r>
      <w:r w:rsidR="00D86D3D" w:rsidRPr="00F56899">
        <w:rPr>
          <w:bCs/>
        </w:rPr>
        <w:fldChar w:fldCharType="end"/>
      </w:r>
      <w:r w:rsidRPr="00F56899">
        <w:rPr>
          <w:bCs/>
        </w:rPr>
        <w:t xml:space="preserve">, </w:t>
      </w:r>
      <w:r w:rsidR="00E44C38" w:rsidRPr="00F56899">
        <w:rPr>
          <w:bCs/>
        </w:rPr>
        <w:t>čl.</w:t>
      </w:r>
      <w:r w:rsidR="0064122B">
        <w:rPr>
          <w:bCs/>
        </w:rPr>
        <w:t xml:space="preserve"> </w:t>
      </w:r>
      <w:r w:rsidR="0064122B">
        <w:rPr>
          <w:bCs/>
        </w:rPr>
        <w:fldChar w:fldCharType="begin"/>
      </w:r>
      <w:r w:rsidR="0064122B">
        <w:rPr>
          <w:bCs/>
        </w:rPr>
        <w:instrText xml:space="preserve"> REF _Ref101647495 \r \h </w:instrText>
      </w:r>
      <w:r w:rsidR="0064122B">
        <w:rPr>
          <w:bCs/>
        </w:rPr>
      </w:r>
      <w:r w:rsidR="0064122B">
        <w:rPr>
          <w:bCs/>
        </w:rPr>
        <w:fldChar w:fldCharType="separate"/>
      </w:r>
      <w:r w:rsidR="0064122B">
        <w:rPr>
          <w:bCs/>
        </w:rPr>
        <w:t>V</w:t>
      </w:r>
      <w:r w:rsidR="0064122B">
        <w:rPr>
          <w:bCs/>
        </w:rPr>
        <w:fldChar w:fldCharType="end"/>
      </w:r>
      <w:r w:rsidR="00E44C38" w:rsidRPr="00F56899">
        <w:rPr>
          <w:bCs/>
        </w:rPr>
        <w:t xml:space="preserve">, odst. </w:t>
      </w:r>
      <w:r w:rsidR="0064122B">
        <w:rPr>
          <w:bCs/>
        </w:rPr>
        <w:fldChar w:fldCharType="begin"/>
      </w:r>
      <w:r w:rsidR="0064122B">
        <w:rPr>
          <w:bCs/>
        </w:rPr>
        <w:instrText xml:space="preserve"> REF _Ref101648392 \r \h </w:instrText>
      </w:r>
      <w:r w:rsidR="0064122B">
        <w:rPr>
          <w:bCs/>
        </w:rPr>
      </w:r>
      <w:r w:rsidR="0064122B">
        <w:rPr>
          <w:bCs/>
        </w:rPr>
        <w:fldChar w:fldCharType="separate"/>
      </w:r>
      <w:r w:rsidR="0064122B">
        <w:rPr>
          <w:bCs/>
        </w:rPr>
        <w:t>5.4</w:t>
      </w:r>
      <w:r w:rsidR="0064122B">
        <w:rPr>
          <w:bCs/>
        </w:rPr>
        <w:fldChar w:fldCharType="end"/>
      </w:r>
      <w:r w:rsidR="0064122B">
        <w:rPr>
          <w:bCs/>
        </w:rPr>
        <w:t xml:space="preserve"> </w:t>
      </w:r>
      <w:r w:rsidR="00E44C38" w:rsidRPr="00F56899">
        <w:rPr>
          <w:bCs/>
        </w:rPr>
        <w:t xml:space="preserve">(termín vystavení faktury), </w:t>
      </w:r>
      <w:r w:rsidRPr="00F56899">
        <w:rPr>
          <w:bCs/>
        </w:rPr>
        <w:t>čl</w:t>
      </w:r>
      <w:r w:rsidR="00D86D3D" w:rsidRPr="00F56899">
        <w:rPr>
          <w:bCs/>
        </w:rPr>
        <w:t xml:space="preserve">. </w:t>
      </w:r>
      <w:r w:rsidR="00D86D3D" w:rsidRPr="00F56899">
        <w:rPr>
          <w:bCs/>
        </w:rPr>
        <w:fldChar w:fldCharType="begin"/>
      </w:r>
      <w:r w:rsidR="00D86D3D" w:rsidRPr="00F56899">
        <w:rPr>
          <w:bCs/>
        </w:rPr>
        <w:instrText xml:space="preserve"> REF _Ref529197179 \r \h </w:instrText>
      </w:r>
      <w:r w:rsidR="00F56899">
        <w:rPr>
          <w:bCs/>
        </w:rPr>
        <w:instrText xml:space="preserve"> \* MERGEFORMAT </w:instrText>
      </w:r>
      <w:r w:rsidR="00D86D3D" w:rsidRPr="00F56899">
        <w:rPr>
          <w:bCs/>
        </w:rPr>
      </w:r>
      <w:r w:rsidR="00D86D3D" w:rsidRPr="00F56899">
        <w:rPr>
          <w:bCs/>
        </w:rPr>
        <w:fldChar w:fldCharType="separate"/>
      </w:r>
      <w:r w:rsidR="0064122B">
        <w:rPr>
          <w:bCs/>
        </w:rPr>
        <w:t>XI</w:t>
      </w:r>
      <w:r w:rsidR="00D86D3D" w:rsidRPr="00F56899">
        <w:rPr>
          <w:bCs/>
        </w:rPr>
        <w:fldChar w:fldCharType="end"/>
      </w:r>
      <w:r w:rsidR="00D86D3D" w:rsidRPr="00F56899">
        <w:rPr>
          <w:bCs/>
        </w:rPr>
        <w:t xml:space="preserve">, odst. </w:t>
      </w:r>
      <w:r w:rsidR="00D86D3D" w:rsidRPr="00F56899">
        <w:rPr>
          <w:bCs/>
        </w:rPr>
        <w:fldChar w:fldCharType="begin"/>
      </w:r>
      <w:r w:rsidR="00D86D3D" w:rsidRPr="00F56899">
        <w:rPr>
          <w:bCs/>
        </w:rPr>
        <w:instrText xml:space="preserve"> REF _Ref529199044 \r \h </w:instrText>
      </w:r>
      <w:r w:rsidR="00F56899">
        <w:rPr>
          <w:bCs/>
        </w:rPr>
        <w:instrText xml:space="preserve"> \* MERGEFORMAT </w:instrText>
      </w:r>
      <w:r w:rsidR="00D86D3D" w:rsidRPr="00F56899">
        <w:rPr>
          <w:bCs/>
        </w:rPr>
      </w:r>
      <w:r w:rsidR="00D86D3D" w:rsidRPr="00F56899">
        <w:rPr>
          <w:bCs/>
        </w:rPr>
        <w:fldChar w:fldCharType="separate"/>
      </w:r>
      <w:r w:rsidR="0064122B">
        <w:rPr>
          <w:bCs/>
        </w:rPr>
        <w:t>11.3</w:t>
      </w:r>
      <w:r w:rsidR="00D86D3D" w:rsidRPr="00F56899">
        <w:rPr>
          <w:bCs/>
        </w:rPr>
        <w:fldChar w:fldCharType="end"/>
      </w:r>
      <w:r w:rsidRPr="00F56899">
        <w:rPr>
          <w:bCs/>
        </w:rPr>
        <w:t xml:space="preserve"> a</w:t>
      </w:r>
      <w:r w:rsidR="00D86D3D" w:rsidRPr="00F56899">
        <w:rPr>
          <w:bCs/>
        </w:rPr>
        <w:t xml:space="preserve">/nebo čl. </w:t>
      </w:r>
      <w:r w:rsidR="00D86D3D" w:rsidRPr="00F56899">
        <w:rPr>
          <w:bCs/>
        </w:rPr>
        <w:fldChar w:fldCharType="begin"/>
      </w:r>
      <w:r w:rsidR="00D86D3D" w:rsidRPr="00F56899">
        <w:rPr>
          <w:bCs/>
        </w:rPr>
        <w:instrText xml:space="preserve"> REF _Ref529198765 \r \h </w:instrText>
      </w:r>
      <w:r w:rsidR="00F56899">
        <w:rPr>
          <w:bCs/>
        </w:rPr>
        <w:instrText xml:space="preserve"> \* MERGEFORMAT </w:instrText>
      </w:r>
      <w:r w:rsidR="00D86D3D" w:rsidRPr="00F56899">
        <w:rPr>
          <w:bCs/>
        </w:rPr>
      </w:r>
      <w:r w:rsidR="00D86D3D" w:rsidRPr="00F56899">
        <w:rPr>
          <w:bCs/>
        </w:rPr>
        <w:fldChar w:fldCharType="separate"/>
      </w:r>
      <w:r w:rsidR="0064122B">
        <w:rPr>
          <w:bCs/>
        </w:rPr>
        <w:t>XII</w:t>
      </w:r>
      <w:r w:rsidR="00D86D3D" w:rsidRPr="00F56899">
        <w:rPr>
          <w:bCs/>
        </w:rPr>
        <w:fldChar w:fldCharType="end"/>
      </w:r>
      <w:r w:rsidR="00D86D3D" w:rsidRPr="00F56899">
        <w:rPr>
          <w:bCs/>
        </w:rPr>
        <w:t xml:space="preserve">, odst. </w:t>
      </w:r>
      <w:r w:rsidR="00D86D3D" w:rsidRPr="00F56899">
        <w:rPr>
          <w:bCs/>
        </w:rPr>
        <w:fldChar w:fldCharType="begin"/>
      </w:r>
      <w:r w:rsidR="00D86D3D" w:rsidRPr="00F56899">
        <w:rPr>
          <w:bCs/>
        </w:rPr>
        <w:instrText xml:space="preserve"> REF _Ref529199050 \r \h </w:instrText>
      </w:r>
      <w:r w:rsidR="00F56899">
        <w:rPr>
          <w:bCs/>
        </w:rPr>
        <w:instrText xml:space="preserve"> \* MERGEFORMAT </w:instrText>
      </w:r>
      <w:r w:rsidR="00D86D3D" w:rsidRPr="00F56899">
        <w:rPr>
          <w:bCs/>
        </w:rPr>
      </w:r>
      <w:r w:rsidR="00D86D3D" w:rsidRPr="00F56899">
        <w:rPr>
          <w:bCs/>
        </w:rPr>
        <w:fldChar w:fldCharType="separate"/>
      </w:r>
      <w:r w:rsidR="0064122B">
        <w:rPr>
          <w:bCs/>
        </w:rPr>
        <w:t>12.3</w:t>
      </w:r>
      <w:r w:rsidR="00D86D3D" w:rsidRPr="00F56899">
        <w:rPr>
          <w:bCs/>
        </w:rPr>
        <w:fldChar w:fldCharType="end"/>
      </w:r>
      <w:r w:rsidRPr="00F56899">
        <w:rPr>
          <w:bCs/>
        </w:rPr>
        <w:t xml:space="preserve"> smlouvy zhotovitelem nebo v případě, že zhotovitel bude v prodlení s poskytnutím součinnosti, k níž je povinen podle této smlouvy, je zhotovitel povinen uhradit objednateli smluvní pokutu ve výši 0,</w:t>
      </w:r>
      <w:r w:rsidR="00F56899">
        <w:rPr>
          <w:bCs/>
        </w:rPr>
        <w:t>05 </w:t>
      </w:r>
      <w:r w:rsidRPr="00F56899">
        <w:rPr>
          <w:bCs/>
        </w:rPr>
        <w:t xml:space="preserve">% (slovy: </w:t>
      </w:r>
      <w:r w:rsidR="00F56899">
        <w:rPr>
          <w:bCs/>
        </w:rPr>
        <w:t xml:space="preserve">pět setin </w:t>
      </w:r>
      <w:r w:rsidRPr="00F56899">
        <w:rPr>
          <w:bCs/>
        </w:rPr>
        <w:t>procenta) z celkové ceny díla</w:t>
      </w:r>
      <w:r w:rsidR="00A400B6" w:rsidRPr="00F56899">
        <w:rPr>
          <w:bCs/>
        </w:rPr>
        <w:t xml:space="preserve"> v Kč vč. DPH</w:t>
      </w:r>
      <w:r w:rsidRPr="00F56899">
        <w:rPr>
          <w:bCs/>
        </w:rPr>
        <w:t xml:space="preserve">, a to za každý den prodlení. Pokud se provedení díla opozdí z důvodu na straně objednatele nebo z důvodu na straně třetí osoby, např. správního úřadu, pak zhotoviteli nevzniká povinnost hradit smluvní pokutu. </w:t>
      </w:r>
    </w:p>
    <w:p w14:paraId="550B7F07" w14:textId="78786A0E" w:rsidR="00C76D84" w:rsidRDefault="00C76D84" w:rsidP="00ED10CF">
      <w:pPr>
        <w:pStyle w:val="Odstavecseseznamem"/>
        <w:numPr>
          <w:ilvl w:val="1"/>
          <w:numId w:val="5"/>
        </w:numPr>
        <w:ind w:left="709" w:hanging="709"/>
        <w:rPr>
          <w:bCs/>
        </w:rPr>
      </w:pPr>
      <w:r w:rsidRPr="00D86D3D">
        <w:rPr>
          <w:bCs/>
        </w:rPr>
        <w:t>Smluvní strany se dohodly, že v případě porušení ustanovení čl</w:t>
      </w:r>
      <w:r w:rsidR="00D86D3D">
        <w:rPr>
          <w:bCs/>
        </w:rPr>
        <w:t xml:space="preserve">. </w:t>
      </w:r>
      <w:r w:rsidR="00D86D3D">
        <w:rPr>
          <w:bCs/>
        </w:rPr>
        <w:fldChar w:fldCharType="begin"/>
      </w:r>
      <w:r w:rsidR="00D86D3D">
        <w:rPr>
          <w:bCs/>
        </w:rPr>
        <w:instrText xml:space="preserve"> REF _Ref529199102 \r \h </w:instrText>
      </w:r>
      <w:r w:rsidR="00D86D3D">
        <w:rPr>
          <w:bCs/>
        </w:rPr>
      </w:r>
      <w:r w:rsidR="00D86D3D">
        <w:rPr>
          <w:bCs/>
        </w:rPr>
        <w:fldChar w:fldCharType="separate"/>
      </w:r>
      <w:r w:rsidR="009C0736">
        <w:rPr>
          <w:bCs/>
        </w:rPr>
        <w:t>VI</w:t>
      </w:r>
      <w:r w:rsidR="00D86D3D">
        <w:rPr>
          <w:bCs/>
        </w:rPr>
        <w:fldChar w:fldCharType="end"/>
      </w:r>
      <w:r w:rsidRPr="00D86D3D">
        <w:rPr>
          <w:bCs/>
        </w:rPr>
        <w:t xml:space="preserve"> této smlouvy zhotovitelem je zhotovitel povinen uhradit objednateli smluvní pokutu ve výši 0,</w:t>
      </w:r>
      <w:r w:rsidR="00F56899">
        <w:rPr>
          <w:bCs/>
        </w:rPr>
        <w:t>05</w:t>
      </w:r>
      <w:r w:rsidRPr="00D86D3D">
        <w:rPr>
          <w:bCs/>
        </w:rPr>
        <w:t xml:space="preserve"> % (slovy: </w:t>
      </w:r>
      <w:r w:rsidR="00F56899">
        <w:rPr>
          <w:bCs/>
        </w:rPr>
        <w:t xml:space="preserve">pět setin </w:t>
      </w:r>
      <w:r w:rsidRPr="00D86D3D">
        <w:rPr>
          <w:bCs/>
        </w:rPr>
        <w:t>procenta) z ceny za provedení předmětu díla</w:t>
      </w:r>
      <w:r w:rsidR="00A400B6">
        <w:rPr>
          <w:bCs/>
        </w:rPr>
        <w:t xml:space="preserve"> v Kč vč. DPH</w:t>
      </w:r>
      <w:r w:rsidRPr="00D86D3D">
        <w:rPr>
          <w:bCs/>
        </w:rPr>
        <w:t>, a to za každé porušení smlouvy zvlášť.</w:t>
      </w:r>
    </w:p>
    <w:p w14:paraId="3E898F00" w14:textId="396D123A" w:rsidR="003C7B7B" w:rsidRDefault="00E872ED" w:rsidP="00ED10CF">
      <w:pPr>
        <w:pStyle w:val="Odstavecseseznamem"/>
        <w:numPr>
          <w:ilvl w:val="1"/>
          <w:numId w:val="5"/>
        </w:numPr>
        <w:ind w:left="709" w:hanging="709"/>
        <w:rPr>
          <w:bCs/>
        </w:rPr>
      </w:pPr>
      <w:r w:rsidRPr="00D86D3D">
        <w:rPr>
          <w:bCs/>
        </w:rPr>
        <w:t>Smluvní strany se dohodly, že v případě porušení ustanovení čl</w:t>
      </w:r>
      <w:r>
        <w:rPr>
          <w:bCs/>
        </w:rPr>
        <w:t xml:space="preserve">. </w:t>
      </w:r>
      <w:r>
        <w:rPr>
          <w:bCs/>
        </w:rPr>
        <w:fldChar w:fldCharType="begin"/>
      </w:r>
      <w:r>
        <w:rPr>
          <w:bCs/>
        </w:rPr>
        <w:instrText xml:space="preserve"> REF _Ref529199102 \r \h </w:instrText>
      </w:r>
      <w:r>
        <w:rPr>
          <w:bCs/>
        </w:rPr>
      </w:r>
      <w:r>
        <w:rPr>
          <w:bCs/>
        </w:rPr>
        <w:fldChar w:fldCharType="separate"/>
      </w:r>
      <w:r>
        <w:rPr>
          <w:bCs/>
        </w:rPr>
        <w:t>VII</w:t>
      </w:r>
      <w:r>
        <w:rPr>
          <w:bCs/>
        </w:rPr>
        <w:fldChar w:fldCharType="end"/>
      </w:r>
      <w:r w:rsidRPr="00D86D3D">
        <w:rPr>
          <w:bCs/>
        </w:rPr>
        <w:t xml:space="preserve"> </w:t>
      </w:r>
      <w:r>
        <w:rPr>
          <w:bCs/>
        </w:rPr>
        <w:t>odst. 7.2, 7.6, 7.7</w:t>
      </w:r>
      <w:r w:rsidR="002707C0">
        <w:rPr>
          <w:bCs/>
        </w:rPr>
        <w:t xml:space="preserve"> písm. b.,</w:t>
      </w:r>
      <w:r>
        <w:rPr>
          <w:bCs/>
        </w:rPr>
        <w:t xml:space="preserve"> 7.8</w:t>
      </w:r>
      <w:r w:rsidR="002707C0">
        <w:rPr>
          <w:bCs/>
        </w:rPr>
        <w:t xml:space="preserve"> a 7.9</w:t>
      </w:r>
      <w:r>
        <w:rPr>
          <w:bCs/>
        </w:rPr>
        <w:t xml:space="preserve"> </w:t>
      </w:r>
      <w:r w:rsidRPr="00D86D3D">
        <w:rPr>
          <w:bCs/>
        </w:rPr>
        <w:t>této smlouvy zhotovitelem je zhotovitel povinen uhradit objednateli smluvní pokutu ve výši 0,</w:t>
      </w:r>
      <w:r>
        <w:rPr>
          <w:bCs/>
        </w:rPr>
        <w:t>5</w:t>
      </w:r>
      <w:r w:rsidRPr="00D86D3D">
        <w:rPr>
          <w:bCs/>
        </w:rPr>
        <w:t xml:space="preserve"> % (slovy: </w:t>
      </w:r>
      <w:r>
        <w:rPr>
          <w:bCs/>
        </w:rPr>
        <w:t xml:space="preserve">pět </w:t>
      </w:r>
      <w:r w:rsidR="00AE7C28">
        <w:rPr>
          <w:bCs/>
        </w:rPr>
        <w:t>de</w:t>
      </w:r>
      <w:r>
        <w:rPr>
          <w:bCs/>
        </w:rPr>
        <w:t xml:space="preserve">setin </w:t>
      </w:r>
      <w:r w:rsidRPr="00D86D3D">
        <w:rPr>
          <w:bCs/>
        </w:rPr>
        <w:t>procenta) z ceny za provedení předmětu díla</w:t>
      </w:r>
      <w:r>
        <w:rPr>
          <w:bCs/>
        </w:rPr>
        <w:t xml:space="preserve"> v Kč vč. DPH</w:t>
      </w:r>
      <w:r w:rsidRPr="00D86D3D">
        <w:rPr>
          <w:bCs/>
        </w:rPr>
        <w:t>, a to za každé porušení smlouvy zvlášť.</w:t>
      </w:r>
    </w:p>
    <w:p w14:paraId="38AE53C6" w14:textId="6FB39826" w:rsidR="00660C51" w:rsidRDefault="00660C51" w:rsidP="00ED10CF">
      <w:pPr>
        <w:pStyle w:val="Odstavecseseznamem"/>
        <w:numPr>
          <w:ilvl w:val="1"/>
          <w:numId w:val="5"/>
        </w:numPr>
        <w:ind w:left="709" w:hanging="709"/>
        <w:rPr>
          <w:bCs/>
        </w:rPr>
      </w:pPr>
      <w:r w:rsidRPr="00D86D3D">
        <w:rPr>
          <w:bCs/>
        </w:rPr>
        <w:t>Smluvní strany se dohodly, že v případě porušení ustanovení čl</w:t>
      </w:r>
      <w:r>
        <w:rPr>
          <w:bCs/>
        </w:rPr>
        <w:t xml:space="preserve">. </w:t>
      </w:r>
      <w:r>
        <w:rPr>
          <w:bCs/>
        </w:rPr>
        <w:fldChar w:fldCharType="begin"/>
      </w:r>
      <w:r>
        <w:rPr>
          <w:bCs/>
        </w:rPr>
        <w:instrText xml:space="preserve"> REF _Ref529199102 \r \h </w:instrText>
      </w:r>
      <w:r>
        <w:rPr>
          <w:bCs/>
        </w:rPr>
      </w:r>
      <w:r>
        <w:rPr>
          <w:bCs/>
        </w:rPr>
        <w:fldChar w:fldCharType="separate"/>
      </w:r>
      <w:r>
        <w:rPr>
          <w:bCs/>
        </w:rPr>
        <w:t>VII</w:t>
      </w:r>
      <w:r>
        <w:rPr>
          <w:bCs/>
        </w:rPr>
        <w:fldChar w:fldCharType="end"/>
      </w:r>
      <w:r>
        <w:rPr>
          <w:bCs/>
        </w:rPr>
        <w:t>, s výjimkou odst. 7.3 až 7.5</w:t>
      </w:r>
      <w:r w:rsidRPr="00D86D3D">
        <w:rPr>
          <w:bCs/>
        </w:rPr>
        <w:t xml:space="preserve"> </w:t>
      </w:r>
      <w:r>
        <w:rPr>
          <w:bCs/>
        </w:rPr>
        <w:t xml:space="preserve">a odst. uvedených v odst. 15.3 výše </w:t>
      </w:r>
      <w:r w:rsidRPr="00D86D3D">
        <w:rPr>
          <w:bCs/>
        </w:rPr>
        <w:t>této smlouvy zhotovitelem je zhotovitel povinen uhradit objednateli smluvní pokutu ve výši 0,</w:t>
      </w:r>
      <w:r>
        <w:rPr>
          <w:bCs/>
        </w:rPr>
        <w:t>05</w:t>
      </w:r>
      <w:r w:rsidRPr="00D86D3D">
        <w:rPr>
          <w:bCs/>
        </w:rPr>
        <w:t xml:space="preserve"> % (slovy: </w:t>
      </w:r>
      <w:r>
        <w:rPr>
          <w:bCs/>
        </w:rPr>
        <w:t xml:space="preserve">pět setin </w:t>
      </w:r>
      <w:r w:rsidRPr="00D86D3D">
        <w:rPr>
          <w:bCs/>
        </w:rPr>
        <w:t>procenta) z ceny za provedení předmětu díla</w:t>
      </w:r>
      <w:r>
        <w:rPr>
          <w:bCs/>
        </w:rPr>
        <w:t xml:space="preserve"> v Kč vč. DPH</w:t>
      </w:r>
      <w:r w:rsidRPr="00D86D3D">
        <w:rPr>
          <w:bCs/>
        </w:rPr>
        <w:t>, a to za každé porušení smlouvy zvlášť.</w:t>
      </w:r>
    </w:p>
    <w:p w14:paraId="6B871A6C" w14:textId="47D16568" w:rsidR="00F14AFD" w:rsidRPr="00F14AFD" w:rsidRDefault="00F14AFD" w:rsidP="00F14AFD">
      <w:pPr>
        <w:pStyle w:val="Odstavecseseznamem"/>
        <w:numPr>
          <w:ilvl w:val="1"/>
          <w:numId w:val="5"/>
        </w:numPr>
        <w:ind w:left="709" w:hanging="709"/>
        <w:rPr>
          <w:bCs/>
        </w:rPr>
      </w:pPr>
      <w:r w:rsidRPr="00F14AFD">
        <w:rPr>
          <w:bCs/>
        </w:rPr>
        <w:t>V případě nesplnění jednotlivého oprávněného konkrétního úkolu s určeným termínem z</w:t>
      </w:r>
      <w:r>
        <w:rPr>
          <w:bCs/>
        </w:rPr>
        <w:t> </w:t>
      </w:r>
      <w:r w:rsidRPr="00F14AFD">
        <w:rPr>
          <w:bCs/>
        </w:rPr>
        <w:t xml:space="preserve">kontrolního dne v rámci vedení projektového managementu </w:t>
      </w:r>
      <w:r w:rsidRPr="00D86D3D">
        <w:rPr>
          <w:bCs/>
        </w:rPr>
        <w:t xml:space="preserve">je zhotovitel povinen uhradit objednateli smluvní pokutu ve výši </w:t>
      </w:r>
      <w:r w:rsidRPr="00F14AFD">
        <w:rPr>
          <w:bCs/>
        </w:rPr>
        <w:t>2</w:t>
      </w:r>
      <w:r>
        <w:rPr>
          <w:bCs/>
        </w:rPr>
        <w:t> </w:t>
      </w:r>
      <w:r w:rsidRPr="00F14AFD">
        <w:rPr>
          <w:bCs/>
        </w:rPr>
        <w:t>000</w:t>
      </w:r>
      <w:r>
        <w:rPr>
          <w:bCs/>
        </w:rPr>
        <w:t> </w:t>
      </w:r>
      <w:r w:rsidRPr="00F14AFD">
        <w:rPr>
          <w:bCs/>
        </w:rPr>
        <w:t>Kč za každý jednotlivý případ.</w:t>
      </w:r>
    </w:p>
    <w:p w14:paraId="57E0D6E6" w14:textId="7EF76B44" w:rsidR="00F14AFD" w:rsidRPr="00F14AFD" w:rsidRDefault="00F14AFD" w:rsidP="00F14AFD">
      <w:pPr>
        <w:pStyle w:val="Odstavecseseznamem"/>
        <w:ind w:left="709"/>
        <w:rPr>
          <w:bCs/>
        </w:rPr>
      </w:pPr>
      <w:r w:rsidRPr="00F14AFD">
        <w:rPr>
          <w:bCs/>
        </w:rPr>
        <w:t xml:space="preserve">V případě neúčasti zástupce </w:t>
      </w:r>
      <w:r>
        <w:rPr>
          <w:bCs/>
        </w:rPr>
        <w:t>z</w:t>
      </w:r>
      <w:r w:rsidRPr="00F14AFD">
        <w:rPr>
          <w:bCs/>
        </w:rPr>
        <w:t xml:space="preserve">hotovitele </w:t>
      </w:r>
      <w:r w:rsidR="00E41BC6">
        <w:rPr>
          <w:bCs/>
        </w:rPr>
        <w:t xml:space="preserve">na jednání svolaném mimo pravidelné kontrolní dny </w:t>
      </w:r>
      <w:r w:rsidRPr="00F14AFD">
        <w:rPr>
          <w:bCs/>
        </w:rPr>
        <w:t>vyplývající</w:t>
      </w:r>
      <w:r w:rsidR="00E41BC6">
        <w:rPr>
          <w:bCs/>
        </w:rPr>
        <w:t>m</w:t>
      </w:r>
      <w:r w:rsidRPr="00F14AFD">
        <w:rPr>
          <w:bCs/>
        </w:rPr>
        <w:t xml:space="preserve"> z úkolů kontrolního dne </w:t>
      </w:r>
      <w:r w:rsidRPr="00D86D3D">
        <w:rPr>
          <w:bCs/>
        </w:rPr>
        <w:t xml:space="preserve">je zhotovitel povinen uhradit objednateli smluvní pokutu ve výši </w:t>
      </w:r>
      <w:r w:rsidRPr="00F14AFD">
        <w:rPr>
          <w:bCs/>
        </w:rPr>
        <w:t>5</w:t>
      </w:r>
      <w:r>
        <w:rPr>
          <w:bCs/>
        </w:rPr>
        <w:t> </w:t>
      </w:r>
      <w:r w:rsidRPr="00F14AFD">
        <w:rPr>
          <w:bCs/>
        </w:rPr>
        <w:t>000</w:t>
      </w:r>
      <w:r>
        <w:rPr>
          <w:bCs/>
        </w:rPr>
        <w:t> </w:t>
      </w:r>
      <w:r w:rsidRPr="00F14AFD">
        <w:rPr>
          <w:bCs/>
        </w:rPr>
        <w:t xml:space="preserve">Kč za každý případ porušení povinnosti </w:t>
      </w:r>
      <w:r w:rsidR="00E41BC6" w:rsidRPr="00F14AFD">
        <w:rPr>
          <w:bCs/>
        </w:rPr>
        <w:t>za každý jednotlivý případ</w:t>
      </w:r>
      <w:r w:rsidRPr="00F14AFD">
        <w:rPr>
          <w:bCs/>
        </w:rPr>
        <w:t>.</w:t>
      </w:r>
      <w:r>
        <w:rPr>
          <w:bCs/>
        </w:rPr>
        <w:t xml:space="preserve"> </w:t>
      </w:r>
    </w:p>
    <w:p w14:paraId="0CDC8878" w14:textId="593042A7" w:rsidR="000A2F64" w:rsidRDefault="000A2F64" w:rsidP="00ED10CF">
      <w:pPr>
        <w:pStyle w:val="Odstavecseseznamem"/>
        <w:numPr>
          <w:ilvl w:val="1"/>
          <w:numId w:val="5"/>
        </w:numPr>
        <w:ind w:left="709" w:hanging="709"/>
        <w:rPr>
          <w:bCs/>
        </w:rPr>
      </w:pPr>
      <w:r w:rsidRPr="00D86D3D">
        <w:rPr>
          <w:bCs/>
        </w:rPr>
        <w:t>Smluvní strany se dohodly, že v případě porušení ustanovení čl</w:t>
      </w:r>
      <w:r>
        <w:rPr>
          <w:bCs/>
        </w:rPr>
        <w:t xml:space="preserve">. </w:t>
      </w:r>
      <w:r w:rsidR="00F643B1">
        <w:rPr>
          <w:bCs/>
        </w:rPr>
        <w:fldChar w:fldCharType="begin"/>
      </w:r>
      <w:r w:rsidR="00F643B1">
        <w:rPr>
          <w:bCs/>
        </w:rPr>
        <w:instrText xml:space="preserve"> REF _Ref529197179 \r \h </w:instrText>
      </w:r>
      <w:r w:rsidR="00F643B1">
        <w:rPr>
          <w:bCs/>
        </w:rPr>
      </w:r>
      <w:r w:rsidR="00F643B1">
        <w:rPr>
          <w:bCs/>
        </w:rPr>
        <w:fldChar w:fldCharType="separate"/>
      </w:r>
      <w:r w:rsidR="008A343A">
        <w:rPr>
          <w:bCs/>
        </w:rPr>
        <w:t>XI</w:t>
      </w:r>
      <w:r w:rsidR="00F643B1">
        <w:rPr>
          <w:bCs/>
        </w:rPr>
        <w:fldChar w:fldCharType="end"/>
      </w:r>
      <w:r>
        <w:rPr>
          <w:bCs/>
        </w:rPr>
        <w:t xml:space="preserve"> </w:t>
      </w:r>
      <w:r w:rsidRPr="00D86D3D">
        <w:rPr>
          <w:bCs/>
        </w:rPr>
        <w:t xml:space="preserve">této smlouvy zhotovitelem je zhotovitel povinen uhradit objednateli smluvní pokutu ve výši </w:t>
      </w:r>
      <w:r w:rsidR="00F643B1">
        <w:rPr>
          <w:bCs/>
        </w:rPr>
        <w:t xml:space="preserve">50 000 Kč </w:t>
      </w:r>
      <w:r w:rsidRPr="00D86D3D">
        <w:rPr>
          <w:bCs/>
        </w:rPr>
        <w:t xml:space="preserve">(slovy: </w:t>
      </w:r>
      <w:r w:rsidR="00F643B1">
        <w:rPr>
          <w:bCs/>
        </w:rPr>
        <w:t>padesát tisíc korun českých</w:t>
      </w:r>
      <w:r w:rsidRPr="00D86D3D">
        <w:rPr>
          <w:bCs/>
        </w:rPr>
        <w:t>) z</w:t>
      </w:r>
      <w:r w:rsidR="00F643B1">
        <w:rPr>
          <w:bCs/>
        </w:rPr>
        <w:t xml:space="preserve">a každé zjištěné porušení </w:t>
      </w:r>
      <w:r w:rsidRPr="00D86D3D">
        <w:rPr>
          <w:bCs/>
        </w:rPr>
        <w:t>smlouvy zvlášť.</w:t>
      </w:r>
    </w:p>
    <w:p w14:paraId="2B79E66C" w14:textId="4F2B3620" w:rsidR="002707C0" w:rsidRDefault="002707C0" w:rsidP="00ED10CF">
      <w:pPr>
        <w:pStyle w:val="Odstavecseseznamem"/>
        <w:numPr>
          <w:ilvl w:val="1"/>
          <w:numId w:val="5"/>
        </w:numPr>
        <w:ind w:left="709" w:hanging="709"/>
        <w:rPr>
          <w:bCs/>
        </w:rPr>
      </w:pPr>
      <w:r w:rsidRPr="00D86D3D">
        <w:rPr>
          <w:bCs/>
        </w:rPr>
        <w:t>Smluvní strany se dohodly, že v případě porušení ustanovení čl</w:t>
      </w:r>
      <w:r>
        <w:rPr>
          <w:bCs/>
        </w:rPr>
        <w:t>. X</w:t>
      </w:r>
      <w:r w:rsidR="006A3C75">
        <w:rPr>
          <w:bCs/>
        </w:rPr>
        <w:t>I</w:t>
      </w:r>
      <w:r>
        <w:rPr>
          <w:bCs/>
        </w:rPr>
        <w:t>II</w:t>
      </w:r>
      <w:r w:rsidRPr="00D86D3D">
        <w:rPr>
          <w:bCs/>
        </w:rPr>
        <w:t xml:space="preserve"> </w:t>
      </w:r>
      <w:r>
        <w:rPr>
          <w:bCs/>
        </w:rPr>
        <w:t>odst. 13.4 t</w:t>
      </w:r>
      <w:r w:rsidRPr="00D86D3D">
        <w:rPr>
          <w:bCs/>
        </w:rPr>
        <w:t>éto smlouvy zhotovitelem je zhotovitel povinen uhradit objednateli smluvní pokutu ve výši 0,</w:t>
      </w:r>
      <w:r>
        <w:rPr>
          <w:bCs/>
        </w:rPr>
        <w:t>1</w:t>
      </w:r>
      <w:r w:rsidRPr="00D86D3D">
        <w:rPr>
          <w:bCs/>
        </w:rPr>
        <w:t xml:space="preserve"> % (slovy: </w:t>
      </w:r>
      <w:r>
        <w:rPr>
          <w:bCs/>
        </w:rPr>
        <w:t xml:space="preserve">jedna desetina </w:t>
      </w:r>
      <w:r w:rsidRPr="00D86D3D">
        <w:rPr>
          <w:bCs/>
        </w:rPr>
        <w:t>procenta) z ceny za provedení předmětu díla</w:t>
      </w:r>
      <w:r>
        <w:rPr>
          <w:bCs/>
        </w:rPr>
        <w:t xml:space="preserve"> v Kč vč. DPH</w:t>
      </w:r>
      <w:r w:rsidRPr="00D86D3D">
        <w:rPr>
          <w:bCs/>
        </w:rPr>
        <w:t>, a to za každé porušení smlouvy zvlášť.</w:t>
      </w:r>
    </w:p>
    <w:p w14:paraId="191111FF" w14:textId="2B8A4854" w:rsidR="002707C0" w:rsidRPr="00D86D3D" w:rsidRDefault="002707C0" w:rsidP="00ED10CF">
      <w:pPr>
        <w:pStyle w:val="Odstavecseseznamem"/>
        <w:numPr>
          <w:ilvl w:val="1"/>
          <w:numId w:val="5"/>
        </w:numPr>
        <w:ind w:left="709" w:hanging="709"/>
        <w:rPr>
          <w:bCs/>
        </w:rPr>
      </w:pPr>
      <w:r w:rsidRPr="00D86D3D">
        <w:rPr>
          <w:bCs/>
        </w:rPr>
        <w:t xml:space="preserve">Smluvní strany se dohodly, že v případě porušení </w:t>
      </w:r>
      <w:r w:rsidR="00DE0F37">
        <w:rPr>
          <w:bCs/>
        </w:rPr>
        <w:t xml:space="preserve">ostatních </w:t>
      </w:r>
      <w:r w:rsidRPr="00D86D3D">
        <w:rPr>
          <w:bCs/>
        </w:rPr>
        <w:t xml:space="preserve">ustanovení </w:t>
      </w:r>
      <w:r w:rsidR="00A864F7">
        <w:rPr>
          <w:bCs/>
        </w:rPr>
        <w:t>(neuvedených v čl. XV odst. 15.1 až 15.</w:t>
      </w:r>
      <w:r w:rsidR="00F14AFD">
        <w:rPr>
          <w:bCs/>
        </w:rPr>
        <w:t>7</w:t>
      </w:r>
      <w:r w:rsidR="00A864F7">
        <w:rPr>
          <w:bCs/>
        </w:rPr>
        <w:t xml:space="preserve">) </w:t>
      </w:r>
      <w:r>
        <w:rPr>
          <w:bCs/>
        </w:rPr>
        <w:t>t</w:t>
      </w:r>
      <w:r w:rsidRPr="00D86D3D">
        <w:rPr>
          <w:bCs/>
        </w:rPr>
        <w:t xml:space="preserve">éto smlouvy zhotovitelem </w:t>
      </w:r>
      <w:r w:rsidR="00DE0F37">
        <w:rPr>
          <w:bCs/>
        </w:rPr>
        <w:t>může objednatel</w:t>
      </w:r>
      <w:r w:rsidR="00A864F7">
        <w:rPr>
          <w:bCs/>
        </w:rPr>
        <w:t xml:space="preserve"> požadovat po</w:t>
      </w:r>
      <w:r w:rsidR="00DE0F37">
        <w:rPr>
          <w:bCs/>
        </w:rPr>
        <w:t xml:space="preserve"> </w:t>
      </w:r>
      <w:r w:rsidRPr="00D86D3D">
        <w:rPr>
          <w:bCs/>
        </w:rPr>
        <w:t>zhotovitel</w:t>
      </w:r>
      <w:r w:rsidR="00A864F7">
        <w:rPr>
          <w:bCs/>
        </w:rPr>
        <w:t>i</w:t>
      </w:r>
      <w:r w:rsidRPr="00D86D3D">
        <w:rPr>
          <w:bCs/>
        </w:rPr>
        <w:t xml:space="preserve"> uhra</w:t>
      </w:r>
      <w:r w:rsidR="00A864F7">
        <w:rPr>
          <w:bCs/>
        </w:rPr>
        <w:t xml:space="preserve">zení </w:t>
      </w:r>
      <w:r w:rsidRPr="00D86D3D">
        <w:rPr>
          <w:bCs/>
        </w:rPr>
        <w:t>smluvní pokutu ve výši 0,</w:t>
      </w:r>
      <w:r w:rsidR="00DE0F37">
        <w:rPr>
          <w:bCs/>
        </w:rPr>
        <w:t>0</w:t>
      </w:r>
      <w:r>
        <w:rPr>
          <w:bCs/>
        </w:rPr>
        <w:t>1</w:t>
      </w:r>
      <w:r w:rsidRPr="00D86D3D">
        <w:rPr>
          <w:bCs/>
        </w:rPr>
        <w:t xml:space="preserve"> % (slovy: </w:t>
      </w:r>
      <w:r>
        <w:rPr>
          <w:bCs/>
        </w:rPr>
        <w:t xml:space="preserve">jedna setina </w:t>
      </w:r>
      <w:r w:rsidRPr="00D86D3D">
        <w:rPr>
          <w:bCs/>
        </w:rPr>
        <w:t>procenta) z ceny za provedení předmětu díla</w:t>
      </w:r>
      <w:r>
        <w:rPr>
          <w:bCs/>
        </w:rPr>
        <w:t xml:space="preserve"> v Kč vč. DPH</w:t>
      </w:r>
      <w:r w:rsidRPr="00D86D3D">
        <w:rPr>
          <w:bCs/>
        </w:rPr>
        <w:t>, a to za každé porušení smlouvy zvlášť.</w:t>
      </w:r>
    </w:p>
    <w:p w14:paraId="35150C15" w14:textId="77777777" w:rsidR="00C76D84" w:rsidRPr="00D86D3D" w:rsidRDefault="00C76D84" w:rsidP="00ED10CF">
      <w:pPr>
        <w:pStyle w:val="Odstavecseseznamem"/>
        <w:numPr>
          <w:ilvl w:val="1"/>
          <w:numId w:val="5"/>
        </w:numPr>
        <w:ind w:left="709" w:hanging="709"/>
        <w:rPr>
          <w:bCs/>
        </w:rPr>
      </w:pPr>
      <w:r w:rsidRPr="00D86D3D">
        <w:rPr>
          <w:bCs/>
        </w:rPr>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37D419F" w14:textId="77777777" w:rsidR="00C76D84" w:rsidRPr="00D86D3D" w:rsidRDefault="00C76D84" w:rsidP="00ED10CF">
      <w:pPr>
        <w:pStyle w:val="Odstavecseseznamem"/>
        <w:numPr>
          <w:ilvl w:val="1"/>
          <w:numId w:val="5"/>
        </w:numPr>
        <w:ind w:left="709" w:hanging="709"/>
        <w:rPr>
          <w:bCs/>
        </w:rPr>
      </w:pPr>
      <w:r w:rsidRPr="00D86D3D">
        <w:rPr>
          <w:bCs/>
        </w:rPr>
        <w:lastRenderedPageBreak/>
        <w:t>Zaplacením smluvní pokuty zhotovitelem není dotčen nárok objednatele na náhradu případných škod vzniklých prodlením či vadným plněním zhotovitele. Objednatel je oprávněn požadovat náhradu případné škody způsobené porušením povinnosti, na kterou se vztahuje smluvní pokuta, v plné výši.</w:t>
      </w:r>
    </w:p>
    <w:p w14:paraId="774B28E1" w14:textId="72DF8CEA" w:rsidR="00C76D84" w:rsidRDefault="00C76D84" w:rsidP="00ED10CF">
      <w:pPr>
        <w:pStyle w:val="Odstavecseseznamem"/>
        <w:numPr>
          <w:ilvl w:val="1"/>
          <w:numId w:val="5"/>
        </w:numPr>
        <w:ind w:left="709" w:hanging="709"/>
        <w:rPr>
          <w:bCs/>
        </w:rPr>
      </w:pPr>
      <w:r w:rsidRPr="00D86D3D">
        <w:rPr>
          <w:bCs/>
        </w:rPr>
        <w:t>Pokud není v ostatních ustanoveních smlouvy uvedeno jinak, zaplacení smluvní pokuty zhotovitelem objednateli nezbavuje zhotovitele závazku splnit povinnosti dané mu smlouvou.</w:t>
      </w:r>
    </w:p>
    <w:p w14:paraId="052DF1A3" w14:textId="22F27EB3" w:rsidR="00F56899" w:rsidRPr="00D86D3D" w:rsidRDefault="00F56899" w:rsidP="00ED10CF">
      <w:pPr>
        <w:pStyle w:val="Odstavecseseznamem"/>
        <w:numPr>
          <w:ilvl w:val="1"/>
          <w:numId w:val="5"/>
        </w:numPr>
        <w:ind w:left="709" w:hanging="709"/>
        <w:rPr>
          <w:bCs/>
        </w:rPr>
      </w:pPr>
      <w:r w:rsidRPr="00F56899">
        <w:rPr>
          <w:bCs/>
        </w:rPr>
        <w:t xml:space="preserve">Ujednání o smluvní pokutě nezbavují </w:t>
      </w:r>
      <w:r>
        <w:rPr>
          <w:bCs/>
        </w:rPr>
        <w:t>z</w:t>
      </w:r>
      <w:r w:rsidRPr="00F56899">
        <w:rPr>
          <w:bCs/>
        </w:rPr>
        <w:t xml:space="preserve">hotovitele povinnosti k náhradě škody vzniklé z porušení povinnosti, ke kterému se smluvní pokuta vztahuje. Maximální souhrnná výše všech smluvních pokut zaplacených </w:t>
      </w:r>
      <w:r w:rsidR="002D5759">
        <w:rPr>
          <w:bCs/>
        </w:rPr>
        <w:t>z</w:t>
      </w:r>
      <w:r w:rsidRPr="00F56899">
        <w:rPr>
          <w:bCs/>
        </w:rPr>
        <w:t>hotovitelem z jakéhokoliv důvodu činí 20 % z ceny Díla (včetně DPH).</w:t>
      </w:r>
    </w:p>
    <w:p w14:paraId="196C41D1" w14:textId="77777777" w:rsidR="00C76D84" w:rsidRPr="00D86D3D" w:rsidRDefault="00C76D84" w:rsidP="00C76D84"/>
    <w:p w14:paraId="6925AEFD" w14:textId="5E8F54C6" w:rsidR="00C76D84" w:rsidRPr="00C76D84" w:rsidRDefault="00C76D84" w:rsidP="00ED10CF">
      <w:pPr>
        <w:pStyle w:val="Odstavecseseznamem"/>
        <w:numPr>
          <w:ilvl w:val="0"/>
          <w:numId w:val="5"/>
        </w:numPr>
        <w:jc w:val="center"/>
        <w:rPr>
          <w:b/>
        </w:rPr>
      </w:pPr>
      <w:r w:rsidRPr="00C76D84">
        <w:rPr>
          <w:b/>
        </w:rPr>
        <w:t xml:space="preserve">Odstoupení od smlouvy </w:t>
      </w:r>
    </w:p>
    <w:p w14:paraId="65B7055C" w14:textId="4F83D424" w:rsidR="00C76D84" w:rsidRPr="00D86D3D" w:rsidRDefault="00C76D84" w:rsidP="00ED10CF">
      <w:pPr>
        <w:pStyle w:val="Odstavecseseznamem"/>
        <w:numPr>
          <w:ilvl w:val="1"/>
          <w:numId w:val="5"/>
        </w:numPr>
        <w:ind w:left="709" w:hanging="709"/>
        <w:rPr>
          <w:bCs/>
        </w:rPr>
      </w:pPr>
      <w:r w:rsidRPr="00D86D3D">
        <w:rPr>
          <w:bCs/>
        </w:rPr>
        <w:t xml:space="preserve">Smluvní strany se dohodly, že mohou od této smlouvy odstoupit v případech, kdy to stanoví zákon či tato smlouva, jinak v případě podstatného porušení této smlouvy. Odstoupení od smlouvy musí být provedeno písemnou formou a je účinné okamžikem jeho doručení druhé straně smluvního vztahu. Odstoupením od smlouvy se tato smlouva od okamžiku doručení projevu vůle směřujícího k odstoupení od smlouvy druhé smluvní straně </w:t>
      </w:r>
      <w:proofErr w:type="gramStart"/>
      <w:r w:rsidRPr="00D86D3D">
        <w:rPr>
          <w:bCs/>
        </w:rPr>
        <w:t>ruší</w:t>
      </w:r>
      <w:proofErr w:type="gramEnd"/>
      <w:r w:rsidRPr="00D86D3D">
        <w:rPr>
          <w:bCs/>
        </w:rPr>
        <w:t>.</w:t>
      </w:r>
    </w:p>
    <w:p w14:paraId="39559861" w14:textId="77777777" w:rsidR="00C76D84" w:rsidRPr="00D86D3D" w:rsidRDefault="00C76D84" w:rsidP="00ED10CF">
      <w:pPr>
        <w:pStyle w:val="Odstavecseseznamem"/>
        <w:numPr>
          <w:ilvl w:val="1"/>
          <w:numId w:val="5"/>
        </w:numPr>
        <w:ind w:left="709" w:hanging="709"/>
        <w:rPr>
          <w:bCs/>
        </w:rPr>
      </w:pPr>
      <w:r w:rsidRPr="00D86D3D">
        <w:rPr>
          <w:bCs/>
        </w:rPr>
        <w:t>Smluvní strany této smlouvy se dohodly, že podstatným porušením smlouvy se rozumí zejména:</w:t>
      </w:r>
    </w:p>
    <w:p w14:paraId="23C381AE" w14:textId="24215EAA" w:rsidR="00C76D84" w:rsidRPr="00D86D3D" w:rsidRDefault="00C76D84" w:rsidP="00ED10CF">
      <w:pPr>
        <w:pStyle w:val="Odstavecseseznamem"/>
        <w:numPr>
          <w:ilvl w:val="0"/>
          <w:numId w:val="20"/>
        </w:numPr>
        <w:spacing w:before="60" w:after="60"/>
      </w:pPr>
      <w:r w:rsidRPr="00D86D3D">
        <w:t>jestliže se zhotovitel dostane do prodlení s prováděním předmětu díla</w:t>
      </w:r>
      <w:r w:rsidR="00A864F7">
        <w:t xml:space="preserve"> </w:t>
      </w:r>
      <w:r w:rsidRPr="00D86D3D">
        <w:t>ve vztahu k termínům provádění předmětu díla dle článku</w:t>
      </w:r>
      <w:r w:rsidR="00FA0910">
        <w:t xml:space="preserve"> </w:t>
      </w:r>
      <w:r w:rsidR="00FA0910">
        <w:fldChar w:fldCharType="begin"/>
      </w:r>
      <w:r w:rsidR="00FA0910">
        <w:instrText xml:space="preserve"> REF _Ref529197208 \r \h </w:instrText>
      </w:r>
      <w:r w:rsidR="00FA0910">
        <w:fldChar w:fldCharType="separate"/>
      </w:r>
      <w:r w:rsidR="00FA0910">
        <w:t>IV</w:t>
      </w:r>
      <w:r w:rsidR="00FA0910">
        <w:fldChar w:fldCharType="end"/>
      </w:r>
      <w:r w:rsidRPr="00D86D3D">
        <w:t xml:space="preserve"> této smlouvy, které bude delší než čtrnáct kalendářních dnů, nebo </w:t>
      </w:r>
    </w:p>
    <w:p w14:paraId="1E52ABC8" w14:textId="39AADFC9" w:rsidR="00C76D84" w:rsidRPr="00D86D3D" w:rsidRDefault="00C76D84" w:rsidP="00ED10CF">
      <w:pPr>
        <w:pStyle w:val="Odstavecseseznamem"/>
        <w:numPr>
          <w:ilvl w:val="0"/>
          <w:numId w:val="20"/>
        </w:numPr>
        <w:spacing w:before="60" w:after="60"/>
      </w:pPr>
      <w:r w:rsidRPr="00D86D3D">
        <w:t>jestliže bude zhotovitelem podán návrh na prohlášení konkursu na svůj majetek ve smyslu ustanovení zákona č. 182/2006 Sb., o úpadku a způsobech jeho řešení</w:t>
      </w:r>
      <w:r w:rsidR="00F02F68">
        <w:t xml:space="preserve"> (insolvenční zákon)</w:t>
      </w:r>
      <w:r w:rsidRPr="00D86D3D">
        <w:t>, ve znění pozdějších předpisů</w:t>
      </w:r>
      <w:r w:rsidR="00F02F68">
        <w:t>,</w:t>
      </w:r>
      <w:r w:rsidRPr="00D86D3D">
        <w:t xml:space="preserve"> nebo bude prohlášen konkurs na majetek zhotovitele na základě návrhu věřitele zhotovitele či bude na základě rozhodnutí soudu ustanoven předběžný správce konkursní podstaty pro zhotovitele ve smyslu zákon č. 182/2006 Sb., o úpadku a způsobech jeho řešení</w:t>
      </w:r>
      <w:r w:rsidR="00F02F68">
        <w:t xml:space="preserve"> (insolvenční zákon)</w:t>
      </w:r>
      <w:r w:rsidRPr="00D86D3D">
        <w:t>, ve znění pozdějších právních předpisů</w:t>
      </w:r>
      <w:r w:rsidR="00F02F68">
        <w:t>,</w:t>
      </w:r>
      <w:r w:rsidRPr="00D86D3D">
        <w:t xml:space="preserve"> nebo bude zhotovitelem podán návrh na vyrovnání ve smyslu ustanovení zákona č. 182/2006 Sb., o úpadku a způsobech jeho řešení</w:t>
      </w:r>
      <w:r w:rsidR="00F02F68">
        <w:t xml:space="preserve"> (insolvenční zákon)</w:t>
      </w:r>
      <w:r w:rsidRPr="00D86D3D">
        <w:t>, ve znění pozdějších předpisů, nebo</w:t>
      </w:r>
    </w:p>
    <w:p w14:paraId="6494DAA4" w14:textId="714FFD47" w:rsidR="00C76D84" w:rsidRPr="00D86D3D" w:rsidRDefault="00C76D84" w:rsidP="00ED10CF">
      <w:pPr>
        <w:pStyle w:val="Odstavecseseznamem"/>
        <w:numPr>
          <w:ilvl w:val="0"/>
          <w:numId w:val="20"/>
        </w:numPr>
        <w:spacing w:before="60" w:after="60"/>
      </w:pPr>
      <w:r w:rsidRPr="00D86D3D">
        <w:t>zhotovitel vstoupil do likvidace; nebo</w:t>
      </w:r>
    </w:p>
    <w:p w14:paraId="3D94AE41" w14:textId="24B487AD" w:rsidR="00C76D84" w:rsidRPr="00D86D3D" w:rsidRDefault="00C76D84" w:rsidP="00ED10CF">
      <w:pPr>
        <w:pStyle w:val="Odstavecseseznamem"/>
        <w:numPr>
          <w:ilvl w:val="0"/>
          <w:numId w:val="20"/>
        </w:numPr>
        <w:spacing w:before="60" w:after="60"/>
      </w:pPr>
      <w:r w:rsidRPr="00D86D3D">
        <w:t xml:space="preserve">zhotovitel uzavřel smlouvu o prodeji či nájmu podniku či jeho části, na </w:t>
      </w:r>
      <w:proofErr w:type="gramStart"/>
      <w:r w:rsidRPr="00D86D3D">
        <w:t>základě</w:t>
      </w:r>
      <w:proofErr w:type="gramEnd"/>
      <w:r w:rsidRPr="00D86D3D">
        <w:t xml:space="preserve"> které převedl, resp. pronajal, svůj podnik či tu jeho část, jejíž součástí jsou i práva a závazky z právního vztahu dle této smlouvy na třetí osobu; nebo</w:t>
      </w:r>
    </w:p>
    <w:p w14:paraId="0BEDC3F1" w14:textId="4CDC728E" w:rsidR="00C76D84" w:rsidRPr="00D86D3D" w:rsidRDefault="00C76D84" w:rsidP="00ED10CF">
      <w:pPr>
        <w:pStyle w:val="Odstavecseseznamem"/>
        <w:numPr>
          <w:ilvl w:val="0"/>
          <w:numId w:val="20"/>
        </w:numPr>
        <w:spacing w:before="60" w:after="60"/>
      </w:pPr>
      <w:r w:rsidRPr="00D86D3D">
        <w:t>zhotovitel porušil některou ze svých povinností uvedených v</w:t>
      </w:r>
      <w:r w:rsidR="00D86D3D">
        <w:t> </w:t>
      </w:r>
      <w:r w:rsidRPr="00D86D3D">
        <w:t>čl</w:t>
      </w:r>
      <w:r w:rsidR="00D86D3D">
        <w:t xml:space="preserve">. </w:t>
      </w:r>
      <w:r w:rsidR="00D86D3D">
        <w:fldChar w:fldCharType="begin"/>
      </w:r>
      <w:r w:rsidR="00D86D3D">
        <w:instrText xml:space="preserve"> REF _Ref529197190 \r \h </w:instrText>
      </w:r>
      <w:r w:rsidR="00D86D3D">
        <w:fldChar w:fldCharType="separate"/>
      </w:r>
      <w:r w:rsidR="009C0736">
        <w:t>IX</w:t>
      </w:r>
      <w:r w:rsidR="00D86D3D">
        <w:fldChar w:fldCharType="end"/>
      </w:r>
      <w:r w:rsidR="00D86D3D">
        <w:t xml:space="preserve"> </w:t>
      </w:r>
      <w:r w:rsidRPr="00D86D3D">
        <w:t>smlouvy; nebo</w:t>
      </w:r>
    </w:p>
    <w:p w14:paraId="3B829D3D" w14:textId="33AFA19F" w:rsidR="00C76D84" w:rsidRPr="00D86D3D" w:rsidRDefault="00C76D84" w:rsidP="00ED10CF">
      <w:pPr>
        <w:pStyle w:val="Odstavecseseznamem"/>
        <w:numPr>
          <w:ilvl w:val="0"/>
          <w:numId w:val="20"/>
        </w:numPr>
        <w:spacing w:before="60" w:after="60"/>
      </w:pPr>
      <w:r w:rsidRPr="00D86D3D">
        <w:t>zhotovitel porušil některý ze svých závazků dle čl</w:t>
      </w:r>
      <w:r w:rsidR="00D86D3D">
        <w:t>.</w:t>
      </w:r>
      <w:r w:rsidR="008A343A">
        <w:t xml:space="preserve"> </w:t>
      </w:r>
      <w:r w:rsidR="008A343A">
        <w:fldChar w:fldCharType="begin"/>
      </w:r>
      <w:r w:rsidR="008A343A">
        <w:instrText xml:space="preserve"> REF _Ref529199102 \r \h </w:instrText>
      </w:r>
      <w:r w:rsidR="008A343A">
        <w:fldChar w:fldCharType="separate"/>
      </w:r>
      <w:r w:rsidR="008A343A">
        <w:t>VI</w:t>
      </w:r>
      <w:r w:rsidR="008A343A">
        <w:fldChar w:fldCharType="end"/>
      </w:r>
      <w:r w:rsidR="00D86D3D">
        <w:t xml:space="preserve">, odst. </w:t>
      </w:r>
      <w:r w:rsidR="00D86D3D">
        <w:fldChar w:fldCharType="begin"/>
      </w:r>
      <w:r w:rsidR="00D86D3D">
        <w:instrText xml:space="preserve"> REF _Ref529199223 \r \h </w:instrText>
      </w:r>
      <w:r w:rsidR="00D86D3D">
        <w:fldChar w:fldCharType="separate"/>
      </w:r>
      <w:r w:rsidR="009C0736">
        <w:t>6.2</w:t>
      </w:r>
      <w:r w:rsidR="00D86D3D">
        <w:fldChar w:fldCharType="end"/>
      </w:r>
      <w:r w:rsidR="00D86D3D">
        <w:t xml:space="preserve"> </w:t>
      </w:r>
      <w:r w:rsidRPr="00D86D3D">
        <w:t xml:space="preserve"> smlouvy nebo se ukáže nepravdivým, neúplným či zkresleným některé z prohlášení zhotovitele dle </w:t>
      </w:r>
      <w:r w:rsidR="006627FD">
        <w:t xml:space="preserve">čl. </w:t>
      </w:r>
      <w:r w:rsidR="006627FD">
        <w:fldChar w:fldCharType="begin"/>
      </w:r>
      <w:r w:rsidR="006627FD">
        <w:instrText xml:space="preserve"> REF _Ref529197677 \r \h </w:instrText>
      </w:r>
      <w:r w:rsidR="006627FD">
        <w:fldChar w:fldCharType="separate"/>
      </w:r>
      <w:r w:rsidR="009C0736">
        <w:t>VII</w:t>
      </w:r>
      <w:r w:rsidR="006627FD">
        <w:fldChar w:fldCharType="end"/>
      </w:r>
      <w:r w:rsidR="006627FD">
        <w:t xml:space="preserve">, odst. </w:t>
      </w:r>
      <w:r w:rsidR="006627FD">
        <w:fldChar w:fldCharType="begin"/>
      </w:r>
      <w:r w:rsidR="006627FD">
        <w:instrText xml:space="preserve"> REF _Ref529199251 \r \h </w:instrText>
      </w:r>
      <w:r w:rsidR="006627FD">
        <w:fldChar w:fldCharType="separate"/>
      </w:r>
      <w:r w:rsidR="009C0736">
        <w:t>6.1</w:t>
      </w:r>
      <w:r w:rsidR="006627FD">
        <w:fldChar w:fldCharType="end"/>
      </w:r>
      <w:r w:rsidR="006627FD">
        <w:t xml:space="preserve"> </w:t>
      </w:r>
      <w:r w:rsidRPr="00D86D3D">
        <w:t>této smlouvy.</w:t>
      </w:r>
    </w:p>
    <w:p w14:paraId="1CD6F8D7" w14:textId="6618DF04" w:rsidR="00C76D84" w:rsidRPr="00D86D3D" w:rsidRDefault="00C76D84" w:rsidP="00ED10CF">
      <w:pPr>
        <w:pStyle w:val="Odstavecseseznamem"/>
        <w:numPr>
          <w:ilvl w:val="1"/>
          <w:numId w:val="5"/>
        </w:numPr>
        <w:ind w:left="709" w:hanging="709"/>
        <w:rPr>
          <w:bCs/>
        </w:rPr>
      </w:pPr>
      <w:r w:rsidRPr="00D86D3D">
        <w:rPr>
          <w:bCs/>
        </w:rPr>
        <w:t xml:space="preserve">V případě odstoupení od smlouvy ze strany objednatele nárok objednatele účtovat zhotoviteli smluvní pokutu tím nezaniká. Zhotovitel není nikdy v prodlení se závazkem či s termínem vyplývajícím z realizace této smlouvy, je-li prodlení způsobeno z důvodu na straně objednatele nebo z důvodu vyšší moci. Stejně tak nejde o prodlení zhotovitele, je-li nesplnění termínu či závazku zhotovitele z této smlouvy z důvodu realizace víceprací, z důvodu obdržení zavádějících nebo nesprávných pokynů či informací od objednatele, z důvodu prodlení objednatele, z důvodu legislativních změn, z důvodu probíhajících správních či jiných řízení, z důvodu neudělení potřebného souhlasu/povolení ze strany správního orgánu, úřadu či soudu. </w:t>
      </w:r>
    </w:p>
    <w:p w14:paraId="7E15151C" w14:textId="77777777" w:rsidR="00C76D84" w:rsidRPr="00D86D3D" w:rsidRDefault="00C76D84" w:rsidP="00C76D84">
      <w:pPr>
        <w:rPr>
          <w:bCs/>
        </w:rPr>
      </w:pPr>
    </w:p>
    <w:p w14:paraId="09D7DE8B" w14:textId="46FE3790" w:rsidR="00C76D84" w:rsidRPr="00156DD9" w:rsidRDefault="00B94799" w:rsidP="00ED10CF">
      <w:pPr>
        <w:pStyle w:val="Odstavecseseznamem"/>
        <w:numPr>
          <w:ilvl w:val="0"/>
          <w:numId w:val="5"/>
        </w:numPr>
        <w:jc w:val="center"/>
        <w:rPr>
          <w:b/>
        </w:rPr>
      </w:pPr>
      <w:r w:rsidRPr="00156DD9">
        <w:rPr>
          <w:b/>
        </w:rPr>
        <w:t>D</w:t>
      </w:r>
      <w:r w:rsidR="00C76D84" w:rsidRPr="00156DD9">
        <w:rPr>
          <w:b/>
        </w:rPr>
        <w:t xml:space="preserve">oručování </w:t>
      </w:r>
    </w:p>
    <w:p w14:paraId="7730DA0D" w14:textId="264A8306" w:rsidR="00C76D84" w:rsidRPr="00156DD9" w:rsidRDefault="00A400B6" w:rsidP="00ED10CF">
      <w:pPr>
        <w:pStyle w:val="Odstavecseseznamem"/>
        <w:numPr>
          <w:ilvl w:val="1"/>
          <w:numId w:val="5"/>
        </w:numPr>
        <w:ind w:left="709" w:hanging="744"/>
        <w:rPr>
          <w:bCs/>
        </w:rPr>
      </w:pPr>
      <w:r w:rsidRPr="00B94799">
        <w:rPr>
          <w:bCs/>
        </w:rPr>
        <w:t xml:space="preserve">Veškerá podání a jiná oznámení, která se doručují smluvním stranám, je třeba doručit </w:t>
      </w:r>
      <w:r w:rsidR="00B94799" w:rsidRPr="00B94799">
        <w:rPr>
          <w:bCs/>
        </w:rPr>
        <w:t>prostřednictvím informačního systému datových schránek (dále také „ISDS“). V </w:t>
      </w:r>
      <w:r w:rsidR="00B94799" w:rsidRPr="00105268">
        <w:rPr>
          <w:bCs/>
        </w:rPr>
        <w:t xml:space="preserve">případě </w:t>
      </w:r>
      <w:r w:rsidR="00B94799" w:rsidRPr="00105268">
        <w:rPr>
          <w:bCs/>
        </w:rPr>
        <w:lastRenderedPageBreak/>
        <w:t xml:space="preserve">nefunkčnosti ISDS, pak </w:t>
      </w:r>
      <w:r w:rsidRPr="00105268">
        <w:rPr>
          <w:bCs/>
        </w:rPr>
        <w:t>osobně, nebo doporučenou listovní zásilkou s</w:t>
      </w:r>
      <w:r w:rsidR="00B94799" w:rsidRPr="00105268">
        <w:rPr>
          <w:bCs/>
        </w:rPr>
        <w:t> </w:t>
      </w:r>
      <w:r w:rsidRPr="00105268">
        <w:rPr>
          <w:bCs/>
        </w:rPr>
        <w:t>doručenkou</w:t>
      </w:r>
      <w:r w:rsidR="00B94799" w:rsidRPr="00105268">
        <w:rPr>
          <w:bCs/>
        </w:rPr>
        <w:t>, a</w:t>
      </w:r>
      <w:r w:rsidR="00156DD9">
        <w:rPr>
          <w:bCs/>
        </w:rPr>
        <w:t xml:space="preserve"> </w:t>
      </w:r>
      <w:r w:rsidR="00B94799" w:rsidRPr="00105268">
        <w:rPr>
          <w:bCs/>
        </w:rPr>
        <w:t>to na adresu sídla smluvních stran, pokud nebude některou ze smluvních stran oznámeno jinak.</w:t>
      </w:r>
    </w:p>
    <w:p w14:paraId="7FDD4A34" w14:textId="77777777" w:rsidR="00C76D84" w:rsidRPr="006627FD" w:rsidRDefault="00C76D84" w:rsidP="00C76D84">
      <w:pPr>
        <w:rPr>
          <w:bCs/>
        </w:rPr>
      </w:pPr>
    </w:p>
    <w:p w14:paraId="67749DF5" w14:textId="5A910288" w:rsidR="00C76D84" w:rsidRPr="008224DB" w:rsidRDefault="00C76D84" w:rsidP="00ED10CF">
      <w:pPr>
        <w:pStyle w:val="Odstavecseseznamem"/>
        <w:numPr>
          <w:ilvl w:val="0"/>
          <w:numId w:val="5"/>
        </w:numPr>
        <w:jc w:val="center"/>
        <w:rPr>
          <w:b/>
        </w:rPr>
      </w:pPr>
      <w:r w:rsidRPr="008224DB">
        <w:rPr>
          <w:b/>
        </w:rPr>
        <w:t>Společná ustanovení</w:t>
      </w:r>
    </w:p>
    <w:p w14:paraId="7FDC9D96" w14:textId="77777777" w:rsidR="00C76D84" w:rsidRPr="006627FD" w:rsidRDefault="00C76D84" w:rsidP="00C76D84">
      <w:pPr>
        <w:pStyle w:val="Zkladntext"/>
        <w:rPr>
          <w:b/>
        </w:rPr>
      </w:pPr>
      <w:r w:rsidRPr="006627FD">
        <w:t>Pokud není v předchozích částech této smlouvy uvedeno něco jiného, vztahují se na ně příslušné články společných ustanovení.</w:t>
      </w:r>
    </w:p>
    <w:p w14:paraId="4D967EAC" w14:textId="6E68C619" w:rsidR="00C76D84" w:rsidRPr="00EB067A" w:rsidRDefault="00C76D84" w:rsidP="00ED10CF">
      <w:pPr>
        <w:pStyle w:val="Odstavecseseznamem"/>
        <w:numPr>
          <w:ilvl w:val="1"/>
          <w:numId w:val="5"/>
        </w:numPr>
        <w:ind w:hanging="744"/>
        <w:rPr>
          <w:bCs/>
        </w:rPr>
      </w:pPr>
      <w:r w:rsidRPr="00EB067A">
        <w:rPr>
          <w:bCs/>
        </w:rPr>
        <w:t>V případě sporů souvisejících se smlouvou se smluvní strany vždy pokusí o smírné řešení. Nedojde-li k takovému řešení a není-li dále uvedeno jinak, rozhodne o sporu místně a věcně příslušný soud v České republice.</w:t>
      </w:r>
    </w:p>
    <w:p w14:paraId="21867E01" w14:textId="77777777" w:rsidR="00C76D84" w:rsidRPr="006627FD" w:rsidRDefault="00C76D84" w:rsidP="00ED10CF">
      <w:pPr>
        <w:pStyle w:val="Odstavecseseznamem"/>
        <w:numPr>
          <w:ilvl w:val="1"/>
          <w:numId w:val="5"/>
        </w:numPr>
        <w:ind w:hanging="744"/>
        <w:rPr>
          <w:bCs/>
        </w:rPr>
      </w:pPr>
      <w:r w:rsidRPr="006627FD">
        <w:rPr>
          <w:bCs/>
        </w:rPr>
        <w:t>Smluvní strany se zavazují:</w:t>
      </w:r>
    </w:p>
    <w:p w14:paraId="3F9CA6F5" w14:textId="2531ECDD" w:rsidR="00C76D84" w:rsidRPr="006627FD" w:rsidRDefault="00C76D84" w:rsidP="00ED10CF">
      <w:pPr>
        <w:pStyle w:val="Odstavecseseznamem"/>
        <w:numPr>
          <w:ilvl w:val="0"/>
          <w:numId w:val="21"/>
        </w:numPr>
        <w:spacing w:before="60" w:after="60"/>
      </w:pPr>
      <w:r w:rsidRPr="006627FD">
        <w:t xml:space="preserve">vzájemně včas a řádně </w:t>
      </w:r>
      <w:r w:rsidR="00F02F68">
        <w:t xml:space="preserve">se </w:t>
      </w:r>
      <w:r w:rsidRPr="006627FD">
        <w:t>informovat o všech podstatných skutečnostech, které mohou mít vliv na plnění dle této smlouvy,</w:t>
      </w:r>
    </w:p>
    <w:p w14:paraId="77BDE07D" w14:textId="6E26F4F0" w:rsidR="00C76D84" w:rsidRPr="006627FD" w:rsidRDefault="00C76D84" w:rsidP="00ED10CF">
      <w:pPr>
        <w:pStyle w:val="Odstavecseseznamem"/>
        <w:numPr>
          <w:ilvl w:val="0"/>
          <w:numId w:val="21"/>
        </w:numPr>
        <w:spacing w:before="60" w:after="60"/>
      </w:pPr>
      <w:r w:rsidRPr="006627FD">
        <w:t>vyvinout potřebnou součinnost k plnění této smlouvy.</w:t>
      </w:r>
    </w:p>
    <w:p w14:paraId="4A5A134C" w14:textId="77777777" w:rsidR="00C76D84" w:rsidRPr="006627FD" w:rsidRDefault="00C76D84" w:rsidP="00ED10CF">
      <w:pPr>
        <w:pStyle w:val="Odstavecseseznamem"/>
        <w:numPr>
          <w:ilvl w:val="1"/>
          <w:numId w:val="5"/>
        </w:numPr>
        <w:ind w:hanging="744"/>
        <w:rPr>
          <w:bCs/>
        </w:rPr>
      </w:pPr>
      <w:r w:rsidRPr="006627FD">
        <w:rPr>
          <w:bCs/>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7CA3160F" w14:textId="77777777" w:rsidR="00C76D84" w:rsidRPr="00156DD9" w:rsidRDefault="00C76D84" w:rsidP="00ED10CF">
      <w:pPr>
        <w:pStyle w:val="Odstavecseseznamem"/>
        <w:numPr>
          <w:ilvl w:val="1"/>
          <w:numId w:val="5"/>
        </w:numPr>
        <w:ind w:hanging="744"/>
        <w:rPr>
          <w:bCs/>
        </w:rPr>
      </w:pPr>
      <w:r w:rsidRPr="00156DD9">
        <w:rPr>
          <w:bCs/>
        </w:rPr>
        <w:t xml:space="preserve">Tato smlouva může být měněna nebo doplňována pouze písemnými oboustranně odsouhlasenými, a průběžně číslovanými dodatky, podepsanými oprávněnými zástupci obou smluvních stran, které musí být obsaženy na jedné listině. </w:t>
      </w:r>
    </w:p>
    <w:p w14:paraId="17923A48" w14:textId="77777777" w:rsidR="00C76D84" w:rsidRPr="006627FD" w:rsidRDefault="00C76D84" w:rsidP="00ED10CF">
      <w:pPr>
        <w:pStyle w:val="Odstavecseseznamem"/>
        <w:numPr>
          <w:ilvl w:val="1"/>
          <w:numId w:val="5"/>
        </w:numPr>
        <w:ind w:hanging="744"/>
        <w:rPr>
          <w:bCs/>
        </w:rPr>
      </w:pPr>
      <w:r w:rsidRPr="006627FD">
        <w:rPr>
          <w:bCs/>
        </w:rPr>
        <w:t xml:space="preserve">Přílohy uvedené v textu této smlouvy a sumarizované v závěrečných ustanoveních smlouvy </w:t>
      </w:r>
      <w:proofErr w:type="gramStart"/>
      <w:r w:rsidRPr="006627FD">
        <w:rPr>
          <w:bCs/>
        </w:rPr>
        <w:t>tvoří</w:t>
      </w:r>
      <w:proofErr w:type="gramEnd"/>
      <w:r w:rsidRPr="006627FD">
        <w:rPr>
          <w:bCs/>
        </w:rPr>
        <w:t xml:space="preserve"> nedílnou součást smlouvy.</w:t>
      </w:r>
    </w:p>
    <w:p w14:paraId="5FD2A74F" w14:textId="77777777" w:rsidR="00C76D84" w:rsidRPr="006627FD" w:rsidRDefault="00C76D84" w:rsidP="00ED10CF">
      <w:pPr>
        <w:pStyle w:val="Odstavecseseznamem"/>
        <w:numPr>
          <w:ilvl w:val="1"/>
          <w:numId w:val="5"/>
        </w:numPr>
        <w:ind w:hanging="744"/>
        <w:rPr>
          <w:bCs/>
        </w:rPr>
      </w:pPr>
      <w:r w:rsidRPr="006627FD">
        <w:rPr>
          <w:bCs/>
        </w:rPr>
        <w:t>Smlouva se řídí občanským zákoníkem a autorským zákonem.</w:t>
      </w:r>
    </w:p>
    <w:p w14:paraId="78FAA284" w14:textId="77777777" w:rsidR="00C76D84" w:rsidRPr="006627FD" w:rsidRDefault="00C76D84" w:rsidP="00C76D84">
      <w:pPr>
        <w:pStyle w:val="StylProhlenVechnavelkDolevaPed24bZa6b"/>
        <w:numPr>
          <w:ilvl w:val="0"/>
          <w:numId w:val="0"/>
        </w:numPr>
        <w:spacing w:before="120" w:line="240" w:lineRule="auto"/>
        <w:jc w:val="both"/>
        <w:rPr>
          <w:rFonts w:ascii="Arial" w:hAnsi="Arial" w:cs="Arial"/>
          <w:b w:val="0"/>
          <w:caps w:val="0"/>
          <w:sz w:val="20"/>
        </w:rPr>
      </w:pPr>
    </w:p>
    <w:p w14:paraId="423999D7" w14:textId="7D910378" w:rsidR="00C76D84" w:rsidRPr="008224DB" w:rsidRDefault="00C76D84" w:rsidP="00ED10CF">
      <w:pPr>
        <w:pStyle w:val="Odstavecseseznamem"/>
        <w:numPr>
          <w:ilvl w:val="0"/>
          <w:numId w:val="5"/>
        </w:numPr>
        <w:jc w:val="center"/>
        <w:rPr>
          <w:b/>
        </w:rPr>
      </w:pPr>
      <w:r w:rsidRPr="008224DB">
        <w:rPr>
          <w:b/>
        </w:rPr>
        <w:t>Autorské právo</w:t>
      </w:r>
    </w:p>
    <w:p w14:paraId="36CF988F" w14:textId="39EBE985" w:rsidR="00C76D84" w:rsidRPr="00EB067A" w:rsidRDefault="00C76D84" w:rsidP="00ED10CF">
      <w:pPr>
        <w:pStyle w:val="Odstavecseseznamem"/>
        <w:numPr>
          <w:ilvl w:val="1"/>
          <w:numId w:val="5"/>
        </w:numPr>
        <w:ind w:hanging="744"/>
        <w:rPr>
          <w:bCs/>
        </w:rPr>
      </w:pPr>
      <w:r w:rsidRPr="00EB067A">
        <w:rPr>
          <w:bCs/>
        </w:rPr>
        <w:t>Zhotovitel podpisem této smlouvy uděluje objednateli souhlas k užití jakékoliv dokumentace zhotovené dle této smlouvy.</w:t>
      </w:r>
    </w:p>
    <w:p w14:paraId="551C7C6A" w14:textId="20A40C02" w:rsidR="00C76D84" w:rsidRDefault="00C76D84" w:rsidP="00ED10CF">
      <w:pPr>
        <w:pStyle w:val="Odstavecseseznamem"/>
        <w:numPr>
          <w:ilvl w:val="1"/>
          <w:numId w:val="5"/>
        </w:numPr>
        <w:ind w:left="709" w:hanging="709"/>
        <w:rPr>
          <w:bCs/>
        </w:rPr>
      </w:pPr>
      <w:r w:rsidRPr="006627FD">
        <w:rPr>
          <w:bCs/>
        </w:rPr>
        <w:t>Objednatel je oprávněn při respektování oprávněných zájmů zhotovitele použít jakoukoliv dokumentaci zhotovenou dle této smlouvy v rámci své prezentace či v rámci prezentace celého projektu dle této smlouvy či v souvislosti s uvedenými činnostmi bez jakéhokoliv dodatečného nároku zhotovitele na jakoukoliv kompenzaci, neboť se má za to, že tato je již zahrnuta v ceně za dílo dle této smlouvy. Zhotoviteli náleží právo své dílo veřejně prezentovat po předchozím souhlasu objednatele, který jej bez vážného důvodu neodepře.</w:t>
      </w:r>
    </w:p>
    <w:p w14:paraId="506D76CD" w14:textId="6B624FB6" w:rsidR="002D5759" w:rsidRPr="002D5759" w:rsidRDefault="002D5759" w:rsidP="00ED10CF">
      <w:pPr>
        <w:pStyle w:val="Odstavecseseznamem"/>
        <w:numPr>
          <w:ilvl w:val="1"/>
          <w:numId w:val="5"/>
        </w:numPr>
        <w:ind w:hanging="744"/>
        <w:rPr>
          <w:bCs/>
        </w:rPr>
      </w:pPr>
      <w:r w:rsidRPr="002D5759">
        <w:rPr>
          <w:bCs/>
        </w:rPr>
        <w:t xml:space="preserve">Pokud </w:t>
      </w:r>
      <w:r>
        <w:rPr>
          <w:bCs/>
        </w:rPr>
        <w:t>z</w:t>
      </w:r>
      <w:r w:rsidRPr="002D5759">
        <w:rPr>
          <w:bCs/>
        </w:rPr>
        <w:t xml:space="preserve">hotovitel v rámci plnění této smlouvy </w:t>
      </w:r>
      <w:proofErr w:type="gramStart"/>
      <w:r w:rsidRPr="002D5759">
        <w:rPr>
          <w:bCs/>
        </w:rPr>
        <w:t>vytvoří</w:t>
      </w:r>
      <w:proofErr w:type="gramEnd"/>
      <w:r w:rsidRPr="002D5759">
        <w:rPr>
          <w:bCs/>
        </w:rPr>
        <w:t xml:space="preserve">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a půjde o kolektivní autorské dílo zaměstnanců </w:t>
      </w:r>
      <w:r>
        <w:rPr>
          <w:bCs/>
        </w:rPr>
        <w:t>z</w:t>
      </w:r>
      <w:r w:rsidRPr="002D5759">
        <w:rPr>
          <w:bCs/>
        </w:rPr>
        <w:t>hotovitele, kteří jej vytvořili ke splnění svých povinností vyplývajících z pracovněprávního vztahu k </w:t>
      </w:r>
      <w:r>
        <w:rPr>
          <w:bCs/>
        </w:rPr>
        <w:t>z</w:t>
      </w:r>
      <w:r w:rsidRPr="002D5759">
        <w:rPr>
          <w:bCs/>
        </w:rPr>
        <w:t>hotoviteli. V souladu s autorským zákonem bude objednatel dnem úplného zaplacení celkové ceny dle této smlouvy oprávněn dílo užívat, a to výhradně pro své potřeby.</w:t>
      </w:r>
    </w:p>
    <w:p w14:paraId="3A6BA551" w14:textId="4EB1F682" w:rsidR="002D5759" w:rsidRPr="006627FD" w:rsidRDefault="002D5759" w:rsidP="00ED10CF">
      <w:pPr>
        <w:pStyle w:val="Odstavecseseznamem"/>
        <w:numPr>
          <w:ilvl w:val="1"/>
          <w:numId w:val="5"/>
        </w:numPr>
        <w:ind w:hanging="744"/>
        <w:rPr>
          <w:bCs/>
        </w:rPr>
      </w:pPr>
      <w:r w:rsidRPr="002D5759">
        <w:rPr>
          <w:bCs/>
        </w:rPr>
        <w:t>Zhotovitel uděluje objednateli výhradní licenci pro časově a teritoriálně neomezené užití díla, které vznikne splněním předmětu této smlouvy.</w:t>
      </w:r>
    </w:p>
    <w:p w14:paraId="40DDDFE0" w14:textId="77777777" w:rsidR="00C76D84" w:rsidRPr="006627FD" w:rsidRDefault="00C76D84" w:rsidP="00C76D84">
      <w:pPr>
        <w:pStyle w:val="StylProhlenVechnavelkDolevaPed24bZa6b"/>
        <w:numPr>
          <w:ilvl w:val="0"/>
          <w:numId w:val="0"/>
        </w:numPr>
        <w:spacing w:before="120" w:line="240" w:lineRule="auto"/>
        <w:jc w:val="both"/>
        <w:rPr>
          <w:rFonts w:ascii="Arial" w:hAnsi="Arial" w:cs="Arial"/>
          <w:b w:val="0"/>
          <w:caps w:val="0"/>
          <w:sz w:val="20"/>
        </w:rPr>
      </w:pPr>
    </w:p>
    <w:p w14:paraId="1AE26766" w14:textId="3F7E7347" w:rsidR="00C76D84" w:rsidRPr="008224DB" w:rsidRDefault="00C76D84" w:rsidP="00ED10CF">
      <w:pPr>
        <w:pStyle w:val="Odstavecseseznamem"/>
        <w:numPr>
          <w:ilvl w:val="0"/>
          <w:numId w:val="5"/>
        </w:numPr>
        <w:jc w:val="center"/>
        <w:rPr>
          <w:b/>
        </w:rPr>
      </w:pPr>
      <w:r w:rsidRPr="008224DB">
        <w:rPr>
          <w:b/>
        </w:rPr>
        <w:t>Ochrana informací</w:t>
      </w:r>
      <w:r w:rsidR="0084378A">
        <w:rPr>
          <w:b/>
        </w:rPr>
        <w:t>, osobních údajů a bezpečnost informací</w:t>
      </w:r>
    </w:p>
    <w:p w14:paraId="7AA5716B" w14:textId="01E156BB" w:rsidR="00C76D84" w:rsidRPr="00EB067A" w:rsidRDefault="00C76D84" w:rsidP="00ED10CF">
      <w:pPr>
        <w:pStyle w:val="Odstavecseseznamem"/>
        <w:numPr>
          <w:ilvl w:val="1"/>
          <w:numId w:val="5"/>
        </w:numPr>
        <w:ind w:hanging="744"/>
        <w:rPr>
          <w:bCs/>
        </w:rPr>
      </w:pPr>
      <w:r w:rsidRPr="00EB067A">
        <w:rPr>
          <w:bCs/>
        </w:rPr>
        <w:t>Smluvní strany jsou si vědomy toho, že v rámci plnění této smlouvy:</w:t>
      </w:r>
    </w:p>
    <w:p w14:paraId="37FD0D02" w14:textId="0EB9BE6F" w:rsidR="00C76D84" w:rsidRPr="006627FD" w:rsidRDefault="00C76D84" w:rsidP="00ED10CF">
      <w:pPr>
        <w:pStyle w:val="Odstavecseseznamem"/>
        <w:numPr>
          <w:ilvl w:val="0"/>
          <w:numId w:val="22"/>
        </w:numPr>
        <w:spacing w:before="60" w:after="60"/>
      </w:pPr>
      <w:r w:rsidRPr="006627FD">
        <w:lastRenderedPageBreak/>
        <w:t>si mohou vzájemně úmyslně nebo i opominutím poskytnout informace, které budou považovány za důvěrné (dále „důvěrné informace“),</w:t>
      </w:r>
    </w:p>
    <w:p w14:paraId="01E8D860" w14:textId="13E1180F" w:rsidR="00C76D84" w:rsidRPr="006627FD" w:rsidRDefault="00C76D84" w:rsidP="00ED10CF">
      <w:pPr>
        <w:pStyle w:val="Odstavecseseznamem"/>
        <w:numPr>
          <w:ilvl w:val="0"/>
          <w:numId w:val="22"/>
        </w:numPr>
        <w:spacing w:before="60" w:after="60"/>
      </w:pPr>
      <w:r w:rsidRPr="006627FD">
        <w:t>mohou jejich zaměstnanci získat vědomou činností druhé strany nebo i jejím opominutím přístup k důvěrným informacím druhé strany.</w:t>
      </w:r>
    </w:p>
    <w:p w14:paraId="5CC19BC3" w14:textId="77777777" w:rsidR="00C76D84" w:rsidRPr="006627FD" w:rsidRDefault="00C76D84" w:rsidP="00ED10CF">
      <w:pPr>
        <w:pStyle w:val="Odstavecseseznamem"/>
        <w:numPr>
          <w:ilvl w:val="1"/>
          <w:numId w:val="5"/>
        </w:numPr>
        <w:ind w:left="709" w:hanging="709"/>
        <w:rPr>
          <w:bCs/>
        </w:rPr>
      </w:pPr>
      <w:r w:rsidRPr="006627FD">
        <w:rPr>
          <w:bCs/>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0A816D39" w14:textId="77777777" w:rsidR="00C76D84" w:rsidRPr="006627FD" w:rsidRDefault="00C76D84" w:rsidP="00ED10CF">
      <w:pPr>
        <w:pStyle w:val="Odstavecseseznamem"/>
        <w:numPr>
          <w:ilvl w:val="1"/>
          <w:numId w:val="5"/>
        </w:numPr>
        <w:ind w:left="709" w:hanging="709"/>
        <w:rPr>
          <w:bCs/>
        </w:rPr>
      </w:pPr>
      <w:r w:rsidRPr="006627FD">
        <w:rPr>
          <w:bCs/>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2247E4F9" w14:textId="77777777" w:rsidR="00C76D84" w:rsidRPr="006627FD" w:rsidRDefault="00C76D84" w:rsidP="00ED10CF">
      <w:pPr>
        <w:pStyle w:val="Odstavecseseznamem"/>
        <w:numPr>
          <w:ilvl w:val="1"/>
          <w:numId w:val="5"/>
        </w:numPr>
        <w:ind w:left="709" w:hanging="709"/>
        <w:rPr>
          <w:bCs/>
        </w:rPr>
      </w:pPr>
      <w:r w:rsidRPr="006627FD">
        <w:rPr>
          <w:bCs/>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3B27DFF3" w14:textId="77777777" w:rsidR="00C76D84" w:rsidRPr="006627FD" w:rsidRDefault="00C76D84" w:rsidP="00ED10CF">
      <w:pPr>
        <w:pStyle w:val="Odstavecseseznamem"/>
        <w:numPr>
          <w:ilvl w:val="1"/>
          <w:numId w:val="5"/>
        </w:numPr>
        <w:ind w:left="709" w:hanging="709"/>
        <w:rPr>
          <w:bCs/>
        </w:rPr>
      </w:pPr>
      <w:r w:rsidRPr="006627FD">
        <w:rPr>
          <w:bCs/>
        </w:rPr>
        <w:t>Bez ohledu na výše uvedená ustanovení se za důvěrné nepovažují informace, které:</w:t>
      </w:r>
    </w:p>
    <w:p w14:paraId="03C74FAA" w14:textId="3D64A827" w:rsidR="00C76D84" w:rsidRPr="006627FD" w:rsidRDefault="00C76D84" w:rsidP="00ED10CF">
      <w:pPr>
        <w:pStyle w:val="Odstavecseseznamem"/>
        <w:numPr>
          <w:ilvl w:val="0"/>
          <w:numId w:val="23"/>
        </w:numPr>
        <w:spacing w:before="60" w:after="60"/>
      </w:pPr>
      <w:r w:rsidRPr="006627FD">
        <w:t>se staly veřejně známými, aniž by to zavinila záměrně či opominutím přijímající strana,</w:t>
      </w:r>
    </w:p>
    <w:p w14:paraId="1047CCD5" w14:textId="5993BC8E" w:rsidR="00C76D84" w:rsidRPr="006627FD" w:rsidRDefault="00C76D84" w:rsidP="00ED10CF">
      <w:pPr>
        <w:pStyle w:val="Odstavecseseznamem"/>
        <w:numPr>
          <w:ilvl w:val="0"/>
          <w:numId w:val="23"/>
        </w:numPr>
        <w:spacing w:before="60" w:after="60"/>
      </w:pPr>
      <w:r w:rsidRPr="006627FD">
        <w:t>měla přijímající strana legálně k dispozici před uzavřením této smlouvy, pokud takové informace nebyly předmětem jiné, dříve mezi smluvními stranami uzavřené smlouvy o ochraně informací,</w:t>
      </w:r>
    </w:p>
    <w:p w14:paraId="2D89B0F7" w14:textId="13B56C01" w:rsidR="00C76D84" w:rsidRPr="006627FD" w:rsidRDefault="00C76D84" w:rsidP="00ED10CF">
      <w:pPr>
        <w:pStyle w:val="Odstavecseseznamem"/>
        <w:numPr>
          <w:ilvl w:val="0"/>
          <w:numId w:val="23"/>
        </w:numPr>
        <w:spacing w:before="60" w:after="60"/>
      </w:pPr>
      <w:r w:rsidRPr="006627FD">
        <w:t>jsou výsledkem postupu, při kterém k nim přijímající strana dospěje nezávisle a je to schopna doložit svými záznamy nebo důvěrnými informacemi třetí strany,</w:t>
      </w:r>
    </w:p>
    <w:p w14:paraId="1656C64E" w14:textId="31FD22BA" w:rsidR="00C76D84" w:rsidRPr="006627FD" w:rsidRDefault="00C76D84" w:rsidP="00ED10CF">
      <w:pPr>
        <w:pStyle w:val="Odstavecseseznamem"/>
        <w:numPr>
          <w:ilvl w:val="0"/>
          <w:numId w:val="23"/>
        </w:numPr>
        <w:spacing w:before="60" w:after="60"/>
      </w:pPr>
      <w:r w:rsidRPr="006627FD">
        <w:t>po podpisu této smlouvy poskytne přijímající straně třetí osoba, jež takové informace přitom nezíská přímo ani nepřímo od strany, jež je jejich vlastníkem.</w:t>
      </w:r>
    </w:p>
    <w:p w14:paraId="2C2CB06E" w14:textId="337FE398" w:rsidR="0084378A" w:rsidRPr="0084378A" w:rsidRDefault="00543438" w:rsidP="00ED10CF">
      <w:pPr>
        <w:pStyle w:val="Odstavecseseznamem"/>
        <w:numPr>
          <w:ilvl w:val="1"/>
          <w:numId w:val="5"/>
        </w:numPr>
        <w:ind w:left="709" w:hanging="709"/>
        <w:rPr>
          <w:bCs/>
        </w:rPr>
      </w:pPr>
      <w:r w:rsidRPr="00543438">
        <w:rPr>
          <w:bCs/>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w:t>
      </w:r>
      <w:r w:rsidR="0084378A" w:rsidRPr="0084378A">
        <w:rPr>
          <w:bCs/>
        </w:rPr>
        <w:t xml:space="preserve"> </w:t>
      </w:r>
    </w:p>
    <w:p w14:paraId="49792488" w14:textId="71B4A2AA" w:rsidR="0084378A" w:rsidRPr="0084378A" w:rsidRDefault="0084378A" w:rsidP="00ED10CF">
      <w:pPr>
        <w:pStyle w:val="Odstavecseseznamem"/>
        <w:numPr>
          <w:ilvl w:val="1"/>
          <w:numId w:val="5"/>
        </w:numPr>
        <w:ind w:left="709" w:hanging="709"/>
        <w:rPr>
          <w:bCs/>
        </w:rPr>
      </w:pPr>
      <w:bookmarkStart w:id="38" w:name="_Ref497900303"/>
      <w:r w:rsidRPr="0084378A">
        <w:rPr>
          <w:bCs/>
        </w:rPr>
        <w:t xml:space="preserve">Za účelem souladu zpracování osobních údajů s GDPR musí </w:t>
      </w:r>
      <w:r>
        <w:rPr>
          <w:bCs/>
        </w:rPr>
        <w:t>zhotovitel</w:t>
      </w:r>
      <w:r w:rsidRPr="0084378A">
        <w:rPr>
          <w:bCs/>
        </w:rPr>
        <w:t>:</w:t>
      </w:r>
      <w:bookmarkEnd w:id="38"/>
    </w:p>
    <w:p w14:paraId="477B5491" w14:textId="77777777" w:rsidR="0084378A" w:rsidRPr="00D30D11" w:rsidRDefault="0084378A" w:rsidP="00ED10CF">
      <w:pPr>
        <w:pStyle w:val="Nzev"/>
        <w:keepNext w:val="0"/>
        <w:numPr>
          <w:ilvl w:val="2"/>
          <w:numId w:val="24"/>
        </w:numPr>
        <w:jc w:val="both"/>
        <w:rPr>
          <w:b w:val="0"/>
        </w:rPr>
      </w:pPr>
      <w:bookmarkStart w:id="39" w:name="_Ref529439936"/>
      <w:r w:rsidRPr="00D30D11">
        <w:rPr>
          <w:b w:val="0"/>
        </w:rPr>
        <w:t xml:space="preserve">umožňovat </w:t>
      </w:r>
      <w:r>
        <w:rPr>
          <w:b w:val="0"/>
        </w:rPr>
        <w:t>o</w:t>
      </w:r>
      <w:r w:rsidRPr="00D30D11">
        <w:rPr>
          <w:b w:val="0"/>
        </w:rPr>
        <w:t>bjednateli plnit veškeré jeho povinnosti vyplývající z GDPR;</w:t>
      </w:r>
      <w:bookmarkEnd w:id="39"/>
    </w:p>
    <w:p w14:paraId="61680C60" w14:textId="77777777" w:rsidR="0084378A" w:rsidRPr="00D30D11" w:rsidRDefault="0084378A" w:rsidP="00ED10CF">
      <w:pPr>
        <w:pStyle w:val="Nzev"/>
        <w:keepNext w:val="0"/>
        <w:numPr>
          <w:ilvl w:val="2"/>
          <w:numId w:val="24"/>
        </w:numPr>
        <w:jc w:val="both"/>
        <w:rPr>
          <w:b w:val="0"/>
        </w:rPr>
      </w:pPr>
      <w:bookmarkStart w:id="40" w:name="_Ref529439937"/>
      <w:r w:rsidRPr="00D30D11">
        <w:rPr>
          <w:b w:val="0"/>
        </w:rPr>
        <w:t>umožňovat výkon všech práv subjektů osobních údajů upravených v GDPR;</w:t>
      </w:r>
      <w:bookmarkEnd w:id="40"/>
    </w:p>
    <w:p w14:paraId="6FAFA693" w14:textId="77777777" w:rsidR="0084378A" w:rsidRPr="00D30D11" w:rsidRDefault="0084378A" w:rsidP="00ED10CF">
      <w:pPr>
        <w:pStyle w:val="Nzev"/>
        <w:keepNext w:val="0"/>
        <w:numPr>
          <w:ilvl w:val="2"/>
          <w:numId w:val="24"/>
        </w:numPr>
        <w:jc w:val="both"/>
        <w:rPr>
          <w:b w:val="0"/>
        </w:rPr>
      </w:pPr>
      <w:r w:rsidRPr="00D30D11">
        <w:rPr>
          <w:b w:val="0"/>
        </w:rPr>
        <w:t>splňovat požadavky standardní ochrany podle čl. 25 odst. 2 GDPR; a</w:t>
      </w:r>
    </w:p>
    <w:p w14:paraId="40963E3A" w14:textId="57443711" w:rsidR="0084378A" w:rsidRPr="00D30D11" w:rsidRDefault="0084378A" w:rsidP="00ED10CF">
      <w:pPr>
        <w:pStyle w:val="Nzev"/>
        <w:keepNext w:val="0"/>
        <w:numPr>
          <w:ilvl w:val="2"/>
          <w:numId w:val="24"/>
        </w:numPr>
        <w:jc w:val="both"/>
        <w:rPr>
          <w:b w:val="0"/>
        </w:rPr>
      </w:pPr>
      <w:r w:rsidRPr="00D30D11">
        <w:rPr>
          <w:b w:val="0"/>
        </w:rPr>
        <w:t xml:space="preserve">provádět zpracování </w:t>
      </w:r>
      <w:r>
        <w:rPr>
          <w:b w:val="0"/>
        </w:rPr>
        <w:t>o</w:t>
      </w:r>
      <w:r w:rsidRPr="00D30D11">
        <w:rPr>
          <w:b w:val="0"/>
        </w:rPr>
        <w:t>sobních údajů v souladu se zásadami zpracování osobních údajů upravených GDPR.</w:t>
      </w:r>
    </w:p>
    <w:p w14:paraId="5EDE1567" w14:textId="18064E7F" w:rsidR="0084378A" w:rsidRPr="0084378A" w:rsidRDefault="0084378A" w:rsidP="00ED10CF">
      <w:pPr>
        <w:pStyle w:val="Odstavecseseznamem"/>
        <w:numPr>
          <w:ilvl w:val="1"/>
          <w:numId w:val="5"/>
        </w:numPr>
        <w:ind w:left="709" w:hanging="709"/>
        <w:rPr>
          <w:bCs/>
        </w:rPr>
      </w:pPr>
      <w:bookmarkStart w:id="41" w:name="_Ref529439652"/>
      <w:r w:rsidRPr="0084378A">
        <w:rPr>
          <w:bCs/>
        </w:rPr>
        <w:t xml:space="preserve">V případě události s dopadem na bezpečnost </w:t>
      </w:r>
      <w:r>
        <w:rPr>
          <w:bCs/>
        </w:rPr>
        <w:t xml:space="preserve">díla, zejm. </w:t>
      </w:r>
      <w:r w:rsidR="00F643B1">
        <w:rPr>
          <w:bCs/>
        </w:rPr>
        <w:t xml:space="preserve">na </w:t>
      </w:r>
      <w:r>
        <w:rPr>
          <w:bCs/>
        </w:rPr>
        <w:t xml:space="preserve">HW </w:t>
      </w:r>
      <w:r w:rsidR="00F643B1">
        <w:rPr>
          <w:bCs/>
        </w:rPr>
        <w:t xml:space="preserve">a/nebo SW </w:t>
      </w:r>
      <w:r>
        <w:rPr>
          <w:bCs/>
        </w:rPr>
        <w:t>prvk</w:t>
      </w:r>
      <w:r w:rsidR="00F643B1">
        <w:rPr>
          <w:bCs/>
        </w:rPr>
        <w:t>y díla</w:t>
      </w:r>
      <w:r>
        <w:rPr>
          <w:bCs/>
        </w:rPr>
        <w:t>, nebo předmětu licence</w:t>
      </w:r>
      <w:r w:rsidRPr="0084378A">
        <w:rPr>
          <w:bCs/>
        </w:rPr>
        <w:t xml:space="preserve">, bezpečnost osobních údajů nebo bezpečnost informací je </w:t>
      </w:r>
      <w:r>
        <w:rPr>
          <w:bCs/>
        </w:rPr>
        <w:t xml:space="preserve">zhotovitel </w:t>
      </w:r>
      <w:r w:rsidRPr="0084378A">
        <w:rPr>
          <w:bCs/>
        </w:rPr>
        <w:t xml:space="preserve">povinen předat objednateli bez zbytečného odkladu, nejpozději však do </w:t>
      </w:r>
      <w:r w:rsidR="00EB067A">
        <w:rPr>
          <w:bCs/>
        </w:rPr>
        <w:t>24</w:t>
      </w:r>
      <w:r w:rsidRPr="0084378A">
        <w:rPr>
          <w:bCs/>
        </w:rPr>
        <w:t xml:space="preserve"> hodin od okamžiku, kdy </w:t>
      </w:r>
      <w:r>
        <w:rPr>
          <w:bCs/>
        </w:rPr>
        <w:t>zhotovitel</w:t>
      </w:r>
      <w:r w:rsidRPr="0084378A">
        <w:rPr>
          <w:bCs/>
        </w:rPr>
        <w:t xml:space="preserve"> takovou událost při poskytování plnění dle této smlouvy měl nebo mohl zjistit, veškeré </w:t>
      </w:r>
      <w:r>
        <w:rPr>
          <w:bCs/>
        </w:rPr>
        <w:t>zhotoviteli</w:t>
      </w:r>
      <w:r w:rsidRPr="0084378A">
        <w:rPr>
          <w:bCs/>
        </w:rPr>
        <w:t xml:space="preserve"> dostupné informace o takové bezpečnostní události.</w:t>
      </w:r>
      <w:bookmarkEnd w:id="41"/>
    </w:p>
    <w:p w14:paraId="5C093858" w14:textId="73D81F35" w:rsidR="0084378A" w:rsidRDefault="0084378A" w:rsidP="00ED10CF">
      <w:pPr>
        <w:pStyle w:val="Odstavecseseznamem"/>
        <w:numPr>
          <w:ilvl w:val="1"/>
          <w:numId w:val="5"/>
        </w:numPr>
        <w:ind w:left="709" w:hanging="709"/>
        <w:rPr>
          <w:bCs/>
        </w:rPr>
      </w:pPr>
      <w:r>
        <w:rPr>
          <w:bCs/>
        </w:rPr>
        <w:lastRenderedPageBreak/>
        <w:t>Zhotovitel</w:t>
      </w:r>
      <w:r w:rsidRPr="0084378A">
        <w:rPr>
          <w:bCs/>
        </w:rPr>
        <w:t xml:space="preserve"> je povinen při poskytování plnění podle této smlouvy dodržovat zásady bezpečnosti informací a dat včetně osobních údajů, jakož i zásady ochrany osobních údajů stanovených GDPR, </w:t>
      </w:r>
      <w:r>
        <w:rPr>
          <w:bCs/>
        </w:rPr>
        <w:t>a to v přiměřeném rozsahu</w:t>
      </w:r>
      <w:r w:rsidRPr="0084378A">
        <w:rPr>
          <w:bCs/>
        </w:rPr>
        <w:t>.</w:t>
      </w:r>
    </w:p>
    <w:p w14:paraId="0324CB45" w14:textId="00DE7857" w:rsidR="0084378A" w:rsidRPr="0084378A" w:rsidRDefault="0084378A" w:rsidP="00ED10CF">
      <w:pPr>
        <w:pStyle w:val="Odstavecseseznamem"/>
        <w:numPr>
          <w:ilvl w:val="1"/>
          <w:numId w:val="5"/>
        </w:numPr>
        <w:ind w:left="709" w:hanging="709"/>
        <w:rPr>
          <w:bCs/>
        </w:rPr>
      </w:pPr>
      <w:r>
        <w:rPr>
          <w:bCs/>
        </w:rPr>
        <w:t>Zhotovitel</w:t>
      </w:r>
      <w:r w:rsidRPr="0084378A">
        <w:t xml:space="preserve"> je povinen poskytovat objednateli součinnost k zavádění, provádění, revidování a aktualizaci technických a organizačních opatření týkajících se </w:t>
      </w:r>
      <w:r w:rsidR="00F643B1">
        <w:t xml:space="preserve">díla </w:t>
      </w:r>
      <w:r w:rsidRPr="0084378A">
        <w:t xml:space="preserve">a stanovených objednatelem za účelem souladu zpracovávání osobních údajů s GDPR.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w:t>
      </w:r>
      <w:r>
        <w:t xml:space="preserve">zákonem </w:t>
      </w:r>
      <w:r w:rsidRPr="0084378A">
        <w:t>a dalšími právními předpisy.</w:t>
      </w:r>
    </w:p>
    <w:p w14:paraId="1A025842" w14:textId="71194CF2" w:rsidR="00C76D84" w:rsidRPr="006627FD" w:rsidRDefault="00C76D84" w:rsidP="00ED10CF">
      <w:pPr>
        <w:pStyle w:val="Odstavecseseznamem"/>
        <w:numPr>
          <w:ilvl w:val="1"/>
          <w:numId w:val="5"/>
        </w:numPr>
        <w:ind w:left="709" w:hanging="709"/>
        <w:rPr>
          <w:bCs/>
        </w:rPr>
      </w:pPr>
      <w:r w:rsidRPr="006627FD">
        <w:rPr>
          <w:bCs/>
        </w:rPr>
        <w:t>Ustanovení tohoto článku není dotčeno ukončením účinnosti této smlouvy z jakéhokoliv důvodu po dobu dalších 5 let.</w:t>
      </w:r>
    </w:p>
    <w:p w14:paraId="67009F1C" w14:textId="77777777" w:rsidR="00C76D84" w:rsidRPr="006627FD" w:rsidRDefault="00C76D84" w:rsidP="00C76D84">
      <w:pPr>
        <w:pStyle w:val="Nadpis1"/>
        <w:spacing w:before="120"/>
        <w:rPr>
          <w:rFonts w:ascii="Arial" w:hAnsi="Arial"/>
          <w:sz w:val="20"/>
        </w:rPr>
      </w:pPr>
    </w:p>
    <w:p w14:paraId="72364619" w14:textId="54A983AD" w:rsidR="00C76D84" w:rsidRPr="008224DB" w:rsidRDefault="00C76D84" w:rsidP="008B6205">
      <w:pPr>
        <w:pStyle w:val="Odstavecseseznamem"/>
        <w:keepNext/>
        <w:numPr>
          <w:ilvl w:val="0"/>
          <w:numId w:val="5"/>
        </w:numPr>
        <w:ind w:left="714" w:hanging="357"/>
        <w:jc w:val="center"/>
        <w:rPr>
          <w:b/>
        </w:rPr>
      </w:pPr>
      <w:r w:rsidRPr="008224DB">
        <w:rPr>
          <w:b/>
        </w:rPr>
        <w:t>Závěrečná ustanovení</w:t>
      </w:r>
    </w:p>
    <w:p w14:paraId="272C233F" w14:textId="07C02630" w:rsidR="00C76D84" w:rsidRPr="00EB067A" w:rsidRDefault="00C76D84" w:rsidP="00ED10CF">
      <w:pPr>
        <w:pStyle w:val="Odstavecseseznamem"/>
        <w:numPr>
          <w:ilvl w:val="1"/>
          <w:numId w:val="5"/>
        </w:numPr>
        <w:ind w:hanging="744"/>
        <w:rPr>
          <w:bCs/>
        </w:rPr>
      </w:pPr>
      <w:r w:rsidRPr="00EB067A">
        <w:rPr>
          <w:bCs/>
        </w:rPr>
        <w:t>Tato smlouva se vyhotovuje</w:t>
      </w:r>
      <w:r w:rsidR="0048574D">
        <w:rPr>
          <w:bCs/>
        </w:rPr>
        <w:t xml:space="preserve"> v </w:t>
      </w:r>
      <w:r w:rsidR="00911161">
        <w:rPr>
          <w:bCs/>
        </w:rPr>
        <w:t xml:space="preserve">pěti </w:t>
      </w:r>
      <w:r w:rsidRPr="00EB067A">
        <w:rPr>
          <w:bCs/>
        </w:rPr>
        <w:t xml:space="preserve">vyhotoveních, z nichž </w:t>
      </w:r>
      <w:r w:rsidR="00911161">
        <w:rPr>
          <w:bCs/>
        </w:rPr>
        <w:t xml:space="preserve">tři </w:t>
      </w:r>
      <w:proofErr w:type="gramStart"/>
      <w:r w:rsidRPr="00EB067A">
        <w:rPr>
          <w:bCs/>
        </w:rPr>
        <w:t>obdrží</w:t>
      </w:r>
      <w:proofErr w:type="gramEnd"/>
      <w:r w:rsidRPr="00EB067A">
        <w:rPr>
          <w:bCs/>
        </w:rPr>
        <w:t xml:space="preserve"> </w:t>
      </w:r>
      <w:r w:rsidR="00911161">
        <w:rPr>
          <w:bCs/>
        </w:rPr>
        <w:t>O</w:t>
      </w:r>
      <w:r w:rsidR="00911161" w:rsidRPr="00EB067A">
        <w:rPr>
          <w:bCs/>
        </w:rPr>
        <w:t xml:space="preserve">bjednatel </w:t>
      </w:r>
      <w:r w:rsidRPr="00EB067A">
        <w:rPr>
          <w:bCs/>
        </w:rPr>
        <w:t xml:space="preserve">a </w:t>
      </w:r>
      <w:r w:rsidR="00C75AB5">
        <w:rPr>
          <w:bCs/>
        </w:rPr>
        <w:t xml:space="preserve">dvě </w:t>
      </w:r>
      <w:r w:rsidR="00911161">
        <w:rPr>
          <w:bCs/>
        </w:rPr>
        <w:t>Z</w:t>
      </w:r>
      <w:r w:rsidR="00911161" w:rsidRPr="00EB067A">
        <w:rPr>
          <w:bCs/>
        </w:rPr>
        <w:t>hotovitel</w:t>
      </w:r>
      <w:r w:rsidRPr="00EB067A">
        <w:rPr>
          <w:bCs/>
        </w:rPr>
        <w:t>.</w:t>
      </w:r>
    </w:p>
    <w:p w14:paraId="6350EC98" w14:textId="68C155FD" w:rsidR="00C76D84" w:rsidRDefault="00C76D84" w:rsidP="00ED10CF">
      <w:pPr>
        <w:numPr>
          <w:ilvl w:val="1"/>
          <w:numId w:val="5"/>
        </w:numPr>
        <w:ind w:left="709" w:hanging="709"/>
        <w:rPr>
          <w:bCs/>
        </w:rPr>
      </w:pPr>
      <w:r w:rsidRPr="00C76D84">
        <w:rPr>
          <w:bCs/>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6FE1DFD6" w14:textId="77777777" w:rsidR="00B94799" w:rsidRPr="00B94799" w:rsidRDefault="00B94799" w:rsidP="00ED10CF">
      <w:pPr>
        <w:numPr>
          <w:ilvl w:val="1"/>
          <w:numId w:val="5"/>
        </w:numPr>
        <w:ind w:left="709" w:hanging="709"/>
        <w:rPr>
          <w:bCs/>
        </w:rPr>
      </w:pPr>
      <w:r w:rsidRPr="00B94799">
        <w:rPr>
          <w:bCs/>
        </w:rPr>
        <w:t>S ohledem na právní úpravu zákona č. 340/2015 Sb., o registru smluv, v platném znění, ujednávají smluvní strany následující:</w:t>
      </w:r>
    </w:p>
    <w:p w14:paraId="47550CC7" w14:textId="66554C4E" w:rsidR="00B94799" w:rsidRPr="00B94799" w:rsidRDefault="00B94799" w:rsidP="00ED10CF">
      <w:pPr>
        <w:numPr>
          <w:ilvl w:val="1"/>
          <w:numId w:val="25"/>
        </w:numPr>
        <w:ind w:left="1134"/>
        <w:rPr>
          <w:bCs/>
        </w:rPr>
      </w:pPr>
      <w:r w:rsidRPr="00B94799">
        <w:rPr>
          <w:bCs/>
        </w:rPr>
        <w:t>Tato smlouva nabývá platnosti dnem jejího podpisu oběma smluvními stranami a účinnosti nejdříve uveřejněním v registru smluv.</w:t>
      </w:r>
    </w:p>
    <w:p w14:paraId="24D807D6" w14:textId="715D4C9C" w:rsidR="00B94799" w:rsidRPr="00B94799" w:rsidRDefault="00B94799" w:rsidP="00ED10CF">
      <w:pPr>
        <w:numPr>
          <w:ilvl w:val="1"/>
          <w:numId w:val="25"/>
        </w:numPr>
        <w:ind w:left="1134"/>
        <w:rPr>
          <w:bCs/>
        </w:rPr>
      </w:pPr>
      <w:r w:rsidRPr="00B94799">
        <w:rPr>
          <w:bCs/>
        </w:rPr>
        <w:t>Objednatel odešle tuto smlouvu ke zveřejnění v registru smluv vedeném Ministerstvem vnitra ČR bezprostředně po jejím uzavření.</w:t>
      </w:r>
    </w:p>
    <w:p w14:paraId="0EB1528B" w14:textId="2350FBAD" w:rsidR="00B94799" w:rsidRPr="00B94799" w:rsidRDefault="00B94799" w:rsidP="00ED10CF">
      <w:pPr>
        <w:numPr>
          <w:ilvl w:val="1"/>
          <w:numId w:val="25"/>
        </w:numPr>
        <w:ind w:left="1134"/>
        <w:rPr>
          <w:bCs/>
        </w:rPr>
      </w:pPr>
      <w:r w:rsidRPr="00B94799">
        <w:rPr>
          <w:bCs/>
        </w:rPr>
        <w:t>Smluvní strany prohlašují, že žádná část smlouvy nenaplňuje znaky obchodního tajemství ve smyslu § 504 občanského zákoníku.</w:t>
      </w:r>
    </w:p>
    <w:p w14:paraId="5C0CBE00" w14:textId="23EB36EE" w:rsidR="00B94799" w:rsidRPr="00C76D84" w:rsidRDefault="00B94799" w:rsidP="00ED10CF">
      <w:pPr>
        <w:numPr>
          <w:ilvl w:val="1"/>
          <w:numId w:val="25"/>
        </w:numPr>
        <w:ind w:left="1134"/>
        <w:rPr>
          <w:bCs/>
        </w:rPr>
      </w:pPr>
      <w:r w:rsidRPr="00B94799">
        <w:rPr>
          <w:bCs/>
        </w:rPr>
        <w:t xml:space="preserve">Smluvní strany berou na vědomí, že nebude-li smlouva zveřejněna </w:t>
      </w:r>
      <w:r w:rsidR="008D2F1F">
        <w:rPr>
          <w:bCs/>
        </w:rPr>
        <w:t xml:space="preserve">v registru smluv </w:t>
      </w:r>
      <w:r w:rsidRPr="00B94799">
        <w:rPr>
          <w:bCs/>
        </w:rPr>
        <w:t>ani devadesátý den od jejího uzavření, je následujícím dnem zrušena od počátku.</w:t>
      </w:r>
    </w:p>
    <w:p w14:paraId="043B4F7F" w14:textId="77777777" w:rsidR="00C76D84" w:rsidRPr="00C76D84" w:rsidRDefault="00C76D84" w:rsidP="00ED10CF">
      <w:pPr>
        <w:numPr>
          <w:ilvl w:val="1"/>
          <w:numId w:val="5"/>
        </w:numPr>
        <w:ind w:left="709" w:hanging="709"/>
        <w:rPr>
          <w:bCs/>
        </w:rPr>
      </w:pPr>
      <w:r w:rsidRPr="00C76D84">
        <w:rPr>
          <w:bCs/>
        </w:rPr>
        <w:t xml:space="preserve">Nedílnou součást této smlouvy </w:t>
      </w:r>
      <w:proofErr w:type="gramStart"/>
      <w:r w:rsidRPr="00C76D84">
        <w:rPr>
          <w:bCs/>
        </w:rPr>
        <w:t>tvoří</w:t>
      </w:r>
      <w:proofErr w:type="gramEnd"/>
      <w:r w:rsidRPr="00C76D84">
        <w:rPr>
          <w:bCs/>
        </w:rPr>
        <w:t xml:space="preserve">: </w:t>
      </w:r>
    </w:p>
    <w:p w14:paraId="5F3ECCAE" w14:textId="4E14F04A" w:rsidR="00A90221" w:rsidRPr="00047CDA" w:rsidRDefault="005665EA" w:rsidP="005665EA">
      <w:pPr>
        <w:pStyle w:val="Zkladntext"/>
        <w:spacing w:before="60" w:after="60"/>
        <w:ind w:left="2124" w:hanging="1416"/>
        <w:rPr>
          <w:bCs/>
        </w:rPr>
      </w:pPr>
      <w:r w:rsidRPr="00047CDA">
        <w:rPr>
          <w:bCs/>
        </w:rPr>
        <w:t xml:space="preserve">Příloha č. </w:t>
      </w:r>
      <w:r w:rsidR="008A343A" w:rsidRPr="00047CDA">
        <w:rPr>
          <w:bCs/>
        </w:rPr>
        <w:t>1</w:t>
      </w:r>
      <w:r w:rsidRPr="00047CDA">
        <w:rPr>
          <w:bCs/>
        </w:rPr>
        <w:t>:</w:t>
      </w:r>
      <w:r w:rsidRPr="00047CDA">
        <w:rPr>
          <w:bCs/>
        </w:rPr>
        <w:tab/>
      </w:r>
      <w:bookmarkStart w:id="42" w:name="_Hlk39672706"/>
      <w:r w:rsidR="00A90221" w:rsidRPr="00047CDA">
        <w:rPr>
          <w:bCs/>
        </w:rPr>
        <w:t>Zadávací dokumentace</w:t>
      </w:r>
      <w:r w:rsidR="00B66B6E">
        <w:rPr>
          <w:bCs/>
        </w:rPr>
        <w:t>, s výjimkou Přílohy č. 4 Smlouva o dílo (závazný vzor)</w:t>
      </w:r>
      <w:r w:rsidR="00047CDA">
        <w:rPr>
          <w:bCs/>
        </w:rPr>
        <w:t xml:space="preserve"> a jejích neveřejných částí</w:t>
      </w:r>
    </w:p>
    <w:p w14:paraId="5A85495E" w14:textId="3DA39C01" w:rsidR="005665EA" w:rsidRDefault="00A90221" w:rsidP="005665EA">
      <w:pPr>
        <w:pStyle w:val="Zkladntext"/>
        <w:spacing w:before="60" w:after="60"/>
        <w:ind w:left="2124" w:hanging="1416"/>
      </w:pPr>
      <w:r>
        <w:t xml:space="preserve">Příloha č. </w:t>
      </w:r>
      <w:r w:rsidR="00047CDA">
        <w:t>2</w:t>
      </w:r>
      <w:r>
        <w:t>:</w:t>
      </w:r>
      <w:r>
        <w:tab/>
      </w:r>
      <w:r w:rsidR="00CD0564">
        <w:t>Položkový rozpočet</w:t>
      </w:r>
      <w:bookmarkEnd w:id="42"/>
      <w:r w:rsidR="00AE7C28">
        <w:t xml:space="preserve"> ve formě doplněných výkazů výměr</w:t>
      </w:r>
    </w:p>
    <w:p w14:paraId="6B367B8C" w14:textId="226E769C" w:rsidR="00A90221" w:rsidRDefault="00A90221" w:rsidP="005665EA">
      <w:pPr>
        <w:pStyle w:val="Zkladntext"/>
        <w:spacing w:before="60" w:after="60"/>
        <w:ind w:left="2124" w:hanging="1416"/>
      </w:pPr>
      <w:r>
        <w:t xml:space="preserve">Příloha č. </w:t>
      </w:r>
      <w:r w:rsidR="00047CDA">
        <w:t>3</w:t>
      </w:r>
      <w:r>
        <w:t xml:space="preserve">: </w:t>
      </w:r>
      <w:r>
        <w:tab/>
        <w:t>Harmonogram</w:t>
      </w:r>
    </w:p>
    <w:p w14:paraId="02C901A9" w14:textId="3858510F" w:rsidR="00BD7325" w:rsidRDefault="00BD7325" w:rsidP="005665EA">
      <w:pPr>
        <w:pStyle w:val="Zkladntext"/>
        <w:spacing w:before="60" w:after="60"/>
        <w:ind w:left="2124" w:hanging="1416"/>
      </w:pPr>
      <w:r>
        <w:t>Příloha č. 4:</w:t>
      </w:r>
      <w:r>
        <w:tab/>
        <w:t>Všeobecné obchodní podmínky</w:t>
      </w:r>
    </w:p>
    <w:p w14:paraId="4EB29256" w14:textId="77777777" w:rsidR="00C76D84" w:rsidRPr="00C76D84" w:rsidRDefault="00C76D84" w:rsidP="00C76D84">
      <w:pPr>
        <w:pStyle w:val="Zkladntext"/>
        <w:spacing w:before="60" w:after="60"/>
        <w:ind w:left="709" w:hanging="709"/>
      </w:pPr>
    </w:p>
    <w:p w14:paraId="794F9C2F" w14:textId="77777777" w:rsidR="008B6205" w:rsidRDefault="008B6205" w:rsidP="00C76D84">
      <w:pPr>
        <w:tabs>
          <w:tab w:val="left" w:pos="4962"/>
        </w:tabs>
      </w:pPr>
    </w:p>
    <w:p w14:paraId="56282343" w14:textId="766AC68A" w:rsidR="00C76D84" w:rsidRPr="00C76D84" w:rsidRDefault="00C76D84" w:rsidP="00C76D84">
      <w:pPr>
        <w:tabs>
          <w:tab w:val="left" w:pos="4962"/>
        </w:tabs>
      </w:pPr>
      <w:r w:rsidRPr="00C76D84">
        <w:t>V</w:t>
      </w:r>
      <w:r w:rsidR="00F643B1">
        <w:t> Ústí nad Labem</w:t>
      </w:r>
      <w:r w:rsidRPr="00C76D84">
        <w:t>, dne ……………</w:t>
      </w:r>
      <w:r w:rsidRPr="00C76D84">
        <w:tab/>
        <w:t xml:space="preserve">V </w:t>
      </w:r>
      <w:r w:rsidR="006627FD" w:rsidRPr="00C76D84">
        <w:t>……</w:t>
      </w:r>
      <w:r w:rsidRPr="00C76D84">
        <w:t>……… dne ……………</w:t>
      </w:r>
    </w:p>
    <w:p w14:paraId="5CDDA31F" w14:textId="4008717D" w:rsidR="00C76D84" w:rsidRDefault="00C76D84" w:rsidP="00C76D84">
      <w:pPr>
        <w:pStyle w:val="BodyText21"/>
        <w:rPr>
          <w:rFonts w:cs="Arial"/>
          <w:b/>
          <w:sz w:val="20"/>
        </w:rPr>
      </w:pPr>
    </w:p>
    <w:p w14:paraId="1EF6A027" w14:textId="77777777" w:rsidR="008B6205" w:rsidRPr="006627FD" w:rsidRDefault="008B6205" w:rsidP="00C76D84">
      <w:pPr>
        <w:pStyle w:val="BodyText21"/>
        <w:rPr>
          <w:rFonts w:cs="Arial"/>
          <w:b/>
          <w:sz w:val="20"/>
        </w:rPr>
      </w:pPr>
    </w:p>
    <w:p w14:paraId="3DC7B7AD" w14:textId="77777777" w:rsidR="00C76D84" w:rsidRPr="006627FD" w:rsidRDefault="00C76D84" w:rsidP="00C76D84">
      <w:pPr>
        <w:pStyle w:val="BodyText21"/>
        <w:rPr>
          <w:rFonts w:cs="Arial"/>
          <w:b/>
          <w:sz w:val="20"/>
        </w:rPr>
      </w:pPr>
    </w:p>
    <w:p w14:paraId="31DE3267" w14:textId="77777777" w:rsidR="00C76D84" w:rsidRPr="006627FD" w:rsidRDefault="00C76D84" w:rsidP="00C76D84">
      <w:pPr>
        <w:pStyle w:val="BodyText21"/>
        <w:rPr>
          <w:rFonts w:cs="Arial"/>
          <w:b/>
          <w:sz w:val="20"/>
        </w:rPr>
      </w:pPr>
    </w:p>
    <w:p w14:paraId="344068FE" w14:textId="72483EA5" w:rsidR="00C76D84" w:rsidRPr="006627FD" w:rsidRDefault="00C76D84" w:rsidP="00C76D84">
      <w:pPr>
        <w:pStyle w:val="BodyText21"/>
        <w:rPr>
          <w:rFonts w:cs="Arial"/>
          <w:b/>
          <w:sz w:val="20"/>
        </w:rPr>
      </w:pPr>
      <w:r w:rsidRPr="006627FD">
        <w:rPr>
          <w:rFonts w:cs="Arial"/>
          <w:b/>
          <w:sz w:val="20"/>
        </w:rPr>
        <w:t>____________________________________</w:t>
      </w:r>
      <w:r w:rsidRPr="006627FD">
        <w:rPr>
          <w:rFonts w:cs="Arial"/>
          <w:b/>
          <w:sz w:val="20"/>
        </w:rPr>
        <w:tab/>
      </w:r>
      <w:r w:rsidR="00156DD9">
        <w:rPr>
          <w:rFonts w:cs="Arial"/>
          <w:b/>
          <w:sz w:val="20"/>
        </w:rPr>
        <w:tab/>
      </w:r>
      <w:r w:rsidRPr="006627FD">
        <w:rPr>
          <w:rFonts w:cs="Arial"/>
          <w:b/>
          <w:sz w:val="20"/>
        </w:rPr>
        <w:t>__________________________________</w:t>
      </w:r>
    </w:p>
    <w:p w14:paraId="2608AE5E" w14:textId="2EF128D4" w:rsidR="00C76D84" w:rsidRPr="00ED10CF" w:rsidRDefault="00C76D84" w:rsidP="006627FD">
      <w:pPr>
        <w:pStyle w:val="BodyText21"/>
        <w:tabs>
          <w:tab w:val="left" w:pos="4962"/>
        </w:tabs>
        <w:spacing w:before="120"/>
        <w:rPr>
          <w:rFonts w:cs="Arial"/>
          <w:b/>
          <w:sz w:val="20"/>
        </w:rPr>
      </w:pPr>
      <w:r w:rsidRPr="00ED10CF">
        <w:rPr>
          <w:rFonts w:cs="Arial"/>
          <w:sz w:val="20"/>
        </w:rPr>
        <w:t xml:space="preserve">           </w:t>
      </w:r>
      <w:r w:rsidR="00047CDA" w:rsidRPr="00047CDA">
        <w:rPr>
          <w:rFonts w:cs="Arial"/>
          <w:sz w:val="20"/>
        </w:rPr>
        <w:t>PhDr. Ing. Petr Nedvědický</w:t>
      </w:r>
      <w:r w:rsidRPr="00ED10CF">
        <w:rPr>
          <w:rFonts w:cs="Arial"/>
          <w:b/>
          <w:sz w:val="20"/>
        </w:rPr>
        <w:tab/>
      </w:r>
      <w:bookmarkStart w:id="43" w:name="_Hlk529263618"/>
      <w:r w:rsidR="00156DD9" w:rsidRPr="00ED10CF">
        <w:rPr>
          <w:rFonts w:cs="Arial"/>
          <w:b/>
          <w:sz w:val="20"/>
        </w:rPr>
        <w:tab/>
      </w:r>
      <w:r w:rsidR="006627FD" w:rsidRPr="00ED10CF">
        <w:rPr>
          <w:bCs/>
          <w:sz w:val="20"/>
          <w:highlight w:val="yellow"/>
        </w:rPr>
        <w:t>[DOPLNÍ DODAVATEL]</w:t>
      </w:r>
      <w:bookmarkEnd w:id="43"/>
    </w:p>
    <w:p w14:paraId="2C3944A4" w14:textId="6AF1AAAA" w:rsidR="00B94799" w:rsidRDefault="00C76D84" w:rsidP="00C76D84">
      <w:r w:rsidRPr="006627FD">
        <w:t xml:space="preserve">           </w:t>
      </w:r>
      <w:r w:rsidR="00047CDA">
        <w:t>primátor</w:t>
      </w:r>
    </w:p>
    <w:p w14:paraId="56E66DA3" w14:textId="77777777" w:rsidR="00047CDA" w:rsidRDefault="00047CDA" w:rsidP="0048574D">
      <w:pPr>
        <w:spacing w:before="0" w:after="0"/>
        <w:jc w:val="left"/>
        <w:rPr>
          <w:b/>
        </w:rPr>
      </w:pPr>
      <w:r>
        <w:rPr>
          <w:b/>
        </w:rPr>
        <w:br w:type="page"/>
      </w:r>
    </w:p>
    <w:p w14:paraId="335DF7C2" w14:textId="2CB5D62E" w:rsidR="005665EA" w:rsidRPr="00C76D84" w:rsidRDefault="005665EA" w:rsidP="0048574D">
      <w:pPr>
        <w:spacing w:before="0" w:after="0"/>
        <w:jc w:val="left"/>
        <w:rPr>
          <w:b/>
        </w:rPr>
      </w:pPr>
      <w:r w:rsidRPr="00C76D84">
        <w:rPr>
          <w:b/>
        </w:rPr>
        <w:lastRenderedPageBreak/>
        <w:t xml:space="preserve">Příloha č. </w:t>
      </w:r>
      <w:r w:rsidR="007D59F3">
        <w:rPr>
          <w:b/>
        </w:rPr>
        <w:t>1</w:t>
      </w:r>
      <w:r w:rsidRPr="00C76D84">
        <w:rPr>
          <w:b/>
        </w:rPr>
        <w:t xml:space="preserve">: </w:t>
      </w:r>
    </w:p>
    <w:p w14:paraId="0A4464A5" w14:textId="77777777" w:rsidR="00F643B1" w:rsidRDefault="00F643B1" w:rsidP="005665EA">
      <w:pPr>
        <w:jc w:val="center"/>
        <w:rPr>
          <w:b/>
          <w:sz w:val="32"/>
          <w:szCs w:val="32"/>
        </w:rPr>
      </w:pPr>
    </w:p>
    <w:p w14:paraId="4E39CCAE" w14:textId="54E9DE99" w:rsidR="005665EA" w:rsidRPr="00C76D84" w:rsidRDefault="005665EA" w:rsidP="005665EA">
      <w:pPr>
        <w:jc w:val="center"/>
        <w:rPr>
          <w:b/>
          <w:sz w:val="32"/>
          <w:szCs w:val="32"/>
        </w:rPr>
      </w:pPr>
      <w:r w:rsidRPr="005665EA">
        <w:rPr>
          <w:b/>
          <w:sz w:val="32"/>
          <w:szCs w:val="32"/>
        </w:rPr>
        <w:t>Zadávací dokumentace veřejné zakázky „</w:t>
      </w:r>
      <w:r w:rsidR="00047CDA" w:rsidRPr="00047CDA">
        <w:rPr>
          <w:b/>
          <w:sz w:val="32"/>
          <w:szCs w:val="32"/>
        </w:rPr>
        <w:t>Rekonstrukce služebny Městské policie Na Nivách – vybudování operačního střediska MP</w:t>
      </w:r>
      <w:r w:rsidR="00F643B1" w:rsidRPr="00F643B1">
        <w:rPr>
          <w:b/>
          <w:sz w:val="32"/>
          <w:szCs w:val="32"/>
        </w:rPr>
        <w:t>“</w:t>
      </w:r>
    </w:p>
    <w:p w14:paraId="2DB77488" w14:textId="77777777" w:rsidR="005665EA" w:rsidRDefault="005665EA" w:rsidP="005665EA">
      <w:pPr>
        <w:rPr>
          <w:b/>
          <w:bCs/>
        </w:rPr>
      </w:pPr>
    </w:p>
    <w:p w14:paraId="71FE5DBE" w14:textId="240CAED6" w:rsidR="005665EA" w:rsidRPr="00B94799" w:rsidRDefault="005665EA" w:rsidP="005665EA">
      <w:pPr>
        <w:jc w:val="center"/>
      </w:pPr>
      <w:r w:rsidRPr="005665EA">
        <w:t>[</w:t>
      </w:r>
      <w:r w:rsidR="00047CDA" w:rsidRPr="00047CDA">
        <w:rPr>
          <w:highlight w:val="cyan"/>
        </w:rPr>
        <w:t>PŘED PODPISEM SMLOUVY BUDE DOPLNĚN ODKAZ NA EL. PROFIL ZADAVATELE</w:t>
      </w:r>
      <w:r w:rsidRPr="005665EA">
        <w:t>]</w:t>
      </w:r>
    </w:p>
    <w:p w14:paraId="17BBC27D" w14:textId="77777777" w:rsidR="005665EA" w:rsidRDefault="005665EA">
      <w:pPr>
        <w:spacing w:before="0" w:after="0"/>
        <w:jc w:val="left"/>
      </w:pPr>
      <w:r>
        <w:br w:type="page"/>
      </w:r>
    </w:p>
    <w:p w14:paraId="7EC9D6D1" w14:textId="30365BA4" w:rsidR="007D59F3" w:rsidRDefault="007D59F3" w:rsidP="007D59F3">
      <w:pPr>
        <w:spacing w:before="0" w:after="0"/>
        <w:jc w:val="left"/>
        <w:rPr>
          <w:b/>
        </w:rPr>
      </w:pPr>
      <w:r w:rsidRPr="00C76D84">
        <w:rPr>
          <w:b/>
        </w:rPr>
        <w:lastRenderedPageBreak/>
        <w:t xml:space="preserve">Příloha č. </w:t>
      </w:r>
      <w:r w:rsidR="00047CDA">
        <w:rPr>
          <w:b/>
        </w:rPr>
        <w:t>2</w:t>
      </w:r>
      <w:r w:rsidRPr="00C76D84">
        <w:rPr>
          <w:b/>
        </w:rPr>
        <w:t xml:space="preserve">: </w:t>
      </w:r>
    </w:p>
    <w:p w14:paraId="0B6BC9C3" w14:textId="77777777" w:rsidR="00F643B1" w:rsidRPr="00C76D84" w:rsidRDefault="00F643B1" w:rsidP="007D59F3">
      <w:pPr>
        <w:spacing w:before="0" w:after="0"/>
        <w:jc w:val="left"/>
        <w:rPr>
          <w:b/>
        </w:rPr>
      </w:pPr>
    </w:p>
    <w:p w14:paraId="50E1BAD8" w14:textId="08472D62" w:rsidR="007D59F3" w:rsidRDefault="007D59F3" w:rsidP="007D59F3">
      <w:pPr>
        <w:spacing w:before="0" w:after="0"/>
        <w:jc w:val="center"/>
        <w:rPr>
          <w:b/>
          <w:sz w:val="32"/>
          <w:szCs w:val="32"/>
        </w:rPr>
      </w:pPr>
      <w:r>
        <w:rPr>
          <w:b/>
          <w:sz w:val="32"/>
          <w:szCs w:val="32"/>
        </w:rPr>
        <w:t>Položkový rozpočet</w:t>
      </w:r>
    </w:p>
    <w:p w14:paraId="2DA4AEBE" w14:textId="21D073F6" w:rsidR="007D59F3" w:rsidRDefault="007D59F3" w:rsidP="007D59F3">
      <w:pPr>
        <w:spacing w:before="0" w:after="0"/>
        <w:jc w:val="center"/>
        <w:rPr>
          <w:b/>
          <w:sz w:val="32"/>
          <w:szCs w:val="32"/>
        </w:rPr>
      </w:pPr>
    </w:p>
    <w:p w14:paraId="7FB224FC" w14:textId="708DF938" w:rsidR="007D59F3" w:rsidRPr="00B94799" w:rsidRDefault="007D59F3" w:rsidP="007D59F3">
      <w:pPr>
        <w:jc w:val="center"/>
      </w:pPr>
      <w:r w:rsidRPr="005665EA">
        <w:t>[</w:t>
      </w:r>
      <w:r w:rsidRPr="007D59F3">
        <w:rPr>
          <w:highlight w:val="yellow"/>
        </w:rPr>
        <w:t>DOPLNÍ DODAVATEL</w:t>
      </w:r>
      <w:r w:rsidRPr="005665EA">
        <w:t>]</w:t>
      </w:r>
    </w:p>
    <w:p w14:paraId="1B967446" w14:textId="75F77319" w:rsidR="00047CDA" w:rsidRDefault="00047CDA" w:rsidP="00047CDA">
      <w:pPr>
        <w:spacing w:before="0" w:after="0"/>
      </w:pPr>
    </w:p>
    <w:p w14:paraId="310785D6" w14:textId="6AB445B7" w:rsidR="00047CDA" w:rsidRDefault="00047CDA" w:rsidP="00047CDA">
      <w:pPr>
        <w:spacing w:before="0" w:after="0"/>
      </w:pPr>
      <w:r>
        <w:br w:type="page"/>
      </w:r>
    </w:p>
    <w:p w14:paraId="4FA79349" w14:textId="5287E907" w:rsidR="00047CDA" w:rsidRDefault="00047CDA" w:rsidP="00047CDA">
      <w:pPr>
        <w:spacing w:before="0" w:after="0"/>
        <w:jc w:val="left"/>
        <w:rPr>
          <w:b/>
        </w:rPr>
      </w:pPr>
      <w:r w:rsidRPr="00C76D84">
        <w:rPr>
          <w:b/>
        </w:rPr>
        <w:lastRenderedPageBreak/>
        <w:t xml:space="preserve">Příloha č. </w:t>
      </w:r>
      <w:r>
        <w:rPr>
          <w:b/>
        </w:rPr>
        <w:t>3</w:t>
      </w:r>
      <w:r w:rsidRPr="00C76D84">
        <w:rPr>
          <w:b/>
        </w:rPr>
        <w:t xml:space="preserve">: </w:t>
      </w:r>
    </w:p>
    <w:p w14:paraId="6ACA2884" w14:textId="77777777" w:rsidR="00047CDA" w:rsidRPr="00C76D84" w:rsidRDefault="00047CDA" w:rsidP="00047CDA">
      <w:pPr>
        <w:spacing w:before="0" w:after="0"/>
        <w:jc w:val="left"/>
        <w:rPr>
          <w:b/>
        </w:rPr>
      </w:pPr>
    </w:p>
    <w:p w14:paraId="6881375A" w14:textId="7F1ECF3C" w:rsidR="00047CDA" w:rsidRDefault="00047CDA" w:rsidP="00047CDA">
      <w:pPr>
        <w:spacing w:before="0" w:after="0"/>
        <w:jc w:val="center"/>
        <w:rPr>
          <w:b/>
          <w:sz w:val="32"/>
          <w:szCs w:val="32"/>
        </w:rPr>
      </w:pPr>
      <w:r>
        <w:rPr>
          <w:b/>
          <w:sz w:val="32"/>
          <w:szCs w:val="32"/>
        </w:rPr>
        <w:t>Harmonogram</w:t>
      </w:r>
    </w:p>
    <w:p w14:paraId="40356B03" w14:textId="77777777" w:rsidR="00047CDA" w:rsidRDefault="00047CDA" w:rsidP="00047CDA">
      <w:pPr>
        <w:spacing w:before="0" w:after="0"/>
        <w:jc w:val="center"/>
        <w:rPr>
          <w:b/>
          <w:sz w:val="32"/>
          <w:szCs w:val="32"/>
        </w:rPr>
      </w:pPr>
    </w:p>
    <w:p w14:paraId="5C571A78" w14:textId="77777777" w:rsidR="00047CDA" w:rsidRPr="00B94799" w:rsidRDefault="00047CDA" w:rsidP="00047CDA">
      <w:pPr>
        <w:jc w:val="center"/>
      </w:pPr>
      <w:r w:rsidRPr="005665EA">
        <w:t>[</w:t>
      </w:r>
      <w:r w:rsidRPr="007D59F3">
        <w:rPr>
          <w:highlight w:val="yellow"/>
        </w:rPr>
        <w:t>DOPLNÍ DODAVATEL</w:t>
      </w:r>
      <w:r w:rsidRPr="005665EA">
        <w:t>]</w:t>
      </w:r>
    </w:p>
    <w:p w14:paraId="20E36BB4" w14:textId="77777777" w:rsidR="00047CDA" w:rsidRPr="006627FD" w:rsidRDefault="00047CDA" w:rsidP="00047CDA">
      <w:pPr>
        <w:spacing w:before="0" w:after="0"/>
      </w:pPr>
    </w:p>
    <w:sectPr w:rsidR="00047CDA" w:rsidRPr="006627FD" w:rsidSect="00E1559D">
      <w:headerReference w:type="default" r:id="rId12"/>
      <w:footerReference w:type="even" r:id="rId13"/>
      <w:footerReference w:type="default" r:id="rId14"/>
      <w:pgSz w:w="11906" w:h="16838"/>
      <w:pgMar w:top="1843" w:right="1418" w:bottom="1560"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FFC9" w14:textId="77777777" w:rsidR="00245807" w:rsidRDefault="00245807" w:rsidP="00D745B0">
      <w:r>
        <w:separator/>
      </w:r>
    </w:p>
    <w:p w14:paraId="5477ACA4" w14:textId="77777777" w:rsidR="00245807" w:rsidRDefault="00245807" w:rsidP="00D745B0"/>
  </w:endnote>
  <w:endnote w:type="continuationSeparator" w:id="0">
    <w:p w14:paraId="0890001F" w14:textId="77777777" w:rsidR="00245807" w:rsidRDefault="00245807" w:rsidP="00D745B0">
      <w:r>
        <w:continuationSeparator/>
      </w:r>
    </w:p>
    <w:p w14:paraId="17615452" w14:textId="77777777" w:rsidR="00245807" w:rsidRDefault="00245807"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0119" w14:textId="77777777" w:rsidR="00124ACC" w:rsidRDefault="00124ACC"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3A9EFD57" w14:textId="77777777" w:rsidR="00124ACC" w:rsidRDefault="00124ACC"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D258" w14:textId="7147F79C" w:rsidR="00124ACC" w:rsidRPr="00E1559D" w:rsidRDefault="00E1559D" w:rsidP="00E1559D">
    <w:pPr>
      <w:pStyle w:val="Zpat"/>
      <w:rPr>
        <w:rFonts w:ascii="Arial" w:hAnsi="Arial"/>
      </w:rPr>
    </w:pPr>
    <w:r w:rsidRPr="00E1559D">
      <w:rPr>
        <w:rFonts w:ascii="Arial" w:hAnsi="Arial"/>
        <w:i/>
        <w:sz w:val="18"/>
        <w:szCs w:val="18"/>
      </w:rPr>
      <w:fldChar w:fldCharType="begin"/>
    </w:r>
    <w:r w:rsidRPr="00E1559D">
      <w:rPr>
        <w:rFonts w:ascii="Arial" w:hAnsi="Arial"/>
        <w:i/>
        <w:sz w:val="18"/>
        <w:szCs w:val="18"/>
      </w:rPr>
      <w:instrText xml:space="preserve"> FILENAME   \* MERGEFORMAT </w:instrText>
    </w:r>
    <w:r w:rsidRPr="00E1559D">
      <w:rPr>
        <w:rFonts w:ascii="Arial" w:hAnsi="Arial"/>
        <w:i/>
        <w:sz w:val="18"/>
        <w:szCs w:val="18"/>
      </w:rPr>
      <w:fldChar w:fldCharType="separate"/>
    </w:r>
    <w:r w:rsidR="00D6724F">
      <w:rPr>
        <w:rFonts w:ascii="Arial" w:hAnsi="Arial"/>
        <w:i/>
        <w:noProof/>
        <w:sz w:val="18"/>
        <w:szCs w:val="18"/>
      </w:rPr>
      <w:t>OSMP_ZD-P04_SoD_FINAL</w:t>
    </w:r>
    <w:r w:rsidRPr="00E1559D">
      <w:rPr>
        <w:rFonts w:ascii="Arial" w:hAnsi="Arial"/>
        <w:i/>
        <w:sz w:val="18"/>
        <w:szCs w:val="18"/>
      </w:rPr>
      <w:fldChar w:fldCharType="end"/>
    </w:r>
    <w:r w:rsidRPr="00E1559D">
      <w:rPr>
        <w:rFonts w:ascii="Arial" w:hAnsi="Arial"/>
        <w:i/>
        <w:sz w:val="18"/>
        <w:szCs w:val="18"/>
      </w:rPr>
      <w:tab/>
    </w:r>
    <w:r w:rsidRPr="00E1559D">
      <w:rPr>
        <w:rFonts w:ascii="Arial" w:hAnsi="Arial"/>
        <w:i/>
        <w:sz w:val="18"/>
        <w:szCs w:val="18"/>
      </w:rPr>
      <w:tab/>
    </w:r>
    <w:r w:rsidRPr="00E1559D">
      <w:rPr>
        <w:rFonts w:ascii="Arial" w:hAnsi="Arial"/>
        <w:i/>
        <w:sz w:val="18"/>
        <w:szCs w:val="18"/>
      </w:rPr>
      <w:fldChar w:fldCharType="begin"/>
    </w:r>
    <w:r w:rsidRPr="00E1559D">
      <w:rPr>
        <w:rFonts w:ascii="Arial" w:hAnsi="Arial"/>
        <w:i/>
        <w:sz w:val="18"/>
        <w:szCs w:val="18"/>
      </w:rPr>
      <w:instrText xml:space="preserve"> PAGE   \* MERGEFORMAT </w:instrText>
    </w:r>
    <w:r w:rsidRPr="00E1559D">
      <w:rPr>
        <w:rFonts w:ascii="Arial" w:hAnsi="Arial"/>
        <w:i/>
        <w:sz w:val="18"/>
        <w:szCs w:val="18"/>
      </w:rPr>
      <w:fldChar w:fldCharType="separate"/>
    </w:r>
    <w:r w:rsidRPr="00E1559D">
      <w:rPr>
        <w:rFonts w:ascii="Arial" w:hAnsi="Arial"/>
        <w:i/>
        <w:sz w:val="18"/>
        <w:szCs w:val="18"/>
      </w:rPr>
      <w:t>1</w:t>
    </w:r>
    <w:r w:rsidRPr="00E1559D">
      <w:rPr>
        <w:rFonts w:ascii="Arial" w:hAnsi="Arial"/>
        <w:i/>
        <w:sz w:val="18"/>
        <w:szCs w:val="18"/>
      </w:rPr>
      <w:fldChar w:fldCharType="end"/>
    </w:r>
    <w:r w:rsidRPr="00E1559D">
      <w:rPr>
        <w:rFonts w:ascii="Arial" w:hAnsi="Arial"/>
        <w:i/>
        <w:sz w:val="18"/>
        <w:szCs w:val="18"/>
      </w:rPr>
      <w:t xml:space="preserve"> / </w:t>
    </w:r>
    <w:r w:rsidRPr="00E1559D">
      <w:rPr>
        <w:rFonts w:ascii="Arial" w:hAnsi="Arial"/>
        <w:i/>
        <w:sz w:val="18"/>
        <w:szCs w:val="18"/>
      </w:rPr>
      <w:fldChar w:fldCharType="begin"/>
    </w:r>
    <w:r w:rsidRPr="00E1559D">
      <w:rPr>
        <w:rFonts w:ascii="Arial" w:hAnsi="Arial"/>
        <w:i/>
        <w:sz w:val="18"/>
        <w:szCs w:val="18"/>
      </w:rPr>
      <w:instrText xml:space="preserve"> NUMPAGES   \* MERGEFORMAT </w:instrText>
    </w:r>
    <w:r w:rsidRPr="00E1559D">
      <w:rPr>
        <w:rFonts w:ascii="Arial" w:hAnsi="Arial"/>
        <w:i/>
        <w:sz w:val="18"/>
        <w:szCs w:val="18"/>
      </w:rPr>
      <w:fldChar w:fldCharType="separate"/>
    </w:r>
    <w:r w:rsidRPr="00E1559D">
      <w:rPr>
        <w:rFonts w:ascii="Arial" w:hAnsi="Arial"/>
        <w:i/>
        <w:sz w:val="18"/>
        <w:szCs w:val="18"/>
      </w:rPr>
      <w:t>1</w:t>
    </w:r>
    <w:r w:rsidRPr="00E1559D">
      <w:rPr>
        <w:rFonts w:ascii="Arial" w:hAnsi="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A5A6" w14:textId="77777777" w:rsidR="00245807" w:rsidRDefault="00245807" w:rsidP="00D745B0">
      <w:r>
        <w:separator/>
      </w:r>
    </w:p>
    <w:p w14:paraId="0FB7C43F" w14:textId="77777777" w:rsidR="00245807" w:rsidRDefault="00245807" w:rsidP="00D745B0"/>
  </w:footnote>
  <w:footnote w:type="continuationSeparator" w:id="0">
    <w:p w14:paraId="7E23CF4B" w14:textId="77777777" w:rsidR="00245807" w:rsidRDefault="00245807" w:rsidP="00D745B0">
      <w:r>
        <w:continuationSeparator/>
      </w:r>
    </w:p>
    <w:p w14:paraId="3ED46F40" w14:textId="77777777" w:rsidR="00245807" w:rsidRDefault="00245807"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2E68" w14:textId="77777777" w:rsidR="00CC1CD2" w:rsidRDefault="00CC1CD2" w:rsidP="00CC1CD2">
    <w:pPr>
      <w:tabs>
        <w:tab w:val="right" w:pos="9072"/>
      </w:tabs>
      <w:spacing w:before="0" w:after="0"/>
      <w:rPr>
        <w:b/>
      </w:rPr>
    </w:pPr>
    <w:r w:rsidRPr="00603077">
      <w:rPr>
        <w:rFonts w:ascii="Times New Roman" w:hAnsi="Times New Roman"/>
        <w:b/>
        <w:noProof/>
      </w:rPr>
      <w:drawing>
        <wp:anchor distT="0" distB="0" distL="114300" distR="114300" simplePos="0" relativeHeight="251659264" behindDoc="1" locked="0" layoutInCell="1" allowOverlap="1" wp14:anchorId="1DB652D5" wp14:editId="7694822D">
          <wp:simplePos x="0" y="0"/>
          <wp:positionH relativeFrom="column">
            <wp:posOffset>3810</wp:posOffset>
          </wp:positionH>
          <wp:positionV relativeFrom="paragraph">
            <wp:posOffset>48260</wp:posOffset>
          </wp:positionV>
          <wp:extent cx="784860" cy="671195"/>
          <wp:effectExtent l="0" t="0" r="0" b="0"/>
          <wp:wrapTight wrapText="bothSides">
            <wp:wrapPolygon edited="0">
              <wp:start x="0" y="0"/>
              <wp:lineTo x="0" y="20844"/>
              <wp:lineTo x="20971" y="20844"/>
              <wp:lineTo x="20971" y="0"/>
              <wp:lineTo x="0" y="0"/>
            </wp:wrapPolygon>
          </wp:wrapTight>
          <wp:docPr id="5"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sta"/>
                  <pic:cNvPicPr>
                    <a:picLocks noChangeAspect="1" noChangeArrowheads="1"/>
                  </pic:cNvPicPr>
                </pic:nvPicPr>
                <pic:blipFill>
                  <a:blip r:embed="rId1" cstate="print"/>
                  <a:srcRect/>
                  <a:stretch>
                    <a:fillRect/>
                  </a:stretch>
                </pic:blipFill>
                <pic:spPr bwMode="auto">
                  <a:xfrm>
                    <a:off x="0" y="0"/>
                    <a:ext cx="784860" cy="671195"/>
                  </a:xfrm>
                  <a:prstGeom prst="rect">
                    <a:avLst/>
                  </a:prstGeom>
                  <a:noFill/>
                  <a:ln w="9525">
                    <a:noFill/>
                    <a:miter lim="800000"/>
                    <a:headEnd/>
                    <a:tailEnd/>
                  </a:ln>
                </pic:spPr>
              </pic:pic>
            </a:graphicData>
          </a:graphic>
        </wp:anchor>
      </w:drawing>
    </w:r>
  </w:p>
  <w:p w14:paraId="2A3603D4" w14:textId="77777777" w:rsidR="00CC1CD2" w:rsidRPr="00603077" w:rsidRDefault="00CC1CD2" w:rsidP="00CC1CD2">
    <w:pPr>
      <w:tabs>
        <w:tab w:val="right" w:pos="9072"/>
      </w:tabs>
      <w:spacing w:before="60" w:after="60"/>
      <w:ind w:left="2126"/>
      <w:rPr>
        <w:b/>
      </w:rPr>
    </w:pPr>
    <w:r>
      <w:rPr>
        <w:b/>
      </w:rPr>
      <w:t>S</w:t>
    </w:r>
    <w:r w:rsidRPr="00603077">
      <w:rPr>
        <w:b/>
      </w:rPr>
      <w:t>TATUTÁRNÍ MĚSTO ÚSTÍ NAD LABEM</w:t>
    </w:r>
  </w:p>
  <w:p w14:paraId="5AB2ED06" w14:textId="77777777" w:rsidR="00CC1CD2" w:rsidRPr="00252C82" w:rsidRDefault="00CC1CD2" w:rsidP="00CC1CD2">
    <w:pPr>
      <w:widowControl w:val="0"/>
      <w:spacing w:before="60" w:after="60"/>
      <w:ind w:left="2126" w:firstLine="1"/>
      <w:rPr>
        <w:noProof/>
        <w:sz w:val="18"/>
        <w:szCs w:val="18"/>
      </w:rPr>
    </w:pPr>
    <w:r w:rsidRPr="00603077">
      <w:rPr>
        <w:noProof/>
        <w:sz w:val="18"/>
        <w:szCs w:val="18"/>
      </w:rPr>
      <w:t>Velká Hradební 2336/8, 401 00 Ústí nad Labem</w:t>
    </w:r>
  </w:p>
  <w:p w14:paraId="1D3BE469" w14:textId="77777777" w:rsidR="00CC1CD2" w:rsidRPr="00EC4F7F" w:rsidRDefault="00CC1CD2" w:rsidP="00CC1CD2">
    <w:pPr>
      <w:pStyle w:val="Zhlav"/>
      <w:jc w:val="right"/>
    </w:pPr>
  </w:p>
  <w:p w14:paraId="62870A63" w14:textId="5D97816E" w:rsidR="00124ACC" w:rsidRDefault="00124A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DC"/>
    <w:multiLevelType w:val="hybridMultilevel"/>
    <w:tmpl w:val="116813C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6CB43F7"/>
    <w:multiLevelType w:val="hybridMultilevel"/>
    <w:tmpl w:val="CB2C1078"/>
    <w:lvl w:ilvl="0" w:tplc="04050019">
      <w:start w:val="1"/>
      <w:numFmt w:val="lowerLetter"/>
      <w:lvlText w:val="%1."/>
      <w:lvlJc w:val="left"/>
      <w:pPr>
        <w:ind w:left="1440" w:hanging="360"/>
      </w:pPr>
    </w:lvl>
    <w:lvl w:ilvl="1" w:tplc="3DD8F300">
      <w:start w:val="5"/>
      <w:numFmt w:val="bullet"/>
      <w:lvlText w:val="-"/>
      <w:lvlJc w:val="left"/>
      <w:pPr>
        <w:ind w:left="2160" w:hanging="360"/>
      </w:pPr>
      <w:rPr>
        <w:rFonts w:ascii="Arial" w:eastAsia="Times New Roman"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352101"/>
    <w:multiLevelType w:val="hybridMultilevel"/>
    <w:tmpl w:val="FB161A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15:restartNumberingAfterBreak="0">
    <w:nsid w:val="12B25868"/>
    <w:multiLevelType w:val="hybridMultilevel"/>
    <w:tmpl w:val="FB161A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EB3EEB"/>
    <w:multiLevelType w:val="hybridMultilevel"/>
    <w:tmpl w:val="FB161A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6" w15:restartNumberingAfterBreak="0">
    <w:nsid w:val="21613892"/>
    <w:multiLevelType w:val="multilevel"/>
    <w:tmpl w:val="F5CA10E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1254BD"/>
    <w:multiLevelType w:val="multilevel"/>
    <w:tmpl w:val="3B72E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0575E"/>
    <w:multiLevelType w:val="hybridMultilevel"/>
    <w:tmpl w:val="E0C8136A"/>
    <w:lvl w:ilvl="0" w:tplc="F058E6C8">
      <w:start w:val="3"/>
      <w:numFmt w:val="decimal"/>
      <w:lvlText w:val="%1."/>
      <w:lvlJc w:val="left"/>
      <w:pPr>
        <w:ind w:left="114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29F7281"/>
    <w:multiLevelType w:val="multilevel"/>
    <w:tmpl w:val="89085962"/>
    <w:lvl w:ilvl="0">
      <w:start w:val="1"/>
      <w:numFmt w:val="upperRoman"/>
      <w:lvlText w:val="%1."/>
      <w:lvlJc w:val="righ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EA12DF"/>
    <w:multiLevelType w:val="hybridMultilevel"/>
    <w:tmpl w:val="633C4E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E84943"/>
    <w:multiLevelType w:val="hybridMultilevel"/>
    <w:tmpl w:val="466631C6"/>
    <w:lvl w:ilvl="0" w:tplc="13B41D16">
      <w:start w:val="1"/>
      <w:numFmt w:val="bullet"/>
      <w:lvlText w:val=""/>
      <w:lvlJc w:val="left"/>
      <w:pPr>
        <w:tabs>
          <w:tab w:val="num" w:pos="1080"/>
        </w:tabs>
        <w:ind w:left="1080" w:hanging="360"/>
      </w:pPr>
      <w:rPr>
        <w:rFonts w:ascii="Symbol" w:hAnsi="Symbol" w:hint="default"/>
        <w:color w:val="auto"/>
      </w:rPr>
    </w:lvl>
    <w:lvl w:ilvl="1" w:tplc="3B489896">
      <w:start w:val="1"/>
      <w:numFmt w:val="decimal"/>
      <w:lvlText w:val="%2."/>
      <w:lvlJc w:val="left"/>
      <w:pPr>
        <w:tabs>
          <w:tab w:val="num" w:pos="1440"/>
        </w:tabs>
        <w:ind w:left="1440" w:hanging="360"/>
      </w:pPr>
    </w:lvl>
    <w:lvl w:ilvl="2" w:tplc="3E70B7EA">
      <w:start w:val="1"/>
      <w:numFmt w:val="decimal"/>
      <w:lvlText w:val="%3."/>
      <w:lvlJc w:val="left"/>
      <w:pPr>
        <w:tabs>
          <w:tab w:val="num" w:pos="2160"/>
        </w:tabs>
        <w:ind w:left="2160" w:hanging="360"/>
      </w:pPr>
    </w:lvl>
    <w:lvl w:ilvl="3" w:tplc="29C4A9B0">
      <w:start w:val="1"/>
      <w:numFmt w:val="decimal"/>
      <w:lvlText w:val="%4."/>
      <w:lvlJc w:val="left"/>
      <w:pPr>
        <w:tabs>
          <w:tab w:val="num" w:pos="2880"/>
        </w:tabs>
        <w:ind w:left="2880" w:hanging="360"/>
      </w:pPr>
    </w:lvl>
    <w:lvl w:ilvl="4" w:tplc="415012F0">
      <w:start w:val="1"/>
      <w:numFmt w:val="decimal"/>
      <w:lvlText w:val="%5."/>
      <w:lvlJc w:val="left"/>
      <w:pPr>
        <w:tabs>
          <w:tab w:val="num" w:pos="3600"/>
        </w:tabs>
        <w:ind w:left="3600" w:hanging="360"/>
      </w:pPr>
    </w:lvl>
    <w:lvl w:ilvl="5" w:tplc="D6924E22">
      <w:start w:val="1"/>
      <w:numFmt w:val="decimal"/>
      <w:lvlText w:val="%6."/>
      <w:lvlJc w:val="left"/>
      <w:pPr>
        <w:tabs>
          <w:tab w:val="num" w:pos="4320"/>
        </w:tabs>
        <w:ind w:left="4320" w:hanging="360"/>
      </w:pPr>
    </w:lvl>
    <w:lvl w:ilvl="6" w:tplc="C1AA1702">
      <w:start w:val="1"/>
      <w:numFmt w:val="decimal"/>
      <w:pStyle w:val="Textodstavce"/>
      <w:lvlText w:val="%7."/>
      <w:lvlJc w:val="left"/>
      <w:pPr>
        <w:tabs>
          <w:tab w:val="num" w:pos="5040"/>
        </w:tabs>
        <w:ind w:left="5040" w:hanging="360"/>
      </w:pPr>
    </w:lvl>
    <w:lvl w:ilvl="7" w:tplc="003AEA6C">
      <w:start w:val="1"/>
      <w:numFmt w:val="decimal"/>
      <w:lvlText w:val="%8."/>
      <w:lvlJc w:val="left"/>
      <w:pPr>
        <w:tabs>
          <w:tab w:val="num" w:pos="5760"/>
        </w:tabs>
        <w:ind w:left="5760" w:hanging="360"/>
      </w:pPr>
    </w:lvl>
    <w:lvl w:ilvl="8" w:tplc="EC3AEEAE">
      <w:start w:val="1"/>
      <w:numFmt w:val="decimal"/>
      <w:lvlText w:val="%9."/>
      <w:lvlJc w:val="left"/>
      <w:pPr>
        <w:tabs>
          <w:tab w:val="num" w:pos="6480"/>
        </w:tabs>
        <w:ind w:left="6480" w:hanging="360"/>
      </w:pPr>
    </w:lvl>
  </w:abstractNum>
  <w:abstractNum w:abstractNumId="12" w15:restartNumberingAfterBreak="0">
    <w:nsid w:val="27A17701"/>
    <w:multiLevelType w:val="hybridMultilevel"/>
    <w:tmpl w:val="FB161A54"/>
    <w:lvl w:ilvl="0" w:tplc="04050019">
      <w:start w:val="1"/>
      <w:numFmt w:val="lowerLetter"/>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15:restartNumberingAfterBreak="0">
    <w:nsid w:val="2BB20038"/>
    <w:multiLevelType w:val="multilevel"/>
    <w:tmpl w:val="19262C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3E0D64"/>
    <w:multiLevelType w:val="hybridMultilevel"/>
    <w:tmpl w:val="AF2A6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AB18B5"/>
    <w:multiLevelType w:val="hybridMultilevel"/>
    <w:tmpl w:val="08085F3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EFB66A4"/>
    <w:multiLevelType w:val="hybridMultilevel"/>
    <w:tmpl w:val="FB161A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42003BA7"/>
    <w:multiLevelType w:val="hybridMultilevel"/>
    <w:tmpl w:val="5BA0852A"/>
    <w:lvl w:ilvl="0" w:tplc="04050019">
      <w:start w:val="1"/>
      <w:numFmt w:val="lowerLetter"/>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8" w15:restartNumberingAfterBreak="0">
    <w:nsid w:val="45BD1F3F"/>
    <w:multiLevelType w:val="hybridMultilevel"/>
    <w:tmpl w:val="CC3A50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509F2032"/>
    <w:multiLevelType w:val="hybridMultilevel"/>
    <w:tmpl w:val="FB161A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0" w15:restartNumberingAfterBreak="0">
    <w:nsid w:val="56D27227"/>
    <w:multiLevelType w:val="hybridMultilevel"/>
    <w:tmpl w:val="31F63BA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6E13C60"/>
    <w:multiLevelType w:val="hybridMultilevel"/>
    <w:tmpl w:val="D884E7AA"/>
    <w:lvl w:ilvl="0" w:tplc="04050017">
      <w:start w:val="1"/>
      <w:numFmt w:val="lowerLetter"/>
      <w:lvlText w:val="%1)"/>
      <w:lvlJc w:val="left"/>
      <w:pPr>
        <w:ind w:left="1429" w:hanging="360"/>
      </w:pPr>
    </w:lvl>
    <w:lvl w:ilvl="1" w:tplc="E6447A82">
      <w:start w:val="1"/>
      <w:numFmt w:val="lowerLetter"/>
      <w:lvlText w:val="(%2)"/>
      <w:lvlJc w:val="left"/>
      <w:pPr>
        <w:ind w:left="2494" w:hanging="705"/>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7290462"/>
    <w:multiLevelType w:val="hybridMultilevel"/>
    <w:tmpl w:val="CB2C1078"/>
    <w:lvl w:ilvl="0" w:tplc="04050019">
      <w:start w:val="1"/>
      <w:numFmt w:val="lowerLetter"/>
      <w:lvlText w:val="%1."/>
      <w:lvlJc w:val="left"/>
      <w:pPr>
        <w:ind w:left="1440" w:hanging="360"/>
      </w:pPr>
    </w:lvl>
    <w:lvl w:ilvl="1" w:tplc="3DD8F300">
      <w:start w:val="5"/>
      <w:numFmt w:val="bullet"/>
      <w:lvlText w:val="-"/>
      <w:lvlJc w:val="left"/>
      <w:pPr>
        <w:ind w:left="2160" w:hanging="360"/>
      </w:pPr>
      <w:rPr>
        <w:rFonts w:ascii="Arial" w:eastAsia="Times New Roman"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7663637"/>
    <w:multiLevelType w:val="hybridMultilevel"/>
    <w:tmpl w:val="116813C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BDD6D39"/>
    <w:multiLevelType w:val="hybridMultilevel"/>
    <w:tmpl w:val="31F63BA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E6809A3"/>
    <w:multiLevelType w:val="hybridMultilevel"/>
    <w:tmpl w:val="E64210B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78E091B"/>
    <w:multiLevelType w:val="hybridMultilevel"/>
    <w:tmpl w:val="CB2C1078"/>
    <w:lvl w:ilvl="0" w:tplc="04050019">
      <w:start w:val="1"/>
      <w:numFmt w:val="lowerLetter"/>
      <w:lvlText w:val="%1."/>
      <w:lvlJc w:val="left"/>
      <w:pPr>
        <w:ind w:left="1440" w:hanging="360"/>
      </w:pPr>
    </w:lvl>
    <w:lvl w:ilvl="1" w:tplc="3DD8F300">
      <w:start w:val="5"/>
      <w:numFmt w:val="bullet"/>
      <w:lvlText w:val="-"/>
      <w:lvlJc w:val="left"/>
      <w:pPr>
        <w:ind w:left="2160" w:hanging="360"/>
      </w:pPr>
      <w:rPr>
        <w:rFonts w:ascii="Arial" w:eastAsia="Times New Roman"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8" w15:restartNumberingAfterBreak="0">
    <w:nsid w:val="741A6BAC"/>
    <w:multiLevelType w:val="hybridMultilevel"/>
    <w:tmpl w:val="5BA0852A"/>
    <w:lvl w:ilvl="0" w:tplc="04050019">
      <w:start w:val="1"/>
      <w:numFmt w:val="lowerLetter"/>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9" w15:restartNumberingAfterBreak="0">
    <w:nsid w:val="74D44328"/>
    <w:multiLevelType w:val="multilevel"/>
    <w:tmpl w:val="399A5162"/>
    <w:lvl w:ilvl="0">
      <w:start w:val="19"/>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0F2BBA"/>
    <w:multiLevelType w:val="hybridMultilevel"/>
    <w:tmpl w:val="FB161A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15:restartNumberingAfterBreak="0">
    <w:nsid w:val="7D29631D"/>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543712605">
    <w:abstractNumId w:val="32"/>
  </w:num>
  <w:num w:numId="2" w16cid:durableId="1168447027">
    <w:abstractNumId w:val="4"/>
  </w:num>
  <w:num w:numId="3" w16cid:durableId="1201942680">
    <w:abstractNumId w:val="27"/>
  </w:num>
  <w:num w:numId="4" w16cid:durableId="1948852071">
    <w:abstractNumId w:val="7"/>
  </w:num>
  <w:num w:numId="5" w16cid:durableId="271864279">
    <w:abstractNumId w:val="9"/>
  </w:num>
  <w:num w:numId="6" w16cid:durableId="1810631245">
    <w:abstractNumId w:val="21"/>
  </w:num>
  <w:num w:numId="7" w16cid:durableId="132648870">
    <w:abstractNumId w:val="10"/>
  </w:num>
  <w:num w:numId="8" w16cid:durableId="609970618">
    <w:abstractNumId w:val="20"/>
  </w:num>
  <w:num w:numId="9" w16cid:durableId="1295914139">
    <w:abstractNumId w:val="15"/>
  </w:num>
  <w:num w:numId="10" w16cid:durableId="1806239341">
    <w:abstractNumId w:val="17"/>
  </w:num>
  <w:num w:numId="11" w16cid:durableId="739132136">
    <w:abstractNumId w:val="28"/>
  </w:num>
  <w:num w:numId="12" w16cid:durableId="654147548">
    <w:abstractNumId w:val="16"/>
  </w:num>
  <w:num w:numId="13" w16cid:durableId="1184444498">
    <w:abstractNumId w:val="14"/>
  </w:num>
  <w:num w:numId="14" w16cid:durableId="558521360">
    <w:abstractNumId w:val="30"/>
  </w:num>
  <w:num w:numId="15" w16cid:durableId="872110202">
    <w:abstractNumId w:val="12"/>
  </w:num>
  <w:num w:numId="16" w16cid:durableId="878474390">
    <w:abstractNumId w:val="3"/>
  </w:num>
  <w:num w:numId="17" w16cid:durableId="620380083">
    <w:abstractNumId w:val="19"/>
  </w:num>
  <w:num w:numId="18" w16cid:durableId="1140073592">
    <w:abstractNumId w:val="2"/>
  </w:num>
  <w:num w:numId="19" w16cid:durableId="2034532068">
    <w:abstractNumId w:val="5"/>
  </w:num>
  <w:num w:numId="20" w16cid:durableId="1622108868">
    <w:abstractNumId w:val="24"/>
  </w:num>
  <w:num w:numId="21" w16cid:durableId="1364095869">
    <w:abstractNumId w:val="26"/>
  </w:num>
  <w:num w:numId="22" w16cid:durableId="1918981561">
    <w:abstractNumId w:val="1"/>
  </w:num>
  <w:num w:numId="23" w16cid:durableId="436488326">
    <w:abstractNumId w:val="22"/>
  </w:num>
  <w:num w:numId="24" w16cid:durableId="1676570660">
    <w:abstractNumId w:val="31"/>
  </w:num>
  <w:num w:numId="25" w16cid:durableId="35399790">
    <w:abstractNumId w:val="29"/>
  </w:num>
  <w:num w:numId="26" w16cid:durableId="1260606162">
    <w:abstractNumId w:val="13"/>
  </w:num>
  <w:num w:numId="27" w16cid:durableId="629672144">
    <w:abstractNumId w:val="25"/>
  </w:num>
  <w:num w:numId="28" w16cid:durableId="912424328">
    <w:abstractNumId w:val="23"/>
  </w:num>
  <w:num w:numId="29" w16cid:durableId="348527837">
    <w:abstractNumId w:val="0"/>
  </w:num>
  <w:num w:numId="30" w16cid:durableId="1810055117">
    <w:abstractNumId w:val="18"/>
  </w:num>
  <w:num w:numId="31" w16cid:durableId="58747841">
    <w:abstractNumId w:val="6"/>
  </w:num>
  <w:num w:numId="32" w16cid:durableId="116994000">
    <w:abstractNumId w:val="11"/>
  </w:num>
  <w:num w:numId="33" w16cid:durableId="5947479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4066"/>
    <w:rsid w:val="000058A4"/>
    <w:rsid w:val="00006EBE"/>
    <w:rsid w:val="00011E81"/>
    <w:rsid w:val="00014FD5"/>
    <w:rsid w:val="00015D1E"/>
    <w:rsid w:val="00016358"/>
    <w:rsid w:val="00017DC4"/>
    <w:rsid w:val="00021F39"/>
    <w:rsid w:val="00022F9E"/>
    <w:rsid w:val="00023C70"/>
    <w:rsid w:val="0002552B"/>
    <w:rsid w:val="00027D94"/>
    <w:rsid w:val="0003091B"/>
    <w:rsid w:val="000311DA"/>
    <w:rsid w:val="00033AF1"/>
    <w:rsid w:val="00034634"/>
    <w:rsid w:val="00034935"/>
    <w:rsid w:val="000425CB"/>
    <w:rsid w:val="000448C7"/>
    <w:rsid w:val="00047CDA"/>
    <w:rsid w:val="00047EE3"/>
    <w:rsid w:val="0005067B"/>
    <w:rsid w:val="00051D20"/>
    <w:rsid w:val="00052EB9"/>
    <w:rsid w:val="00054064"/>
    <w:rsid w:val="00054CCD"/>
    <w:rsid w:val="000555A1"/>
    <w:rsid w:val="000632C1"/>
    <w:rsid w:val="000656EA"/>
    <w:rsid w:val="000667F9"/>
    <w:rsid w:val="000705E2"/>
    <w:rsid w:val="00070698"/>
    <w:rsid w:val="000720E0"/>
    <w:rsid w:val="000726C0"/>
    <w:rsid w:val="000727C6"/>
    <w:rsid w:val="00074512"/>
    <w:rsid w:val="00075C82"/>
    <w:rsid w:val="00085043"/>
    <w:rsid w:val="00086548"/>
    <w:rsid w:val="000902E4"/>
    <w:rsid w:val="00090775"/>
    <w:rsid w:val="00091A71"/>
    <w:rsid w:val="00091C8C"/>
    <w:rsid w:val="0009223A"/>
    <w:rsid w:val="00092DC8"/>
    <w:rsid w:val="00094452"/>
    <w:rsid w:val="000961ED"/>
    <w:rsid w:val="000A0074"/>
    <w:rsid w:val="000A2F64"/>
    <w:rsid w:val="000A7646"/>
    <w:rsid w:val="000B2C35"/>
    <w:rsid w:val="000C007C"/>
    <w:rsid w:val="000C06CD"/>
    <w:rsid w:val="000C1FC1"/>
    <w:rsid w:val="000C2A83"/>
    <w:rsid w:val="000C3F64"/>
    <w:rsid w:val="000C7D7F"/>
    <w:rsid w:val="000C7F6A"/>
    <w:rsid w:val="000D0F3C"/>
    <w:rsid w:val="000D2017"/>
    <w:rsid w:val="000D496D"/>
    <w:rsid w:val="000D51B3"/>
    <w:rsid w:val="000D5424"/>
    <w:rsid w:val="000D6400"/>
    <w:rsid w:val="000D7534"/>
    <w:rsid w:val="000D7B15"/>
    <w:rsid w:val="000E02BD"/>
    <w:rsid w:val="000E0F06"/>
    <w:rsid w:val="000E59FB"/>
    <w:rsid w:val="000E634A"/>
    <w:rsid w:val="000E6CCA"/>
    <w:rsid w:val="000F531A"/>
    <w:rsid w:val="000F57EE"/>
    <w:rsid w:val="000F58C9"/>
    <w:rsid w:val="000F5CE3"/>
    <w:rsid w:val="00101758"/>
    <w:rsid w:val="00101DEF"/>
    <w:rsid w:val="001042E5"/>
    <w:rsid w:val="00104D95"/>
    <w:rsid w:val="00105268"/>
    <w:rsid w:val="00107A10"/>
    <w:rsid w:val="00107ECA"/>
    <w:rsid w:val="00111063"/>
    <w:rsid w:val="00111E31"/>
    <w:rsid w:val="00115130"/>
    <w:rsid w:val="00115C19"/>
    <w:rsid w:val="001207D0"/>
    <w:rsid w:val="001234E5"/>
    <w:rsid w:val="001237DB"/>
    <w:rsid w:val="00124941"/>
    <w:rsid w:val="00124ACC"/>
    <w:rsid w:val="001255A2"/>
    <w:rsid w:val="0012611E"/>
    <w:rsid w:val="001315D7"/>
    <w:rsid w:val="00134A77"/>
    <w:rsid w:val="00135B6D"/>
    <w:rsid w:val="00140BBF"/>
    <w:rsid w:val="0014168E"/>
    <w:rsid w:val="00142041"/>
    <w:rsid w:val="00142350"/>
    <w:rsid w:val="001450CC"/>
    <w:rsid w:val="001475C5"/>
    <w:rsid w:val="001479CD"/>
    <w:rsid w:val="00150D4C"/>
    <w:rsid w:val="00152A18"/>
    <w:rsid w:val="00155BD5"/>
    <w:rsid w:val="00155EA5"/>
    <w:rsid w:val="00156DD9"/>
    <w:rsid w:val="001577A7"/>
    <w:rsid w:val="00160AC7"/>
    <w:rsid w:val="00160C0B"/>
    <w:rsid w:val="00161EB3"/>
    <w:rsid w:val="001639AA"/>
    <w:rsid w:val="0016452D"/>
    <w:rsid w:val="0016678D"/>
    <w:rsid w:val="00167D36"/>
    <w:rsid w:val="00172C17"/>
    <w:rsid w:val="00174591"/>
    <w:rsid w:val="00180E58"/>
    <w:rsid w:val="00185852"/>
    <w:rsid w:val="001928E6"/>
    <w:rsid w:val="00193623"/>
    <w:rsid w:val="001950C7"/>
    <w:rsid w:val="001B23F3"/>
    <w:rsid w:val="001B2624"/>
    <w:rsid w:val="001B3173"/>
    <w:rsid w:val="001B3DF2"/>
    <w:rsid w:val="001B502C"/>
    <w:rsid w:val="001C18D6"/>
    <w:rsid w:val="001C25D1"/>
    <w:rsid w:val="001C2FAF"/>
    <w:rsid w:val="001C4FB1"/>
    <w:rsid w:val="001C5D45"/>
    <w:rsid w:val="001C7470"/>
    <w:rsid w:val="001D08AD"/>
    <w:rsid w:val="001D1083"/>
    <w:rsid w:val="001D1B91"/>
    <w:rsid w:val="001D35D0"/>
    <w:rsid w:val="001D3BA3"/>
    <w:rsid w:val="001D4A5D"/>
    <w:rsid w:val="001E200D"/>
    <w:rsid w:val="001E4DBE"/>
    <w:rsid w:val="001E642D"/>
    <w:rsid w:val="001E654C"/>
    <w:rsid w:val="001F0C8C"/>
    <w:rsid w:val="001F11BD"/>
    <w:rsid w:val="001F16CA"/>
    <w:rsid w:val="001F1778"/>
    <w:rsid w:val="001F1987"/>
    <w:rsid w:val="001F2D83"/>
    <w:rsid w:val="001F5EFE"/>
    <w:rsid w:val="00202722"/>
    <w:rsid w:val="00212B43"/>
    <w:rsid w:val="00214061"/>
    <w:rsid w:val="00214E23"/>
    <w:rsid w:val="00215003"/>
    <w:rsid w:val="00215E40"/>
    <w:rsid w:val="00217097"/>
    <w:rsid w:val="002239BD"/>
    <w:rsid w:val="00223BBB"/>
    <w:rsid w:val="00223CBC"/>
    <w:rsid w:val="00226006"/>
    <w:rsid w:val="00230A95"/>
    <w:rsid w:val="002317BA"/>
    <w:rsid w:val="0023185D"/>
    <w:rsid w:val="002318EB"/>
    <w:rsid w:val="00231E10"/>
    <w:rsid w:val="00231FAF"/>
    <w:rsid w:val="00234270"/>
    <w:rsid w:val="00234562"/>
    <w:rsid w:val="00235E57"/>
    <w:rsid w:val="00241662"/>
    <w:rsid w:val="0024174A"/>
    <w:rsid w:val="00244C08"/>
    <w:rsid w:val="00245807"/>
    <w:rsid w:val="00246A46"/>
    <w:rsid w:val="00246E95"/>
    <w:rsid w:val="0025051E"/>
    <w:rsid w:val="00250AB1"/>
    <w:rsid w:val="00253FFB"/>
    <w:rsid w:val="00254DBB"/>
    <w:rsid w:val="00255763"/>
    <w:rsid w:val="00255F82"/>
    <w:rsid w:val="00256904"/>
    <w:rsid w:val="00260AEF"/>
    <w:rsid w:val="00264099"/>
    <w:rsid w:val="0026657A"/>
    <w:rsid w:val="0026683D"/>
    <w:rsid w:val="00267F23"/>
    <w:rsid w:val="00270055"/>
    <w:rsid w:val="002707C0"/>
    <w:rsid w:val="002711C7"/>
    <w:rsid w:val="002724F1"/>
    <w:rsid w:val="00273190"/>
    <w:rsid w:val="002801A0"/>
    <w:rsid w:val="00283731"/>
    <w:rsid w:val="00283C4D"/>
    <w:rsid w:val="00284239"/>
    <w:rsid w:val="00284482"/>
    <w:rsid w:val="002856BB"/>
    <w:rsid w:val="00287CC5"/>
    <w:rsid w:val="0029081F"/>
    <w:rsid w:val="002A4BB5"/>
    <w:rsid w:val="002A5BED"/>
    <w:rsid w:val="002A60E4"/>
    <w:rsid w:val="002A6A07"/>
    <w:rsid w:val="002A7612"/>
    <w:rsid w:val="002A7E9C"/>
    <w:rsid w:val="002B08D7"/>
    <w:rsid w:val="002B2D13"/>
    <w:rsid w:val="002B4100"/>
    <w:rsid w:val="002C051C"/>
    <w:rsid w:val="002C666F"/>
    <w:rsid w:val="002D24EE"/>
    <w:rsid w:val="002D36F1"/>
    <w:rsid w:val="002D474B"/>
    <w:rsid w:val="002D5227"/>
    <w:rsid w:val="002D5759"/>
    <w:rsid w:val="002D60CE"/>
    <w:rsid w:val="002E03BD"/>
    <w:rsid w:val="002E13BC"/>
    <w:rsid w:val="002E220D"/>
    <w:rsid w:val="002E3E51"/>
    <w:rsid w:val="002E7093"/>
    <w:rsid w:val="002E7156"/>
    <w:rsid w:val="002F3421"/>
    <w:rsid w:val="002F38D4"/>
    <w:rsid w:val="002F49BF"/>
    <w:rsid w:val="002F6C2A"/>
    <w:rsid w:val="002F6C98"/>
    <w:rsid w:val="002F6DC5"/>
    <w:rsid w:val="002F75EB"/>
    <w:rsid w:val="00301CD5"/>
    <w:rsid w:val="00304C88"/>
    <w:rsid w:val="00306B5E"/>
    <w:rsid w:val="00307C24"/>
    <w:rsid w:val="00310369"/>
    <w:rsid w:val="00311034"/>
    <w:rsid w:val="00312A58"/>
    <w:rsid w:val="0031483A"/>
    <w:rsid w:val="00321C11"/>
    <w:rsid w:val="00323792"/>
    <w:rsid w:val="00326E8E"/>
    <w:rsid w:val="0033233A"/>
    <w:rsid w:val="00334E89"/>
    <w:rsid w:val="0034104F"/>
    <w:rsid w:val="00341A36"/>
    <w:rsid w:val="00342FA2"/>
    <w:rsid w:val="00343B42"/>
    <w:rsid w:val="0034405B"/>
    <w:rsid w:val="003441C3"/>
    <w:rsid w:val="00345679"/>
    <w:rsid w:val="00345BA7"/>
    <w:rsid w:val="00346AF8"/>
    <w:rsid w:val="00353458"/>
    <w:rsid w:val="003574A2"/>
    <w:rsid w:val="0035763C"/>
    <w:rsid w:val="00360BEE"/>
    <w:rsid w:val="00361CAE"/>
    <w:rsid w:val="003624DA"/>
    <w:rsid w:val="00363660"/>
    <w:rsid w:val="003659D3"/>
    <w:rsid w:val="0037635A"/>
    <w:rsid w:val="00376D83"/>
    <w:rsid w:val="00377C8E"/>
    <w:rsid w:val="00381A8C"/>
    <w:rsid w:val="003834D2"/>
    <w:rsid w:val="003854E1"/>
    <w:rsid w:val="00386049"/>
    <w:rsid w:val="003915CD"/>
    <w:rsid w:val="00392200"/>
    <w:rsid w:val="003934A3"/>
    <w:rsid w:val="00393F13"/>
    <w:rsid w:val="00394651"/>
    <w:rsid w:val="00394FC4"/>
    <w:rsid w:val="00396324"/>
    <w:rsid w:val="00397C86"/>
    <w:rsid w:val="003A1EA0"/>
    <w:rsid w:val="003A23E0"/>
    <w:rsid w:val="003A24D7"/>
    <w:rsid w:val="003A3FC4"/>
    <w:rsid w:val="003A5415"/>
    <w:rsid w:val="003A60D1"/>
    <w:rsid w:val="003B4080"/>
    <w:rsid w:val="003B5459"/>
    <w:rsid w:val="003C0B02"/>
    <w:rsid w:val="003C1DF9"/>
    <w:rsid w:val="003C3080"/>
    <w:rsid w:val="003C45ED"/>
    <w:rsid w:val="003C4B54"/>
    <w:rsid w:val="003C66B8"/>
    <w:rsid w:val="003C6C71"/>
    <w:rsid w:val="003C78D4"/>
    <w:rsid w:val="003C7B7B"/>
    <w:rsid w:val="003D01B2"/>
    <w:rsid w:val="003D0AB7"/>
    <w:rsid w:val="003D126F"/>
    <w:rsid w:val="003D3AE3"/>
    <w:rsid w:val="003D5421"/>
    <w:rsid w:val="003D5B4F"/>
    <w:rsid w:val="003E02F9"/>
    <w:rsid w:val="003E1546"/>
    <w:rsid w:val="003E4FBF"/>
    <w:rsid w:val="003E572E"/>
    <w:rsid w:val="003E5CC2"/>
    <w:rsid w:val="003E694B"/>
    <w:rsid w:val="003E7CAA"/>
    <w:rsid w:val="003F2946"/>
    <w:rsid w:val="003F4443"/>
    <w:rsid w:val="003F4A44"/>
    <w:rsid w:val="003F6545"/>
    <w:rsid w:val="003F7518"/>
    <w:rsid w:val="004004DE"/>
    <w:rsid w:val="00400FED"/>
    <w:rsid w:val="0040622C"/>
    <w:rsid w:val="00410039"/>
    <w:rsid w:val="00414866"/>
    <w:rsid w:val="004219D7"/>
    <w:rsid w:val="00422E27"/>
    <w:rsid w:val="00424281"/>
    <w:rsid w:val="00427CCA"/>
    <w:rsid w:val="0043057F"/>
    <w:rsid w:val="0043411F"/>
    <w:rsid w:val="00436206"/>
    <w:rsid w:val="0043752F"/>
    <w:rsid w:val="00440369"/>
    <w:rsid w:val="00441DC4"/>
    <w:rsid w:val="004467C8"/>
    <w:rsid w:val="00447AC7"/>
    <w:rsid w:val="00451BD1"/>
    <w:rsid w:val="004574AF"/>
    <w:rsid w:val="00462C18"/>
    <w:rsid w:val="00464F2A"/>
    <w:rsid w:val="0046728F"/>
    <w:rsid w:val="00472796"/>
    <w:rsid w:val="004747A5"/>
    <w:rsid w:val="00482B7F"/>
    <w:rsid w:val="00482C23"/>
    <w:rsid w:val="00484152"/>
    <w:rsid w:val="0048574D"/>
    <w:rsid w:val="00485BAF"/>
    <w:rsid w:val="00491DBF"/>
    <w:rsid w:val="00494B12"/>
    <w:rsid w:val="0049503D"/>
    <w:rsid w:val="004A0E15"/>
    <w:rsid w:val="004A1082"/>
    <w:rsid w:val="004A2952"/>
    <w:rsid w:val="004A29E9"/>
    <w:rsid w:val="004A5501"/>
    <w:rsid w:val="004A5A68"/>
    <w:rsid w:val="004B097C"/>
    <w:rsid w:val="004B1B48"/>
    <w:rsid w:val="004B2D18"/>
    <w:rsid w:val="004B4118"/>
    <w:rsid w:val="004B6647"/>
    <w:rsid w:val="004B7990"/>
    <w:rsid w:val="004C0D44"/>
    <w:rsid w:val="004C0FE1"/>
    <w:rsid w:val="004C13E5"/>
    <w:rsid w:val="004C3D91"/>
    <w:rsid w:val="004E1550"/>
    <w:rsid w:val="004E3FED"/>
    <w:rsid w:val="004F4C2A"/>
    <w:rsid w:val="004F72F0"/>
    <w:rsid w:val="00500581"/>
    <w:rsid w:val="005048F3"/>
    <w:rsid w:val="005054CF"/>
    <w:rsid w:val="00506D35"/>
    <w:rsid w:val="00511B1A"/>
    <w:rsid w:val="0051419A"/>
    <w:rsid w:val="00514445"/>
    <w:rsid w:val="00515D35"/>
    <w:rsid w:val="00516144"/>
    <w:rsid w:val="00517933"/>
    <w:rsid w:val="0052046F"/>
    <w:rsid w:val="00520BA2"/>
    <w:rsid w:val="00521127"/>
    <w:rsid w:val="00527084"/>
    <w:rsid w:val="00534F77"/>
    <w:rsid w:val="005363E8"/>
    <w:rsid w:val="0054106B"/>
    <w:rsid w:val="00543438"/>
    <w:rsid w:val="00543609"/>
    <w:rsid w:val="005436AD"/>
    <w:rsid w:val="0054499E"/>
    <w:rsid w:val="00546660"/>
    <w:rsid w:val="00547A0A"/>
    <w:rsid w:val="00547D0B"/>
    <w:rsid w:val="0055163C"/>
    <w:rsid w:val="00551B66"/>
    <w:rsid w:val="00561599"/>
    <w:rsid w:val="00565E11"/>
    <w:rsid w:val="005665EA"/>
    <w:rsid w:val="0056790C"/>
    <w:rsid w:val="00567DC7"/>
    <w:rsid w:val="00570896"/>
    <w:rsid w:val="00570F56"/>
    <w:rsid w:val="005769B7"/>
    <w:rsid w:val="00580964"/>
    <w:rsid w:val="00581A9A"/>
    <w:rsid w:val="00581B83"/>
    <w:rsid w:val="00587A2B"/>
    <w:rsid w:val="00590134"/>
    <w:rsid w:val="005932E5"/>
    <w:rsid w:val="00593677"/>
    <w:rsid w:val="00595DE2"/>
    <w:rsid w:val="00596A92"/>
    <w:rsid w:val="005970B0"/>
    <w:rsid w:val="005A0695"/>
    <w:rsid w:val="005A132F"/>
    <w:rsid w:val="005A69C9"/>
    <w:rsid w:val="005B1FFA"/>
    <w:rsid w:val="005B5CBE"/>
    <w:rsid w:val="005C1D9E"/>
    <w:rsid w:val="005C44C1"/>
    <w:rsid w:val="005C5BDF"/>
    <w:rsid w:val="005C68DA"/>
    <w:rsid w:val="005D160F"/>
    <w:rsid w:val="005D36EF"/>
    <w:rsid w:val="005D45C3"/>
    <w:rsid w:val="005E00C3"/>
    <w:rsid w:val="005E0728"/>
    <w:rsid w:val="005E0C3A"/>
    <w:rsid w:val="005E1F76"/>
    <w:rsid w:val="005E3F56"/>
    <w:rsid w:val="005E5F23"/>
    <w:rsid w:val="005F1932"/>
    <w:rsid w:val="005F1A04"/>
    <w:rsid w:val="005F6B77"/>
    <w:rsid w:val="00600741"/>
    <w:rsid w:val="00600953"/>
    <w:rsid w:val="00601915"/>
    <w:rsid w:val="00601D93"/>
    <w:rsid w:val="0060233F"/>
    <w:rsid w:val="0060317D"/>
    <w:rsid w:val="006036E7"/>
    <w:rsid w:val="0060492D"/>
    <w:rsid w:val="006053B2"/>
    <w:rsid w:val="00606B97"/>
    <w:rsid w:val="00606FC5"/>
    <w:rsid w:val="0060734E"/>
    <w:rsid w:val="00607FD1"/>
    <w:rsid w:val="00611B6E"/>
    <w:rsid w:val="00614CF2"/>
    <w:rsid w:val="00616E93"/>
    <w:rsid w:val="0062032F"/>
    <w:rsid w:val="0062334E"/>
    <w:rsid w:val="00623929"/>
    <w:rsid w:val="00623BE6"/>
    <w:rsid w:val="006242A1"/>
    <w:rsid w:val="00625219"/>
    <w:rsid w:val="0062541C"/>
    <w:rsid w:val="006263B2"/>
    <w:rsid w:val="0062730C"/>
    <w:rsid w:val="00630D69"/>
    <w:rsid w:val="00631D5C"/>
    <w:rsid w:val="0063400A"/>
    <w:rsid w:val="006374D4"/>
    <w:rsid w:val="0064122B"/>
    <w:rsid w:val="00642345"/>
    <w:rsid w:val="006466B7"/>
    <w:rsid w:val="0064686F"/>
    <w:rsid w:val="0065030C"/>
    <w:rsid w:val="006526F7"/>
    <w:rsid w:val="006528B5"/>
    <w:rsid w:val="00654A26"/>
    <w:rsid w:val="00656570"/>
    <w:rsid w:val="00660C51"/>
    <w:rsid w:val="0066236A"/>
    <w:rsid w:val="006627FD"/>
    <w:rsid w:val="00664686"/>
    <w:rsid w:val="006655E6"/>
    <w:rsid w:val="00670C14"/>
    <w:rsid w:val="00672604"/>
    <w:rsid w:val="00673A55"/>
    <w:rsid w:val="00675EC2"/>
    <w:rsid w:val="0067680D"/>
    <w:rsid w:val="00676F55"/>
    <w:rsid w:val="0068361B"/>
    <w:rsid w:val="00685E40"/>
    <w:rsid w:val="006900C4"/>
    <w:rsid w:val="006922BC"/>
    <w:rsid w:val="00693B78"/>
    <w:rsid w:val="00693EEC"/>
    <w:rsid w:val="006949BD"/>
    <w:rsid w:val="00695CAB"/>
    <w:rsid w:val="006A0758"/>
    <w:rsid w:val="006A0C9B"/>
    <w:rsid w:val="006A26FF"/>
    <w:rsid w:val="006A3477"/>
    <w:rsid w:val="006A3C75"/>
    <w:rsid w:val="006A4429"/>
    <w:rsid w:val="006A45AF"/>
    <w:rsid w:val="006A6BCA"/>
    <w:rsid w:val="006A759C"/>
    <w:rsid w:val="006B04AC"/>
    <w:rsid w:val="006B0AB2"/>
    <w:rsid w:val="006B157F"/>
    <w:rsid w:val="006B2123"/>
    <w:rsid w:val="006B2315"/>
    <w:rsid w:val="006B2A89"/>
    <w:rsid w:val="006C5B16"/>
    <w:rsid w:val="006C5CEE"/>
    <w:rsid w:val="006D0EF4"/>
    <w:rsid w:val="006D687F"/>
    <w:rsid w:val="006E65F4"/>
    <w:rsid w:val="006E7BC2"/>
    <w:rsid w:val="006F0C3E"/>
    <w:rsid w:val="006F12C5"/>
    <w:rsid w:val="006F42DB"/>
    <w:rsid w:val="006F76C1"/>
    <w:rsid w:val="00702961"/>
    <w:rsid w:val="00703E77"/>
    <w:rsid w:val="0070687A"/>
    <w:rsid w:val="00710FAB"/>
    <w:rsid w:val="007128A9"/>
    <w:rsid w:val="00713693"/>
    <w:rsid w:val="00715750"/>
    <w:rsid w:val="00723D81"/>
    <w:rsid w:val="0072470D"/>
    <w:rsid w:val="007276DE"/>
    <w:rsid w:val="00735764"/>
    <w:rsid w:val="007416FD"/>
    <w:rsid w:val="007450E0"/>
    <w:rsid w:val="00745CB8"/>
    <w:rsid w:val="007507CC"/>
    <w:rsid w:val="00752CFE"/>
    <w:rsid w:val="0075302E"/>
    <w:rsid w:val="00754105"/>
    <w:rsid w:val="00756893"/>
    <w:rsid w:val="00756BAC"/>
    <w:rsid w:val="0077003B"/>
    <w:rsid w:val="007724A4"/>
    <w:rsid w:val="007726DC"/>
    <w:rsid w:val="00775546"/>
    <w:rsid w:val="00775D45"/>
    <w:rsid w:val="00776E4E"/>
    <w:rsid w:val="0078116C"/>
    <w:rsid w:val="0078186C"/>
    <w:rsid w:val="007818E6"/>
    <w:rsid w:val="00785386"/>
    <w:rsid w:val="00792637"/>
    <w:rsid w:val="00796A81"/>
    <w:rsid w:val="007A1443"/>
    <w:rsid w:val="007A152C"/>
    <w:rsid w:val="007A2637"/>
    <w:rsid w:val="007A272D"/>
    <w:rsid w:val="007A2928"/>
    <w:rsid w:val="007A2B0A"/>
    <w:rsid w:val="007A62D0"/>
    <w:rsid w:val="007B581D"/>
    <w:rsid w:val="007B5AC4"/>
    <w:rsid w:val="007C03A6"/>
    <w:rsid w:val="007C112F"/>
    <w:rsid w:val="007C12AF"/>
    <w:rsid w:val="007C28FB"/>
    <w:rsid w:val="007C59CF"/>
    <w:rsid w:val="007C6F79"/>
    <w:rsid w:val="007D062F"/>
    <w:rsid w:val="007D270A"/>
    <w:rsid w:val="007D5203"/>
    <w:rsid w:val="007D59F3"/>
    <w:rsid w:val="007E13AD"/>
    <w:rsid w:val="007E3499"/>
    <w:rsid w:val="007E6ECF"/>
    <w:rsid w:val="007E6FD0"/>
    <w:rsid w:val="007F0EB6"/>
    <w:rsid w:val="007F433F"/>
    <w:rsid w:val="007F6379"/>
    <w:rsid w:val="00800985"/>
    <w:rsid w:val="008029AC"/>
    <w:rsid w:val="00806E49"/>
    <w:rsid w:val="0080784D"/>
    <w:rsid w:val="00807EC4"/>
    <w:rsid w:val="0081117A"/>
    <w:rsid w:val="00816FE9"/>
    <w:rsid w:val="00817024"/>
    <w:rsid w:val="008173DD"/>
    <w:rsid w:val="00820898"/>
    <w:rsid w:val="008224DB"/>
    <w:rsid w:val="0082256B"/>
    <w:rsid w:val="008244A4"/>
    <w:rsid w:val="00825784"/>
    <w:rsid w:val="008271B6"/>
    <w:rsid w:val="0082745D"/>
    <w:rsid w:val="008274F5"/>
    <w:rsid w:val="00827DB7"/>
    <w:rsid w:val="00830E3B"/>
    <w:rsid w:val="00831431"/>
    <w:rsid w:val="00831D4F"/>
    <w:rsid w:val="00832193"/>
    <w:rsid w:val="00832D5B"/>
    <w:rsid w:val="00832D88"/>
    <w:rsid w:val="008420C2"/>
    <w:rsid w:val="0084378A"/>
    <w:rsid w:val="00844139"/>
    <w:rsid w:val="00844C71"/>
    <w:rsid w:val="00844CD1"/>
    <w:rsid w:val="0084520D"/>
    <w:rsid w:val="00845359"/>
    <w:rsid w:val="0084789B"/>
    <w:rsid w:val="00851651"/>
    <w:rsid w:val="008520FA"/>
    <w:rsid w:val="008529E3"/>
    <w:rsid w:val="00857D6C"/>
    <w:rsid w:val="008622E0"/>
    <w:rsid w:val="00862E79"/>
    <w:rsid w:val="008658B9"/>
    <w:rsid w:val="00867D01"/>
    <w:rsid w:val="00870A32"/>
    <w:rsid w:val="00872125"/>
    <w:rsid w:val="008729B7"/>
    <w:rsid w:val="00873B0A"/>
    <w:rsid w:val="00874556"/>
    <w:rsid w:val="00874C20"/>
    <w:rsid w:val="00874D7A"/>
    <w:rsid w:val="0087600F"/>
    <w:rsid w:val="0087701C"/>
    <w:rsid w:val="00880BE1"/>
    <w:rsid w:val="00882ACC"/>
    <w:rsid w:val="00882CF6"/>
    <w:rsid w:val="00884D97"/>
    <w:rsid w:val="00884F68"/>
    <w:rsid w:val="0088533F"/>
    <w:rsid w:val="00885D14"/>
    <w:rsid w:val="00892E8B"/>
    <w:rsid w:val="00895CA2"/>
    <w:rsid w:val="008962C5"/>
    <w:rsid w:val="008A032E"/>
    <w:rsid w:val="008A121E"/>
    <w:rsid w:val="008A165C"/>
    <w:rsid w:val="008A343A"/>
    <w:rsid w:val="008A3C38"/>
    <w:rsid w:val="008A4130"/>
    <w:rsid w:val="008A42DF"/>
    <w:rsid w:val="008B1328"/>
    <w:rsid w:val="008B1C5D"/>
    <w:rsid w:val="008B4083"/>
    <w:rsid w:val="008B519D"/>
    <w:rsid w:val="008B55EA"/>
    <w:rsid w:val="008B6205"/>
    <w:rsid w:val="008B65D5"/>
    <w:rsid w:val="008C1220"/>
    <w:rsid w:val="008C1229"/>
    <w:rsid w:val="008C33A0"/>
    <w:rsid w:val="008C3B17"/>
    <w:rsid w:val="008C76C2"/>
    <w:rsid w:val="008D05D3"/>
    <w:rsid w:val="008D1379"/>
    <w:rsid w:val="008D2F1F"/>
    <w:rsid w:val="008D316B"/>
    <w:rsid w:val="008D705D"/>
    <w:rsid w:val="008D76A8"/>
    <w:rsid w:val="008D7AEA"/>
    <w:rsid w:val="008E0261"/>
    <w:rsid w:val="008E0686"/>
    <w:rsid w:val="008E0D6D"/>
    <w:rsid w:val="008E3767"/>
    <w:rsid w:val="008E3A75"/>
    <w:rsid w:val="008E6F50"/>
    <w:rsid w:val="008F3D3E"/>
    <w:rsid w:val="008F4466"/>
    <w:rsid w:val="008F521A"/>
    <w:rsid w:val="008F5836"/>
    <w:rsid w:val="008F6B1E"/>
    <w:rsid w:val="0090094A"/>
    <w:rsid w:val="009010AA"/>
    <w:rsid w:val="009051A7"/>
    <w:rsid w:val="00910709"/>
    <w:rsid w:val="009110FE"/>
    <w:rsid w:val="00911161"/>
    <w:rsid w:val="00912666"/>
    <w:rsid w:val="00912B9B"/>
    <w:rsid w:val="00912ECF"/>
    <w:rsid w:val="009136AA"/>
    <w:rsid w:val="00913D48"/>
    <w:rsid w:val="00916726"/>
    <w:rsid w:val="00916729"/>
    <w:rsid w:val="00916C63"/>
    <w:rsid w:val="00917BED"/>
    <w:rsid w:val="00921ECE"/>
    <w:rsid w:val="009220C6"/>
    <w:rsid w:val="009232A0"/>
    <w:rsid w:val="0092547E"/>
    <w:rsid w:val="00925E9B"/>
    <w:rsid w:val="00925F14"/>
    <w:rsid w:val="009333D4"/>
    <w:rsid w:val="009351A4"/>
    <w:rsid w:val="00940D8C"/>
    <w:rsid w:val="00941E6D"/>
    <w:rsid w:val="00941FEC"/>
    <w:rsid w:val="00942855"/>
    <w:rsid w:val="0094628E"/>
    <w:rsid w:val="00950EF7"/>
    <w:rsid w:val="00951A7F"/>
    <w:rsid w:val="00954E7E"/>
    <w:rsid w:val="0095538E"/>
    <w:rsid w:val="009576E8"/>
    <w:rsid w:val="00960228"/>
    <w:rsid w:val="00961A15"/>
    <w:rsid w:val="00966CAB"/>
    <w:rsid w:val="00967218"/>
    <w:rsid w:val="0096778A"/>
    <w:rsid w:val="00970941"/>
    <w:rsid w:val="00971CCE"/>
    <w:rsid w:val="00973892"/>
    <w:rsid w:val="00974759"/>
    <w:rsid w:val="009778D0"/>
    <w:rsid w:val="00980930"/>
    <w:rsid w:val="0098201B"/>
    <w:rsid w:val="00983249"/>
    <w:rsid w:val="00983B69"/>
    <w:rsid w:val="00986B70"/>
    <w:rsid w:val="00992BBE"/>
    <w:rsid w:val="00992DA6"/>
    <w:rsid w:val="00993300"/>
    <w:rsid w:val="009A2AEA"/>
    <w:rsid w:val="009A456A"/>
    <w:rsid w:val="009A54E6"/>
    <w:rsid w:val="009A66AD"/>
    <w:rsid w:val="009B2B47"/>
    <w:rsid w:val="009B498E"/>
    <w:rsid w:val="009B5878"/>
    <w:rsid w:val="009B6D36"/>
    <w:rsid w:val="009B712E"/>
    <w:rsid w:val="009C0736"/>
    <w:rsid w:val="009C0810"/>
    <w:rsid w:val="009C19B4"/>
    <w:rsid w:val="009C1CC4"/>
    <w:rsid w:val="009C253F"/>
    <w:rsid w:val="009C3B41"/>
    <w:rsid w:val="009D0566"/>
    <w:rsid w:val="009D0B77"/>
    <w:rsid w:val="009D349E"/>
    <w:rsid w:val="009D3FE6"/>
    <w:rsid w:val="009D425F"/>
    <w:rsid w:val="009D4A73"/>
    <w:rsid w:val="009D503B"/>
    <w:rsid w:val="009D5A38"/>
    <w:rsid w:val="009D5E25"/>
    <w:rsid w:val="009D5F00"/>
    <w:rsid w:val="009D78A3"/>
    <w:rsid w:val="009E3B74"/>
    <w:rsid w:val="009E48D3"/>
    <w:rsid w:val="009F0996"/>
    <w:rsid w:val="009F5233"/>
    <w:rsid w:val="009F6AF1"/>
    <w:rsid w:val="00A00965"/>
    <w:rsid w:val="00A0683A"/>
    <w:rsid w:val="00A1056D"/>
    <w:rsid w:val="00A10929"/>
    <w:rsid w:val="00A11239"/>
    <w:rsid w:val="00A12623"/>
    <w:rsid w:val="00A24A5F"/>
    <w:rsid w:val="00A251E1"/>
    <w:rsid w:val="00A30711"/>
    <w:rsid w:val="00A308F5"/>
    <w:rsid w:val="00A31F3A"/>
    <w:rsid w:val="00A36789"/>
    <w:rsid w:val="00A37430"/>
    <w:rsid w:val="00A375D2"/>
    <w:rsid w:val="00A400B6"/>
    <w:rsid w:val="00A408AA"/>
    <w:rsid w:val="00A41E05"/>
    <w:rsid w:val="00A46A77"/>
    <w:rsid w:val="00A46CC1"/>
    <w:rsid w:val="00A46E4C"/>
    <w:rsid w:val="00A47855"/>
    <w:rsid w:val="00A47C74"/>
    <w:rsid w:val="00A524A6"/>
    <w:rsid w:val="00A5766B"/>
    <w:rsid w:val="00A577F0"/>
    <w:rsid w:val="00A63411"/>
    <w:rsid w:val="00A6553C"/>
    <w:rsid w:val="00A66FBE"/>
    <w:rsid w:val="00A67E5F"/>
    <w:rsid w:val="00A724B8"/>
    <w:rsid w:val="00A74220"/>
    <w:rsid w:val="00A74583"/>
    <w:rsid w:val="00A755FE"/>
    <w:rsid w:val="00A82171"/>
    <w:rsid w:val="00A850C8"/>
    <w:rsid w:val="00A864F7"/>
    <w:rsid w:val="00A871DB"/>
    <w:rsid w:val="00A87345"/>
    <w:rsid w:val="00A90221"/>
    <w:rsid w:val="00A92039"/>
    <w:rsid w:val="00A97218"/>
    <w:rsid w:val="00AA0D1E"/>
    <w:rsid w:val="00AA2ECE"/>
    <w:rsid w:val="00AA63AC"/>
    <w:rsid w:val="00AA7607"/>
    <w:rsid w:val="00AA7F0D"/>
    <w:rsid w:val="00AB1248"/>
    <w:rsid w:val="00AB35C8"/>
    <w:rsid w:val="00AB485E"/>
    <w:rsid w:val="00AC52D9"/>
    <w:rsid w:val="00AC72C5"/>
    <w:rsid w:val="00AC7B8C"/>
    <w:rsid w:val="00AD0263"/>
    <w:rsid w:val="00AD3C24"/>
    <w:rsid w:val="00AD6593"/>
    <w:rsid w:val="00AD7D71"/>
    <w:rsid w:val="00AE18EB"/>
    <w:rsid w:val="00AE5524"/>
    <w:rsid w:val="00AE64F3"/>
    <w:rsid w:val="00AE7C28"/>
    <w:rsid w:val="00AF2388"/>
    <w:rsid w:val="00AF4019"/>
    <w:rsid w:val="00AF69AF"/>
    <w:rsid w:val="00AF7F4E"/>
    <w:rsid w:val="00B00D3E"/>
    <w:rsid w:val="00B050CE"/>
    <w:rsid w:val="00B055F4"/>
    <w:rsid w:val="00B05984"/>
    <w:rsid w:val="00B07151"/>
    <w:rsid w:val="00B11DE0"/>
    <w:rsid w:val="00B12AC2"/>
    <w:rsid w:val="00B14D94"/>
    <w:rsid w:val="00B16F8A"/>
    <w:rsid w:val="00B20714"/>
    <w:rsid w:val="00B260CD"/>
    <w:rsid w:val="00B31BF6"/>
    <w:rsid w:val="00B33FCE"/>
    <w:rsid w:val="00B35AEF"/>
    <w:rsid w:val="00B44B17"/>
    <w:rsid w:val="00B47362"/>
    <w:rsid w:val="00B507BD"/>
    <w:rsid w:val="00B51E3F"/>
    <w:rsid w:val="00B53F3E"/>
    <w:rsid w:val="00B61496"/>
    <w:rsid w:val="00B615B3"/>
    <w:rsid w:val="00B6384D"/>
    <w:rsid w:val="00B642A4"/>
    <w:rsid w:val="00B64933"/>
    <w:rsid w:val="00B653A6"/>
    <w:rsid w:val="00B66163"/>
    <w:rsid w:val="00B66B6E"/>
    <w:rsid w:val="00B74C2B"/>
    <w:rsid w:val="00B77139"/>
    <w:rsid w:val="00B7748B"/>
    <w:rsid w:val="00B77898"/>
    <w:rsid w:val="00B80F34"/>
    <w:rsid w:val="00B82813"/>
    <w:rsid w:val="00B82BED"/>
    <w:rsid w:val="00B838C7"/>
    <w:rsid w:val="00B8448B"/>
    <w:rsid w:val="00B9000C"/>
    <w:rsid w:val="00B9069A"/>
    <w:rsid w:val="00B90B9D"/>
    <w:rsid w:val="00B929BF"/>
    <w:rsid w:val="00B92E34"/>
    <w:rsid w:val="00B9396B"/>
    <w:rsid w:val="00B94799"/>
    <w:rsid w:val="00B9502E"/>
    <w:rsid w:val="00B960F0"/>
    <w:rsid w:val="00BA1D16"/>
    <w:rsid w:val="00BA310F"/>
    <w:rsid w:val="00BA638F"/>
    <w:rsid w:val="00BA66E8"/>
    <w:rsid w:val="00BB1049"/>
    <w:rsid w:val="00BB1DD6"/>
    <w:rsid w:val="00BB541C"/>
    <w:rsid w:val="00BB5AF8"/>
    <w:rsid w:val="00BC105F"/>
    <w:rsid w:val="00BC1EF9"/>
    <w:rsid w:val="00BC1FE4"/>
    <w:rsid w:val="00BC2A6E"/>
    <w:rsid w:val="00BC4B47"/>
    <w:rsid w:val="00BC52E3"/>
    <w:rsid w:val="00BD1B0D"/>
    <w:rsid w:val="00BD2127"/>
    <w:rsid w:val="00BD3B7E"/>
    <w:rsid w:val="00BD67BF"/>
    <w:rsid w:val="00BD7325"/>
    <w:rsid w:val="00BE0CDC"/>
    <w:rsid w:val="00BE6939"/>
    <w:rsid w:val="00BE6A8F"/>
    <w:rsid w:val="00BF422C"/>
    <w:rsid w:val="00BF4854"/>
    <w:rsid w:val="00C00157"/>
    <w:rsid w:val="00C019CC"/>
    <w:rsid w:val="00C04AFC"/>
    <w:rsid w:val="00C06841"/>
    <w:rsid w:val="00C112DA"/>
    <w:rsid w:val="00C155CD"/>
    <w:rsid w:val="00C21300"/>
    <w:rsid w:val="00C223B7"/>
    <w:rsid w:val="00C253A0"/>
    <w:rsid w:val="00C26AAB"/>
    <w:rsid w:val="00C30961"/>
    <w:rsid w:val="00C321C1"/>
    <w:rsid w:val="00C32A8A"/>
    <w:rsid w:val="00C33EFD"/>
    <w:rsid w:val="00C343F1"/>
    <w:rsid w:val="00C350E7"/>
    <w:rsid w:val="00C3673A"/>
    <w:rsid w:val="00C373C4"/>
    <w:rsid w:val="00C375CC"/>
    <w:rsid w:val="00C3798D"/>
    <w:rsid w:val="00C410A1"/>
    <w:rsid w:val="00C4177F"/>
    <w:rsid w:val="00C420F0"/>
    <w:rsid w:val="00C428BE"/>
    <w:rsid w:val="00C44069"/>
    <w:rsid w:val="00C461C4"/>
    <w:rsid w:val="00C527CB"/>
    <w:rsid w:val="00C53813"/>
    <w:rsid w:val="00C547D8"/>
    <w:rsid w:val="00C54C00"/>
    <w:rsid w:val="00C55354"/>
    <w:rsid w:val="00C556EB"/>
    <w:rsid w:val="00C5648B"/>
    <w:rsid w:val="00C5742A"/>
    <w:rsid w:val="00C57B3D"/>
    <w:rsid w:val="00C63D70"/>
    <w:rsid w:val="00C65C20"/>
    <w:rsid w:val="00C66BCD"/>
    <w:rsid w:val="00C67215"/>
    <w:rsid w:val="00C67E06"/>
    <w:rsid w:val="00C74D8C"/>
    <w:rsid w:val="00C758EB"/>
    <w:rsid w:val="00C75AB5"/>
    <w:rsid w:val="00C75B47"/>
    <w:rsid w:val="00C76D84"/>
    <w:rsid w:val="00C77FB1"/>
    <w:rsid w:val="00C82893"/>
    <w:rsid w:val="00C82CC7"/>
    <w:rsid w:val="00C86E67"/>
    <w:rsid w:val="00C907A8"/>
    <w:rsid w:val="00C90AB0"/>
    <w:rsid w:val="00C946BF"/>
    <w:rsid w:val="00CA0219"/>
    <w:rsid w:val="00CA6ADC"/>
    <w:rsid w:val="00CA7B9A"/>
    <w:rsid w:val="00CB0B19"/>
    <w:rsid w:val="00CB55B3"/>
    <w:rsid w:val="00CB5B3A"/>
    <w:rsid w:val="00CB70C0"/>
    <w:rsid w:val="00CB7965"/>
    <w:rsid w:val="00CC003F"/>
    <w:rsid w:val="00CC1CD2"/>
    <w:rsid w:val="00CC3D5A"/>
    <w:rsid w:val="00CC3E7F"/>
    <w:rsid w:val="00CC5C29"/>
    <w:rsid w:val="00CC6A5E"/>
    <w:rsid w:val="00CD0564"/>
    <w:rsid w:val="00CD4582"/>
    <w:rsid w:val="00CD48CC"/>
    <w:rsid w:val="00CD6176"/>
    <w:rsid w:val="00CE0D90"/>
    <w:rsid w:val="00CE234A"/>
    <w:rsid w:val="00CE23F6"/>
    <w:rsid w:val="00CE3355"/>
    <w:rsid w:val="00CE4211"/>
    <w:rsid w:val="00CE602A"/>
    <w:rsid w:val="00CE7BBD"/>
    <w:rsid w:val="00CE7EB2"/>
    <w:rsid w:val="00CF0267"/>
    <w:rsid w:val="00CF096B"/>
    <w:rsid w:val="00CF16EE"/>
    <w:rsid w:val="00CF5728"/>
    <w:rsid w:val="00CF5D28"/>
    <w:rsid w:val="00CF5E3E"/>
    <w:rsid w:val="00CF66CE"/>
    <w:rsid w:val="00CF7E05"/>
    <w:rsid w:val="00D00B98"/>
    <w:rsid w:val="00D022FE"/>
    <w:rsid w:val="00D02A86"/>
    <w:rsid w:val="00D03333"/>
    <w:rsid w:val="00D05B0F"/>
    <w:rsid w:val="00D062C4"/>
    <w:rsid w:val="00D138B0"/>
    <w:rsid w:val="00D15030"/>
    <w:rsid w:val="00D15ABF"/>
    <w:rsid w:val="00D178F6"/>
    <w:rsid w:val="00D205CC"/>
    <w:rsid w:val="00D21865"/>
    <w:rsid w:val="00D21AE7"/>
    <w:rsid w:val="00D2287A"/>
    <w:rsid w:val="00D2302A"/>
    <w:rsid w:val="00D23A1F"/>
    <w:rsid w:val="00D304AD"/>
    <w:rsid w:val="00D31125"/>
    <w:rsid w:val="00D32EBD"/>
    <w:rsid w:val="00D33151"/>
    <w:rsid w:val="00D331CB"/>
    <w:rsid w:val="00D33707"/>
    <w:rsid w:val="00D3478A"/>
    <w:rsid w:val="00D35099"/>
    <w:rsid w:val="00D355EE"/>
    <w:rsid w:val="00D422E2"/>
    <w:rsid w:val="00D50F32"/>
    <w:rsid w:val="00D515B6"/>
    <w:rsid w:val="00D52290"/>
    <w:rsid w:val="00D526A7"/>
    <w:rsid w:val="00D5500E"/>
    <w:rsid w:val="00D55E23"/>
    <w:rsid w:val="00D5601B"/>
    <w:rsid w:val="00D5788A"/>
    <w:rsid w:val="00D622DD"/>
    <w:rsid w:val="00D63115"/>
    <w:rsid w:val="00D6400C"/>
    <w:rsid w:val="00D64933"/>
    <w:rsid w:val="00D6699D"/>
    <w:rsid w:val="00D6724F"/>
    <w:rsid w:val="00D67EA1"/>
    <w:rsid w:val="00D71612"/>
    <w:rsid w:val="00D72435"/>
    <w:rsid w:val="00D745B0"/>
    <w:rsid w:val="00D7477C"/>
    <w:rsid w:val="00D759D9"/>
    <w:rsid w:val="00D75C00"/>
    <w:rsid w:val="00D7630B"/>
    <w:rsid w:val="00D767C0"/>
    <w:rsid w:val="00D773B7"/>
    <w:rsid w:val="00D77936"/>
    <w:rsid w:val="00D8037E"/>
    <w:rsid w:val="00D824DA"/>
    <w:rsid w:val="00D83DF3"/>
    <w:rsid w:val="00D84650"/>
    <w:rsid w:val="00D85A12"/>
    <w:rsid w:val="00D8618F"/>
    <w:rsid w:val="00D86D3D"/>
    <w:rsid w:val="00D90BAB"/>
    <w:rsid w:val="00D937E5"/>
    <w:rsid w:val="00DA047A"/>
    <w:rsid w:val="00DA4F7E"/>
    <w:rsid w:val="00DB02E8"/>
    <w:rsid w:val="00DB4146"/>
    <w:rsid w:val="00DB540C"/>
    <w:rsid w:val="00DB6EF1"/>
    <w:rsid w:val="00DB73C3"/>
    <w:rsid w:val="00DC080D"/>
    <w:rsid w:val="00DC53D9"/>
    <w:rsid w:val="00DC5865"/>
    <w:rsid w:val="00DC5F6A"/>
    <w:rsid w:val="00DC7CF3"/>
    <w:rsid w:val="00DD0813"/>
    <w:rsid w:val="00DD17F5"/>
    <w:rsid w:val="00DD19B2"/>
    <w:rsid w:val="00DD21B2"/>
    <w:rsid w:val="00DD36BB"/>
    <w:rsid w:val="00DD476C"/>
    <w:rsid w:val="00DD4F7D"/>
    <w:rsid w:val="00DE0669"/>
    <w:rsid w:val="00DE0F37"/>
    <w:rsid w:val="00DE145F"/>
    <w:rsid w:val="00DE2862"/>
    <w:rsid w:val="00DE3CEF"/>
    <w:rsid w:val="00DE3CF3"/>
    <w:rsid w:val="00DE7567"/>
    <w:rsid w:val="00DF0F3F"/>
    <w:rsid w:val="00DF2C6F"/>
    <w:rsid w:val="00E00B57"/>
    <w:rsid w:val="00E02F53"/>
    <w:rsid w:val="00E04A35"/>
    <w:rsid w:val="00E10334"/>
    <w:rsid w:val="00E10E59"/>
    <w:rsid w:val="00E11A65"/>
    <w:rsid w:val="00E13269"/>
    <w:rsid w:val="00E1559D"/>
    <w:rsid w:val="00E17ACA"/>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1BC6"/>
    <w:rsid w:val="00E42B3A"/>
    <w:rsid w:val="00E44322"/>
    <w:rsid w:val="00E4477D"/>
    <w:rsid w:val="00E44C38"/>
    <w:rsid w:val="00E46ACF"/>
    <w:rsid w:val="00E518C5"/>
    <w:rsid w:val="00E51FBF"/>
    <w:rsid w:val="00E543FB"/>
    <w:rsid w:val="00E54E52"/>
    <w:rsid w:val="00E64EAB"/>
    <w:rsid w:val="00E673DD"/>
    <w:rsid w:val="00E709D3"/>
    <w:rsid w:val="00E71805"/>
    <w:rsid w:val="00E72718"/>
    <w:rsid w:val="00E738F7"/>
    <w:rsid w:val="00E74CE6"/>
    <w:rsid w:val="00E779CA"/>
    <w:rsid w:val="00E819F2"/>
    <w:rsid w:val="00E82EA5"/>
    <w:rsid w:val="00E861E9"/>
    <w:rsid w:val="00E872ED"/>
    <w:rsid w:val="00E8780E"/>
    <w:rsid w:val="00E9440F"/>
    <w:rsid w:val="00E96A6A"/>
    <w:rsid w:val="00E96CD0"/>
    <w:rsid w:val="00E976E1"/>
    <w:rsid w:val="00E97EBE"/>
    <w:rsid w:val="00EA5505"/>
    <w:rsid w:val="00EA77C5"/>
    <w:rsid w:val="00EB049B"/>
    <w:rsid w:val="00EB067A"/>
    <w:rsid w:val="00EB0B42"/>
    <w:rsid w:val="00EB3B9D"/>
    <w:rsid w:val="00EB4023"/>
    <w:rsid w:val="00EB5BCB"/>
    <w:rsid w:val="00EC46C0"/>
    <w:rsid w:val="00EC6CA5"/>
    <w:rsid w:val="00ED10C7"/>
    <w:rsid w:val="00ED10CF"/>
    <w:rsid w:val="00ED17E5"/>
    <w:rsid w:val="00ED1E26"/>
    <w:rsid w:val="00ED2DE5"/>
    <w:rsid w:val="00ED3FE9"/>
    <w:rsid w:val="00ED4519"/>
    <w:rsid w:val="00ED5472"/>
    <w:rsid w:val="00EE56AF"/>
    <w:rsid w:val="00EE6D47"/>
    <w:rsid w:val="00EE7FE0"/>
    <w:rsid w:val="00EF0FDD"/>
    <w:rsid w:val="00EF2FAE"/>
    <w:rsid w:val="00EF3E40"/>
    <w:rsid w:val="00EF51EB"/>
    <w:rsid w:val="00EF5BAE"/>
    <w:rsid w:val="00EF61EF"/>
    <w:rsid w:val="00F00E1F"/>
    <w:rsid w:val="00F02F68"/>
    <w:rsid w:val="00F0420B"/>
    <w:rsid w:val="00F0630D"/>
    <w:rsid w:val="00F11C69"/>
    <w:rsid w:val="00F11C8E"/>
    <w:rsid w:val="00F14AFD"/>
    <w:rsid w:val="00F16025"/>
    <w:rsid w:val="00F210DC"/>
    <w:rsid w:val="00F21982"/>
    <w:rsid w:val="00F23615"/>
    <w:rsid w:val="00F257CA"/>
    <w:rsid w:val="00F27085"/>
    <w:rsid w:val="00F31DB1"/>
    <w:rsid w:val="00F329F3"/>
    <w:rsid w:val="00F34755"/>
    <w:rsid w:val="00F40CB0"/>
    <w:rsid w:val="00F41C62"/>
    <w:rsid w:val="00F43059"/>
    <w:rsid w:val="00F43979"/>
    <w:rsid w:val="00F44296"/>
    <w:rsid w:val="00F46379"/>
    <w:rsid w:val="00F46499"/>
    <w:rsid w:val="00F5408C"/>
    <w:rsid w:val="00F544AD"/>
    <w:rsid w:val="00F56899"/>
    <w:rsid w:val="00F568A9"/>
    <w:rsid w:val="00F61EA5"/>
    <w:rsid w:val="00F643B1"/>
    <w:rsid w:val="00F65D2E"/>
    <w:rsid w:val="00F73758"/>
    <w:rsid w:val="00F755DC"/>
    <w:rsid w:val="00F810A9"/>
    <w:rsid w:val="00F847B3"/>
    <w:rsid w:val="00F85372"/>
    <w:rsid w:val="00F861CD"/>
    <w:rsid w:val="00F91A9F"/>
    <w:rsid w:val="00F9452D"/>
    <w:rsid w:val="00F94BE9"/>
    <w:rsid w:val="00FA0496"/>
    <w:rsid w:val="00FA0910"/>
    <w:rsid w:val="00FA2155"/>
    <w:rsid w:val="00FA7B4D"/>
    <w:rsid w:val="00FB3AA7"/>
    <w:rsid w:val="00FB4A7E"/>
    <w:rsid w:val="00FB50CE"/>
    <w:rsid w:val="00FB589D"/>
    <w:rsid w:val="00FB61FC"/>
    <w:rsid w:val="00FB71E2"/>
    <w:rsid w:val="00FC1A5C"/>
    <w:rsid w:val="00FC5D8D"/>
    <w:rsid w:val="00FC6267"/>
    <w:rsid w:val="00FC7F0F"/>
    <w:rsid w:val="00FD0996"/>
    <w:rsid w:val="00FD4877"/>
    <w:rsid w:val="00FD6E19"/>
    <w:rsid w:val="00FE1578"/>
    <w:rsid w:val="00FE77CA"/>
    <w:rsid w:val="00FF0FC2"/>
    <w:rsid w:val="00FF273A"/>
    <w:rsid w:val="00FF3218"/>
    <w:rsid w:val="00FF3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C0A9EA"/>
  <w15:docId w15:val="{54501ACD-CED3-4A7E-A010-286365F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aliases w:val="EQ"/>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aliases w:val="n3,n31,n32,n33,n311,n34,n35,n36,n37,n38,n39,n310,n312,n313,n321,n331,n3111,n341,n351,n314,n322,n332,n3112,n342,n352,n361,n371,n381,n391,n3101,n3121,n3131,n3211,n3311,n31111,n3411,n3511,n315,n323,n333,n3113,n343,n353,n362,n372,n382,n392,n3102,h"/>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num"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aliases w:val="H7,Nadpis 7 - číslovaný,PA Appendix Major"/>
    <w:basedOn w:val="Normln"/>
    <w:next w:val="Normln"/>
    <w:link w:val="Nadpis7Char"/>
    <w:qFormat/>
    <w:locked/>
    <w:rsid w:val="00C76D84"/>
    <w:pPr>
      <w:tabs>
        <w:tab w:val="num"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aliases w:val="H8,číslovaný styl 8,PA Appendix Minor"/>
    <w:basedOn w:val="Normln"/>
    <w:next w:val="Normln"/>
    <w:link w:val="Nadpis8Char"/>
    <w:qFormat/>
    <w:locked/>
    <w:rsid w:val="00C76D84"/>
    <w:pPr>
      <w:tabs>
        <w:tab w:val="num"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aliases w:val="H9,číslovaný styl 9"/>
    <w:basedOn w:val="Normln"/>
    <w:next w:val="Normln"/>
    <w:link w:val="Nadpis9Char"/>
    <w:qFormat/>
    <w:locked/>
    <w:rsid w:val="00C76D84"/>
    <w:pPr>
      <w:tabs>
        <w:tab w:val="num"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EQ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10"/>
    <w:qFormat/>
    <w:rsid w:val="00F257CA"/>
    <w:pPr>
      <w:keepNext/>
      <w:spacing w:after="60"/>
      <w:jc w:val="center"/>
    </w:pPr>
    <w:rPr>
      <w:b/>
    </w:rPr>
  </w:style>
  <w:style w:type="character" w:customStyle="1" w:styleId="NzevChar">
    <w:name w:val="Název Char"/>
    <w:link w:val="Nzev"/>
    <w:uiPriority w:val="10"/>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aliases w:val="n3 Char,n31 Char,n32 Char,n33 Char,n311 Char,n34 Char,n35 Char,n36 Char,n37 Char,n38 Char,n39 Char,n310 Char,n312 Char,n313 Char,n321 Char,n331 Char,n3111 Char,n341 Char,n351 Char,n314 Char,n322 Char,n332 Char,n3112 Char,n342 Char,h Char"/>
    <w:link w:val="Nadpis3"/>
    <w:semiHidden/>
    <w:rsid w:val="00422E27"/>
    <w:rPr>
      <w:rFonts w:ascii="Cambria" w:eastAsia="Times New Roman"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rsid w:val="00422E27"/>
    <w:rPr>
      <w:rFonts w:ascii="Calibri" w:eastAsia="Times New Roman" w:hAnsi="Calibri" w:cs="Times New Roman"/>
      <w:b/>
      <w:bCs/>
      <w:sz w:val="28"/>
      <w:szCs w:val="28"/>
    </w:rPr>
  </w:style>
  <w:style w:type="character" w:styleId="Siln">
    <w:name w:val="Strong"/>
    <w:qFormat/>
    <w:locked/>
    <w:rsid w:val="006263B2"/>
  </w:style>
  <w:style w:type="paragraph" w:customStyle="1" w:styleId="Obsahtabulky">
    <w:name w:val="Obsah tabulky"/>
    <w:basedOn w:val="Normln"/>
    <w:uiPriority w:val="99"/>
    <w:rsid w:val="00916726"/>
    <w:pPr>
      <w:suppressLineNumbers/>
      <w:suppressAutoHyphens/>
      <w:spacing w:before="0" w:after="0"/>
      <w:jc w:val="left"/>
    </w:pPr>
    <w:rPr>
      <w:rFonts w:ascii="Times New Roman" w:hAnsi="Times New Roman" w:cs="Times New Roman"/>
      <w:sz w:val="24"/>
      <w:szCs w:val="24"/>
      <w:lang w:eastAsia="ar-SA"/>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locked/>
    <w:rsid w:val="0060317D"/>
    <w:rPr>
      <w:rFonts w:ascii="Arial" w:eastAsia="Times New Roman" w:hAnsi="Arial" w:cs="Arial"/>
      <w:lang w:val="cs-CZ"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C76D84"/>
    <w:rPr>
      <w:rFonts w:asciiTheme="majorHAnsi" w:eastAsiaTheme="majorEastAsia" w:hAnsiTheme="majorHAnsi" w:cstheme="majorBidi"/>
      <w:color w:val="1F4D78" w:themeColor="accent1" w:themeShade="7F"/>
      <w:lang w:val="cs-CZ" w:eastAsia="cs-CZ"/>
    </w:rPr>
  </w:style>
  <w:style w:type="paragraph" w:styleId="Zkladntext">
    <w:name w:val="Body Text"/>
    <w:basedOn w:val="Normln"/>
    <w:link w:val="ZkladntextChar"/>
    <w:uiPriority w:val="99"/>
    <w:unhideWhenUsed/>
    <w:rsid w:val="00C76D84"/>
  </w:style>
  <w:style w:type="character" w:customStyle="1" w:styleId="ZkladntextChar">
    <w:name w:val="Základní text Char"/>
    <w:basedOn w:val="Standardnpsmoodstavce"/>
    <w:link w:val="Zkladntext"/>
    <w:uiPriority w:val="99"/>
    <w:rsid w:val="00C76D84"/>
    <w:rPr>
      <w:rFonts w:ascii="Arial" w:eastAsia="Times New Roman" w:hAnsi="Arial" w:cs="Arial"/>
      <w:lang w:val="cs-CZ" w:eastAsia="cs-CZ"/>
    </w:rPr>
  </w:style>
  <w:style w:type="character" w:customStyle="1" w:styleId="Nadpis5Char">
    <w:name w:val="Nadpis 5 Char"/>
    <w:basedOn w:val="Standardnpsmoodstavce"/>
    <w:link w:val="Nadpis5"/>
    <w:rsid w:val="00C76D84"/>
    <w:rPr>
      <w:rFonts w:ascii="Times New Roman" w:eastAsia="Times New Roman" w:hAnsi="Times New Roman"/>
      <w:b/>
      <w:bCs/>
      <w:i/>
      <w:iCs/>
      <w:sz w:val="26"/>
      <w:szCs w:val="26"/>
      <w:lang w:val="cs-CZ" w:eastAsia="cs-CZ"/>
    </w:rPr>
  </w:style>
  <w:style w:type="character" w:customStyle="1" w:styleId="Nadpis7Char">
    <w:name w:val="Nadpis 7 Char"/>
    <w:aliases w:val="H7 Char,Nadpis 7 - číslovaný Char,PA Appendix Major Char"/>
    <w:basedOn w:val="Standardnpsmoodstavce"/>
    <w:link w:val="Nadpis7"/>
    <w:rsid w:val="00C76D84"/>
    <w:rPr>
      <w:rFonts w:ascii="Times New Roman" w:eastAsia="Times New Roman" w:hAnsi="Times New Roman"/>
      <w:sz w:val="24"/>
      <w:szCs w:val="24"/>
      <w:lang w:val="cs-CZ" w:eastAsia="cs-CZ"/>
    </w:rPr>
  </w:style>
  <w:style w:type="character" w:customStyle="1" w:styleId="Nadpis8Char">
    <w:name w:val="Nadpis 8 Char"/>
    <w:aliases w:val="H8 Char,číslovaný styl 8 Char,PA Appendix Minor Char"/>
    <w:basedOn w:val="Standardnpsmoodstavce"/>
    <w:link w:val="Nadpis8"/>
    <w:rsid w:val="00C76D84"/>
    <w:rPr>
      <w:rFonts w:ascii="Times New Roman" w:eastAsia="Times New Roman" w:hAnsi="Times New Roman"/>
      <w:i/>
      <w:iCs/>
      <w:sz w:val="24"/>
      <w:szCs w:val="24"/>
      <w:lang w:val="cs-CZ" w:eastAsia="cs-CZ"/>
    </w:rPr>
  </w:style>
  <w:style w:type="character" w:customStyle="1" w:styleId="Nadpis9Char">
    <w:name w:val="Nadpis 9 Char"/>
    <w:aliases w:val="H9 Char,číslovaný styl 9 Char"/>
    <w:basedOn w:val="Standardnpsmoodstavce"/>
    <w:link w:val="Nadpis9"/>
    <w:rsid w:val="00C76D84"/>
    <w:rPr>
      <w:rFonts w:ascii="Arial" w:eastAsia="Times New Roman" w:hAnsi="Arial"/>
      <w:sz w:val="22"/>
      <w:szCs w:val="22"/>
      <w:lang w:val="cs-CZ" w:eastAsia="cs-CZ"/>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rsid w:val="00C76D84"/>
    <w:rPr>
      <w:rFonts w:ascii="Times New Roman" w:eastAsia="Times New Roman" w:hAnsi="Times New Roman"/>
      <w:sz w:val="24"/>
      <w:szCs w:val="24"/>
      <w:lang w:val="cs-CZ" w:eastAsia="cs-CZ"/>
    </w:rPr>
  </w:style>
  <w:style w:type="paragraph" w:customStyle="1" w:styleId="BodyText21">
    <w:name w:val="Body Text 21"/>
    <w:basedOn w:val="Normln"/>
    <w:rsid w:val="00C76D84"/>
    <w:pPr>
      <w:overflowPunct w:val="0"/>
      <w:autoSpaceDE w:val="0"/>
      <w:autoSpaceDN w:val="0"/>
      <w:adjustRightInd w:val="0"/>
      <w:spacing w:before="0" w:after="0"/>
      <w:ind w:left="284" w:hanging="284"/>
      <w:textAlignment w:val="baseline"/>
    </w:pPr>
    <w:rPr>
      <w:rFonts w:cs="Times New Roman"/>
      <w:sz w:val="24"/>
    </w:rPr>
  </w:style>
  <w:style w:type="paragraph" w:styleId="Normlnodsazen">
    <w:name w:val="Normal Indent"/>
    <w:basedOn w:val="Normln"/>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rsid w:val="00C76D84"/>
    <w:pPr>
      <w:numPr>
        <w:numId w:val="3"/>
      </w:numPr>
      <w:overflowPunct w:val="0"/>
      <w:autoSpaceDE w:val="0"/>
      <w:autoSpaceDN w:val="0"/>
      <w:adjustRightInd w:val="0"/>
      <w:spacing w:before="480" w:line="280" w:lineRule="atLeast"/>
      <w:jc w:val="left"/>
      <w:textAlignment w:val="baseline"/>
    </w:pPr>
    <w:rPr>
      <w:rFonts w:ascii="Times New Roman" w:eastAsia="Calibri" w:hAnsi="Times New Roman" w:cs="Times New Roman"/>
      <w:b/>
      <w:bCs/>
      <w:caps/>
      <w:kern w:val="28"/>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character" w:customStyle="1" w:styleId="TextpoznpodarouChar">
    <w:name w:val="Text pozn. pod čarou Char"/>
    <w:basedOn w:val="Standardnpsmoodstavce"/>
    <w:link w:val="Textpoznpodarou"/>
    <w:rsid w:val="00C76D84"/>
    <w:rPr>
      <w:rFonts w:ascii="Times New Roman" w:hAnsi="Times New Roman"/>
      <w:lang w:val="cs-CZ" w:eastAsia="cs-CZ"/>
    </w:rPr>
  </w:style>
  <w:style w:type="character" w:styleId="Znakapoznpodarou">
    <w:name w:val="footnote reference"/>
    <w:basedOn w:val="Standardnpsmoodstavce"/>
    <w:rsid w:val="00C76D84"/>
    <w:rPr>
      <w:vertAlign w:val="superscript"/>
    </w:r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1">
    <w:name w:val="Styl1"/>
    <w:basedOn w:val="Nadpis6"/>
    <w:rsid w:val="00E819F2"/>
    <w:pPr>
      <w:keepNext w:val="0"/>
      <w:keepLines w:val="0"/>
      <w:spacing w:before="0" w:after="60"/>
      <w:outlineLvl w:val="9"/>
    </w:pPr>
    <w:rPr>
      <w:rFonts w:ascii="Arial" w:eastAsia="Times New Roman" w:hAnsi="Arial" w:cs="Times New Roman"/>
      <w:color w:val="auto"/>
      <w:sz w:val="24"/>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D355EE"/>
    <w:pPr>
      <w:widowControl w:val="0"/>
      <w:spacing w:before="0" w:after="0" w:line="280" w:lineRule="atLeast"/>
      <w:jc w:val="left"/>
    </w:pPr>
    <w:rPr>
      <w:rFonts w:ascii="Times New Roman" w:eastAsia="MS Mincho" w:hAnsi="Times New Roman" w:cs="Times New Roman"/>
      <w:sz w:val="22"/>
      <w:lang w:val="en-GB" w:eastAsia="en-GB"/>
    </w:rPr>
  </w:style>
  <w:style w:type="paragraph" w:customStyle="1" w:styleId="NormlnIMP0">
    <w:name w:val="Normální_IMP~0"/>
    <w:basedOn w:val="Normln"/>
    <w:rsid w:val="007F6379"/>
    <w:pPr>
      <w:suppressAutoHyphens/>
      <w:overflowPunct w:val="0"/>
      <w:autoSpaceDE w:val="0"/>
      <w:autoSpaceDN w:val="0"/>
      <w:adjustRightInd w:val="0"/>
      <w:spacing w:before="0" w:after="0" w:line="189" w:lineRule="auto"/>
      <w:jc w:val="left"/>
    </w:pPr>
    <w:rPr>
      <w:rFonts w:ascii="Times New Roman" w:hAnsi="Times New Roman" w:cs="Times New Roman"/>
      <w:sz w:val="24"/>
    </w:rPr>
  </w:style>
  <w:style w:type="paragraph" w:customStyle="1" w:styleId="normlnimp2">
    <w:name w:val="normlnimp2"/>
    <w:basedOn w:val="Normln"/>
    <w:rsid w:val="007F6379"/>
    <w:pPr>
      <w:spacing w:before="0" w:after="0" w:line="276" w:lineRule="auto"/>
      <w:jc w:val="left"/>
    </w:pPr>
    <w:rPr>
      <w:rFonts w:ascii="Times New Roman" w:eastAsia="Calibri" w:hAnsi="Times New Roman" w:cs="Times New Roman"/>
      <w:sz w:val="24"/>
      <w:szCs w:val="24"/>
    </w:rPr>
  </w:style>
  <w:style w:type="paragraph" w:customStyle="1" w:styleId="pf0">
    <w:name w:val="pf0"/>
    <w:basedOn w:val="Normln"/>
    <w:rsid w:val="00B77139"/>
    <w:pPr>
      <w:spacing w:before="100" w:beforeAutospacing="1" w:after="100" w:afterAutospacing="1"/>
      <w:jc w:val="left"/>
    </w:pPr>
    <w:rPr>
      <w:rFonts w:ascii="Times New Roman" w:hAnsi="Times New Roman" w:cs="Times New Roman"/>
      <w:sz w:val="24"/>
      <w:szCs w:val="24"/>
    </w:rPr>
  </w:style>
  <w:style w:type="character" w:customStyle="1" w:styleId="cf01">
    <w:name w:val="cf01"/>
    <w:basedOn w:val="Standardnpsmoodstavce"/>
    <w:rsid w:val="00B77139"/>
    <w:rPr>
      <w:rFonts w:ascii="Segoe UI" w:hAnsi="Segoe UI" w:cs="Segoe UI" w:hint="default"/>
      <w:sz w:val="18"/>
      <w:szCs w:val="18"/>
    </w:rPr>
  </w:style>
  <w:style w:type="paragraph" w:styleId="Revize">
    <w:name w:val="Revision"/>
    <w:hidden/>
    <w:uiPriority w:val="99"/>
    <w:semiHidden/>
    <w:rsid w:val="000448C7"/>
    <w:rPr>
      <w:rFonts w:ascii="Arial" w:eastAsia="Times New Roman" w:hAnsi="Arial" w:cs="Arial"/>
      <w:lang w:val="cs-CZ" w:eastAsia="cs-CZ"/>
    </w:rPr>
  </w:style>
  <w:style w:type="paragraph" w:customStyle="1" w:styleId="Textodstavce">
    <w:name w:val="Text odstavce"/>
    <w:basedOn w:val="Normln"/>
    <w:rsid w:val="00CC1CD2"/>
    <w:pPr>
      <w:numPr>
        <w:ilvl w:val="6"/>
        <w:numId w:val="32"/>
      </w:numPr>
      <w:tabs>
        <w:tab w:val="left" w:pos="851"/>
      </w:tabs>
      <w:suppressAutoHyphens/>
      <w:outlineLvl w:val="6"/>
    </w:pPr>
    <w:rPr>
      <w:rFonts w:cs="Times New Roman"/>
      <w:lang w:eastAsia="ar-SA"/>
    </w:rPr>
  </w:style>
  <w:style w:type="character" w:styleId="Nevyeenzmnka">
    <w:name w:val="Unresolved Mention"/>
    <w:basedOn w:val="Standardnpsmoodstavce"/>
    <w:uiPriority w:val="99"/>
    <w:semiHidden/>
    <w:unhideWhenUsed/>
    <w:rsid w:val="0094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063">
      <w:bodyDiv w:val="1"/>
      <w:marLeft w:val="0"/>
      <w:marRight w:val="0"/>
      <w:marTop w:val="0"/>
      <w:marBottom w:val="0"/>
      <w:divBdr>
        <w:top w:val="none" w:sz="0" w:space="0" w:color="auto"/>
        <w:left w:val="none" w:sz="0" w:space="0" w:color="auto"/>
        <w:bottom w:val="none" w:sz="0" w:space="0" w:color="auto"/>
        <w:right w:val="none" w:sz="0" w:space="0" w:color="auto"/>
      </w:divBdr>
    </w:div>
    <w:div w:id="469977190">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65089839">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810370113">
      <w:bodyDiv w:val="1"/>
      <w:marLeft w:val="0"/>
      <w:marRight w:val="0"/>
      <w:marTop w:val="0"/>
      <w:marBottom w:val="0"/>
      <w:divBdr>
        <w:top w:val="none" w:sz="0" w:space="0" w:color="auto"/>
        <w:left w:val="none" w:sz="0" w:space="0" w:color="auto"/>
        <w:bottom w:val="none" w:sz="0" w:space="0" w:color="auto"/>
        <w:right w:val="none" w:sz="0" w:space="0" w:color="auto"/>
      </w:divBdr>
    </w:div>
    <w:div w:id="842473359">
      <w:bodyDiv w:val="1"/>
      <w:marLeft w:val="0"/>
      <w:marRight w:val="0"/>
      <w:marTop w:val="0"/>
      <w:marBottom w:val="0"/>
      <w:divBdr>
        <w:top w:val="none" w:sz="0" w:space="0" w:color="auto"/>
        <w:left w:val="none" w:sz="0" w:space="0" w:color="auto"/>
        <w:bottom w:val="none" w:sz="0" w:space="0" w:color="auto"/>
        <w:right w:val="none" w:sz="0" w:space="0" w:color="auto"/>
      </w:divBdr>
    </w:div>
    <w:div w:id="973675653">
      <w:bodyDiv w:val="1"/>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92973">
      <w:bodyDiv w:val="1"/>
      <w:marLeft w:val="0"/>
      <w:marRight w:val="0"/>
      <w:marTop w:val="0"/>
      <w:marBottom w:val="0"/>
      <w:divBdr>
        <w:top w:val="none" w:sz="0" w:space="0" w:color="auto"/>
        <w:left w:val="none" w:sz="0" w:space="0" w:color="auto"/>
        <w:bottom w:val="none" w:sz="0" w:space="0" w:color="auto"/>
        <w:right w:val="none" w:sz="0" w:space="0" w:color="auto"/>
      </w:divBdr>
    </w:div>
    <w:div w:id="1441534026">
      <w:bodyDiv w:val="1"/>
      <w:marLeft w:val="0"/>
      <w:marRight w:val="0"/>
      <w:marTop w:val="0"/>
      <w:marBottom w:val="0"/>
      <w:divBdr>
        <w:top w:val="none" w:sz="0" w:space="0" w:color="auto"/>
        <w:left w:val="none" w:sz="0" w:space="0" w:color="auto"/>
        <w:bottom w:val="none" w:sz="0" w:space="0" w:color="auto"/>
        <w:right w:val="none" w:sz="0" w:space="0" w:color="auto"/>
      </w:divBdr>
    </w:div>
    <w:div w:id="1513841011">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8459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zirovnicka@mag-ul.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06227B7B-A561-4004-9567-6469D893B7C3}">
  <ds:schemaRefs>
    <ds:schemaRef ds:uri="http://schemas.openxmlformats.org/officeDocument/2006/bibliography"/>
  </ds:schemaRefs>
</ds:datastoreItem>
</file>

<file path=customXml/itemProps3.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9825</Words>
  <Characters>59299</Characters>
  <Application>Microsoft Office Word</Application>
  <DocSecurity>0</DocSecurity>
  <Lines>494</Lines>
  <Paragraphs>137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KUPNÍ SMLOUVA č</vt:lpstr>
    </vt:vector>
  </TitlesOfParts>
  <Company>OTIDEA a.s.</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Equica</dc:creator>
  <cp:lastModifiedBy>Matějíček Vladimír</cp:lastModifiedBy>
  <cp:revision>3</cp:revision>
  <cp:lastPrinted>2012-10-05T07:05:00Z</cp:lastPrinted>
  <dcterms:created xsi:type="dcterms:W3CDTF">2022-06-17T06:48:00Z</dcterms:created>
  <dcterms:modified xsi:type="dcterms:W3CDTF">2022-06-17T06:51:00Z</dcterms:modified>
</cp:coreProperties>
</file>